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9EA6C" w14:textId="2E9B48CD" w:rsidR="009A6D7A" w:rsidRPr="00DC33B5" w:rsidRDefault="00E6285D" w:rsidP="009A6D7A">
      <w:pPr>
        <w:rPr>
          <w:lang w:val="es-BO"/>
        </w:rPr>
      </w:pPr>
      <w:r w:rsidRPr="00DC33B5">
        <w:rPr>
          <w:noProof/>
          <w:lang w:val="es-BO" w:eastAsia="es-BO"/>
        </w:rPr>
        <mc:AlternateContent>
          <mc:Choice Requires="wps">
            <w:drawing>
              <wp:anchor distT="0" distB="0" distL="114300" distR="114300" simplePos="0" relativeHeight="251670528" behindDoc="0" locked="0" layoutInCell="1" allowOverlap="1" wp14:anchorId="01A67195" wp14:editId="167F7532">
                <wp:simplePos x="0" y="0"/>
                <wp:positionH relativeFrom="page">
                  <wp:posOffset>2828925</wp:posOffset>
                </wp:positionH>
                <wp:positionV relativeFrom="paragraph">
                  <wp:posOffset>173355</wp:posOffset>
                </wp:positionV>
                <wp:extent cx="2151380" cy="1076325"/>
                <wp:effectExtent l="0" t="0" r="20320" b="2857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1076325"/>
                        </a:xfrm>
                        <a:prstGeom prst="rect">
                          <a:avLst/>
                        </a:prstGeom>
                        <a:noFill/>
                        <a:ln w="12700" algn="ctr">
                          <a:solidFill>
                            <a:sysClr val="window" lastClr="FFFFFF">
                              <a:lumMod val="50000"/>
                            </a:sysClr>
                          </a:solidFill>
                          <a:miter lim="800000"/>
                          <a:headEnd/>
                          <a:tailEnd/>
                        </a:ln>
                      </wps:spPr>
                      <wps:txbx>
                        <w:txbxContent>
                          <w:p w14:paraId="7384CE5C" w14:textId="77777777" w:rsidR="00D46408" w:rsidRPr="00B82098" w:rsidRDefault="00D46408" w:rsidP="00835752">
                            <w:pPr>
                              <w:tabs>
                                <w:tab w:val="left" w:pos="1560"/>
                              </w:tabs>
                              <w:spacing w:line="360" w:lineRule="auto"/>
                              <w:jc w:val="center"/>
                              <w:rPr>
                                <w:rFonts w:ascii="Calibri" w:hAnsi="Calibri" w:cs="Calibri"/>
                                <w:b/>
                                <w:color w:val="808080"/>
                                <w:sz w:val="6"/>
                                <w:szCs w:val="6"/>
                              </w:rPr>
                            </w:pPr>
                          </w:p>
                          <w:p w14:paraId="39315AFC" w14:textId="0B2E0E0F" w:rsidR="00D46408" w:rsidRPr="00B82098" w:rsidRDefault="00D46408" w:rsidP="00773B05">
                            <w:pPr>
                              <w:tabs>
                                <w:tab w:val="left" w:pos="1560"/>
                              </w:tabs>
                              <w:spacing w:line="360" w:lineRule="auto"/>
                              <w:jc w:val="center"/>
                              <w:rPr>
                                <w:rFonts w:ascii="Calibri" w:hAnsi="Calibri" w:cs="Calibri"/>
                                <w:b/>
                                <w:color w:val="808080"/>
                                <w:sz w:val="20"/>
                                <w:szCs w:val="20"/>
                              </w:rPr>
                            </w:pPr>
                            <w:r>
                              <w:rPr>
                                <w:noProof/>
                                <w:lang w:val="es-BO" w:eastAsia="es-BO"/>
                              </w:rPr>
                              <w:drawing>
                                <wp:inline distT="0" distB="0" distL="0" distR="0" wp14:anchorId="00DE1691" wp14:editId="6314663B">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1A67195" id="Rectángulo 1" o:spid="_x0000_s1026" style="position:absolute;margin-left:222.75pt;margin-top:13.65pt;width:169.4pt;height:84.7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WTGRgIAAGAEAAAOAAAAZHJzL2Uyb0RvYy54bWysVFFu2zAM/R+wOwj6X22nSdsFcYoiXYcB&#10;3Vas2wEUWbaFSaJGKXGy2/Qsu9goOW3T7W+YPwRRIp8eH0kvLnfWsK3CoMHVvDopOVNOQqNdV/Nv&#10;X2/eXHAWonCNMOBUzfcq8Mvl61eLwc/VBHowjUJGIC7MB1/zPkY/L4oge2VFOAGvHF22gFZEMrEr&#10;GhQDoVtTTMryrBgAG48gVQh0ej1e8mXGb1sl4+e2DSoyU3PiFvOKeV2ntVguxLxD4XstDzTEP7Cw&#10;Qjt69AnqWkTBNqj/grJaIgRo44kEW0DbaqlyDpRNVf6RzX0vvMq5kDjBP8kU/h+s/LS9Q6Ybqh1n&#10;Tlgq0RcS7deD6zYGWJUEGnyYk9+9v8OUYvC3IL8H5mDVC9epK0QYeiUaopX9ixcByQgUytbDR2gI&#10;X2wiZK12LdoESCqwXS7J/qkkaheZpMNJNatOL6hyku6q8vzsdDJLnAoxfwz3GOJ7BZalTc2R6Gd4&#10;sb0NcXR9dEmvObjRxuS6G8cGQp2cl/SAMB11sIyYgwMY3STHnPE+rAyyraAmot5rYODMiBDpsOY3&#10;+ctBZmMpxdFvVtJ3YBpyfCb9AtfqSM1vtK35RXI/tGPS8p1rMsUotBn3lLFxhPGo51iXuFvvyDEd&#10;rqHZk8wIY5PTUNKmB/zJ2UANXvPwYyNQEfUPjkr1tppO00RkYzo7n5CBxzfr4xvhJEGN+rDRWMVx&#10;jjYeddfTW1UWwcEVFbjVWfpnXgfm1MZZh8PIpTk5trPX849h+RsAAP//AwBQSwMEFAAGAAgAAAAh&#10;AGebNzTeAAAACgEAAA8AAABkcnMvZG93bnJldi54bWxMj8FOwzAMhu9IvENkJC6IJYxu60rTCZB2&#10;4rQOiauXmLZak1RNtpW3x5zYzZY//f7+cjO5XpxpjF3wGp5mCgR5E2znGw2f++1jDiIm9Bb74EnD&#10;D0XYVLc3JRY2XPyOznVqBIf4WKCGNqWhkDKalhzGWRjI8+07jA4Tr2Mj7YgXDne9nCu1lA47zx9a&#10;HOi9JXOsT06DO6rafH3EHUq1fXtw+2RSvtb6/m56fQGRaEr/MPzpszpU7HQIJ2+j6DVk2WLBqIb5&#10;6hkEA6s84+HA5HqZg6xKeV2h+gUAAP//AwBQSwECLQAUAAYACAAAACEAtoM4kv4AAADhAQAAEwAA&#10;AAAAAAAAAAAAAAAAAAAAW0NvbnRlbnRfVHlwZXNdLnhtbFBLAQItABQABgAIAAAAIQA4/SH/1gAA&#10;AJQBAAALAAAAAAAAAAAAAAAAAC8BAABfcmVscy8ucmVsc1BLAQItABQABgAIAAAAIQAonWTGRgIA&#10;AGAEAAAOAAAAAAAAAAAAAAAAAC4CAABkcnMvZTJvRG9jLnhtbFBLAQItABQABgAIAAAAIQBnmzc0&#10;3gAAAAoBAAAPAAAAAAAAAAAAAAAAAKAEAABkcnMvZG93bnJldi54bWxQSwUGAAAAAAQABADzAAAA&#10;qwUAAAAA&#10;" filled="f" strokecolor="#7f7f7f" strokeweight="1pt">
                <v:textbox>
                  <w:txbxContent>
                    <w:p w14:paraId="7384CE5C" w14:textId="77777777" w:rsidR="00D46408" w:rsidRPr="00B82098" w:rsidRDefault="00D46408" w:rsidP="00835752">
                      <w:pPr>
                        <w:tabs>
                          <w:tab w:val="left" w:pos="1560"/>
                        </w:tabs>
                        <w:spacing w:line="360" w:lineRule="auto"/>
                        <w:jc w:val="center"/>
                        <w:rPr>
                          <w:rFonts w:ascii="Calibri" w:hAnsi="Calibri" w:cs="Calibri"/>
                          <w:b/>
                          <w:color w:val="808080"/>
                          <w:sz w:val="6"/>
                          <w:szCs w:val="6"/>
                        </w:rPr>
                      </w:pPr>
                    </w:p>
                    <w:p w14:paraId="39315AFC" w14:textId="0B2E0E0F" w:rsidR="00D46408" w:rsidRPr="00B82098" w:rsidRDefault="00D46408" w:rsidP="00773B05">
                      <w:pPr>
                        <w:tabs>
                          <w:tab w:val="left" w:pos="1560"/>
                        </w:tabs>
                        <w:spacing w:line="360" w:lineRule="auto"/>
                        <w:jc w:val="center"/>
                        <w:rPr>
                          <w:rFonts w:ascii="Calibri" w:hAnsi="Calibri" w:cs="Calibri"/>
                          <w:b/>
                          <w:color w:val="808080"/>
                          <w:sz w:val="20"/>
                          <w:szCs w:val="20"/>
                        </w:rPr>
                      </w:pPr>
                      <w:r>
                        <w:rPr>
                          <w:noProof/>
                          <w:lang w:val="es-BO" w:eastAsia="es-BO"/>
                        </w:rPr>
                        <w:drawing>
                          <wp:inline distT="0" distB="0" distL="0" distR="0" wp14:anchorId="00DE1691" wp14:editId="6314663B">
                            <wp:extent cx="1704975" cy="109696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11412" cy="1101109"/>
                                    </a:xfrm>
                                    <a:prstGeom prst="rect">
                                      <a:avLst/>
                                    </a:prstGeom>
                                    <a:noFill/>
                                    <a:ln>
                                      <a:noFill/>
                                    </a:ln>
                                  </pic:spPr>
                                </pic:pic>
                              </a:graphicData>
                            </a:graphic>
                          </wp:inline>
                        </w:drawing>
                      </w:r>
                    </w:p>
                  </w:txbxContent>
                </v:textbox>
                <w10:wrap anchorx="page"/>
              </v:rect>
            </w:pict>
          </mc:Fallback>
        </mc:AlternateContent>
      </w:r>
    </w:p>
    <w:p w14:paraId="5CA78A9A" w14:textId="5F37A512" w:rsidR="00835752" w:rsidRPr="00DC33B5" w:rsidRDefault="00835752" w:rsidP="00835752">
      <w:pPr>
        <w:rPr>
          <w:lang w:val="es-MX"/>
        </w:rPr>
      </w:pPr>
    </w:p>
    <w:p w14:paraId="227D1302" w14:textId="77777777" w:rsidR="00835752" w:rsidRPr="00DC33B5" w:rsidRDefault="00835752" w:rsidP="00835752">
      <w:pPr>
        <w:ind w:left="-425"/>
        <w:jc w:val="center"/>
        <w:rPr>
          <w:rFonts w:ascii="Calibri" w:hAnsi="Calibri" w:cs="Calibri"/>
          <w:b/>
          <w:color w:val="1F3864"/>
          <w:sz w:val="40"/>
          <w:szCs w:val="32"/>
        </w:rPr>
      </w:pPr>
    </w:p>
    <w:p w14:paraId="334EFE22" w14:textId="77777777" w:rsidR="00835752" w:rsidRPr="00DC33B5" w:rsidRDefault="00835752" w:rsidP="00835752">
      <w:pPr>
        <w:ind w:left="-425"/>
        <w:jc w:val="center"/>
        <w:rPr>
          <w:rFonts w:ascii="Calibri" w:hAnsi="Calibri" w:cs="Calibri"/>
          <w:b/>
          <w:color w:val="1F3864"/>
          <w:sz w:val="40"/>
          <w:szCs w:val="32"/>
        </w:rPr>
      </w:pPr>
    </w:p>
    <w:p w14:paraId="78781FFC" w14:textId="77777777" w:rsidR="00835752" w:rsidRPr="00DC33B5" w:rsidRDefault="00835752" w:rsidP="00835752">
      <w:pPr>
        <w:ind w:left="-425"/>
        <w:jc w:val="center"/>
        <w:rPr>
          <w:rFonts w:ascii="Calibri" w:hAnsi="Calibri" w:cs="Calibri"/>
          <w:b/>
          <w:color w:val="1F3864"/>
          <w:sz w:val="40"/>
          <w:szCs w:val="32"/>
        </w:rPr>
      </w:pPr>
    </w:p>
    <w:p w14:paraId="33700B3F" w14:textId="77777777" w:rsidR="00835752" w:rsidRPr="00DC33B5" w:rsidRDefault="00835752" w:rsidP="00835752">
      <w:pPr>
        <w:ind w:left="-425"/>
        <w:jc w:val="center"/>
        <w:rPr>
          <w:rFonts w:ascii="Calibri" w:hAnsi="Calibri" w:cs="Calibri"/>
          <w:b/>
          <w:color w:val="1F3864"/>
          <w:sz w:val="40"/>
          <w:szCs w:val="32"/>
        </w:rPr>
      </w:pPr>
    </w:p>
    <w:p w14:paraId="6C6C3DBC" w14:textId="77777777" w:rsidR="00835752" w:rsidRPr="00DC33B5" w:rsidRDefault="00835752" w:rsidP="00835752">
      <w:pPr>
        <w:ind w:left="-425"/>
        <w:jc w:val="center"/>
        <w:rPr>
          <w:rFonts w:ascii="Calibri" w:hAnsi="Calibri" w:cs="Calibri"/>
          <w:b/>
          <w:color w:val="1F3864"/>
          <w:sz w:val="40"/>
          <w:szCs w:val="32"/>
        </w:rPr>
      </w:pPr>
      <w:r w:rsidRPr="00DC33B5">
        <w:rPr>
          <w:rFonts w:ascii="Calibri" w:hAnsi="Calibri" w:cs="Calibri"/>
          <w:b/>
          <w:color w:val="1F3864"/>
          <w:sz w:val="40"/>
          <w:szCs w:val="32"/>
        </w:rPr>
        <w:t>SOLICITUD DE COTIZACIONES</w:t>
      </w:r>
    </w:p>
    <w:p w14:paraId="0F894AF0" w14:textId="77777777" w:rsidR="00835752" w:rsidRPr="00DC33B5" w:rsidRDefault="00835752" w:rsidP="00835752">
      <w:pPr>
        <w:ind w:left="-425"/>
        <w:jc w:val="center"/>
        <w:rPr>
          <w:rFonts w:ascii="Calibri" w:hAnsi="Calibri" w:cs="Calibri"/>
          <w:b/>
          <w:color w:val="1F3864"/>
          <w:sz w:val="32"/>
        </w:rPr>
      </w:pPr>
    </w:p>
    <w:p w14:paraId="210C938F" w14:textId="77777777"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28"/>
        </w:rPr>
        <w:t>MÉTODO:</w:t>
      </w:r>
    </w:p>
    <w:p w14:paraId="7A859B87" w14:textId="77777777" w:rsidR="00835752" w:rsidRPr="00DC33B5" w:rsidRDefault="00835752" w:rsidP="00835752">
      <w:pPr>
        <w:ind w:left="-425"/>
        <w:jc w:val="center"/>
        <w:rPr>
          <w:rFonts w:ascii="Calibri" w:hAnsi="Calibri" w:cs="Calibri"/>
          <w:b/>
          <w:color w:val="1F3864"/>
          <w:sz w:val="40"/>
          <w:szCs w:val="32"/>
        </w:rPr>
      </w:pPr>
      <w:r w:rsidRPr="00DC33B5">
        <w:rPr>
          <w:rFonts w:ascii="Calibri" w:hAnsi="Calibri" w:cs="Calibri"/>
          <w:b/>
          <w:color w:val="1F3864"/>
          <w:sz w:val="40"/>
          <w:szCs w:val="32"/>
        </w:rPr>
        <w:t>COMPARACIÓN DE PRECIOS</w:t>
      </w:r>
    </w:p>
    <w:p w14:paraId="72AC8E4A" w14:textId="77777777" w:rsidR="00835752" w:rsidRPr="00DC33B5" w:rsidRDefault="00835752" w:rsidP="00835752">
      <w:pPr>
        <w:ind w:left="-425"/>
        <w:jc w:val="center"/>
        <w:rPr>
          <w:rFonts w:ascii="Calibri" w:hAnsi="Calibri" w:cs="Calibri"/>
          <w:b/>
          <w:color w:val="1F3864"/>
          <w:sz w:val="40"/>
          <w:szCs w:val="32"/>
        </w:rPr>
      </w:pPr>
    </w:p>
    <w:p w14:paraId="60DB9DA6" w14:textId="77777777" w:rsidR="00835752" w:rsidRPr="00DC33B5" w:rsidRDefault="00835752" w:rsidP="00835752">
      <w:pPr>
        <w:ind w:left="-425"/>
        <w:jc w:val="center"/>
        <w:rPr>
          <w:rFonts w:ascii="Calibri" w:hAnsi="Calibri" w:cs="Calibri"/>
          <w:b/>
          <w:color w:val="1F3864"/>
          <w:sz w:val="28"/>
        </w:rPr>
      </w:pPr>
      <w:r w:rsidRPr="00DC33B5">
        <w:rPr>
          <w:rFonts w:ascii="Calibri" w:hAnsi="Calibri" w:cs="Calibri"/>
          <w:b/>
          <w:color w:val="1F3864"/>
          <w:sz w:val="28"/>
        </w:rPr>
        <w:t>CATEGORÍA:</w:t>
      </w:r>
    </w:p>
    <w:p w14:paraId="06BD31CC" w14:textId="232C004E" w:rsidR="00AD2618" w:rsidRPr="00AD2618" w:rsidRDefault="00835752" w:rsidP="00AD2618">
      <w:pPr>
        <w:ind w:left="-425"/>
        <w:jc w:val="center"/>
        <w:rPr>
          <w:rFonts w:ascii="Calibri" w:hAnsi="Calibri" w:cs="Calibri"/>
          <w:b/>
          <w:color w:val="1F3864"/>
          <w:sz w:val="28"/>
        </w:rPr>
      </w:pPr>
      <w:r w:rsidRPr="00DC33B5">
        <w:rPr>
          <w:rFonts w:ascii="Calibri" w:hAnsi="Calibri" w:cs="Calibri"/>
          <w:b/>
          <w:color w:val="1F3864"/>
          <w:sz w:val="40"/>
          <w:szCs w:val="32"/>
        </w:rPr>
        <w:t xml:space="preserve">BIENES </w:t>
      </w:r>
    </w:p>
    <w:tbl>
      <w:tblPr>
        <w:tblpPr w:leftFromText="141" w:rightFromText="141" w:vertAnchor="text" w:horzAnchor="margin" w:tblpY="89"/>
        <w:tblW w:w="0" w:type="auto"/>
        <w:tblBorders>
          <w:insideH w:val="dashSmallGap" w:sz="24" w:space="0" w:color="808080"/>
          <w:insideV w:val="dashSmallGap" w:sz="18" w:space="0" w:color="A6A6A6"/>
        </w:tblBorders>
        <w:tblLook w:val="04A0" w:firstRow="1" w:lastRow="0" w:firstColumn="1" w:lastColumn="0" w:noHBand="0" w:noVBand="1"/>
      </w:tblPr>
      <w:tblGrid>
        <w:gridCol w:w="4559"/>
        <w:gridCol w:w="4655"/>
      </w:tblGrid>
      <w:tr w:rsidR="00835752" w:rsidRPr="00DC33B5" w14:paraId="75816FAF" w14:textId="77777777" w:rsidTr="00D55ECD">
        <w:trPr>
          <w:trHeight w:val="2341"/>
        </w:trPr>
        <w:tc>
          <w:tcPr>
            <w:tcW w:w="4559" w:type="dxa"/>
            <w:shd w:val="clear" w:color="auto" w:fill="auto"/>
          </w:tcPr>
          <w:p w14:paraId="51B0AD26" w14:textId="77777777" w:rsidR="00835752" w:rsidRPr="00DC33B5" w:rsidRDefault="00835752" w:rsidP="00835752">
            <w:pPr>
              <w:jc w:val="right"/>
              <w:rPr>
                <w:rFonts w:ascii="Calibri" w:hAnsi="Calibri" w:cs="Calibri"/>
                <w:b/>
                <w:i/>
                <w:color w:val="808080"/>
                <w:sz w:val="32"/>
                <w:szCs w:val="40"/>
              </w:rPr>
            </w:pPr>
          </w:p>
          <w:p w14:paraId="01EF79DA" w14:textId="511AC46C" w:rsidR="00835752" w:rsidRPr="00DC33B5" w:rsidRDefault="00D55ECD" w:rsidP="00835752">
            <w:pPr>
              <w:tabs>
                <w:tab w:val="left" w:pos="4111"/>
              </w:tabs>
              <w:ind w:right="278"/>
              <w:jc w:val="right"/>
              <w:rPr>
                <w:rFonts w:ascii="Calibri" w:hAnsi="Calibri" w:cs="Calibri"/>
                <w:b/>
                <w:i/>
                <w:color w:val="808080"/>
                <w:sz w:val="32"/>
                <w:szCs w:val="40"/>
              </w:rPr>
            </w:pPr>
            <w:r w:rsidRPr="002538B9">
              <w:rPr>
                <w:rFonts w:ascii="Calibri" w:hAnsi="Calibri" w:cs="Calibri"/>
                <w:b/>
                <w:i/>
                <w:color w:val="808080"/>
                <w:sz w:val="32"/>
                <w:szCs w:val="40"/>
              </w:rPr>
              <w:t>EMPRESA NACIONAL DE ELECTRICIDAD -ENDE</w:t>
            </w:r>
          </w:p>
          <w:p w14:paraId="5B225B03" w14:textId="77777777" w:rsidR="00835752" w:rsidRPr="00DC33B5" w:rsidRDefault="00835752" w:rsidP="00835752">
            <w:pPr>
              <w:ind w:right="278"/>
              <w:jc w:val="right"/>
              <w:rPr>
                <w:rFonts w:ascii="Calibri" w:hAnsi="Calibri" w:cs="Calibri"/>
                <w:b/>
                <w:i/>
                <w:color w:val="808080"/>
                <w:sz w:val="32"/>
                <w:szCs w:val="40"/>
              </w:rPr>
            </w:pPr>
          </w:p>
          <w:p w14:paraId="500A727C" w14:textId="77777777" w:rsidR="00835752" w:rsidRPr="00DC33B5" w:rsidRDefault="00835752" w:rsidP="00835752">
            <w:pPr>
              <w:ind w:right="278"/>
              <w:jc w:val="right"/>
              <w:rPr>
                <w:rFonts w:ascii="Calibri" w:hAnsi="Calibri" w:cs="Calibri"/>
                <w:b/>
                <w:i/>
                <w:color w:val="808080"/>
                <w:sz w:val="32"/>
                <w:szCs w:val="40"/>
              </w:rPr>
            </w:pPr>
          </w:p>
          <w:p w14:paraId="3BD6DB36" w14:textId="77777777" w:rsidR="00835752" w:rsidRDefault="00835752" w:rsidP="00835752">
            <w:pPr>
              <w:ind w:right="278"/>
              <w:jc w:val="right"/>
              <w:rPr>
                <w:rFonts w:ascii="Calibri" w:hAnsi="Calibri" w:cs="Calibri"/>
                <w:b/>
                <w:i/>
                <w:color w:val="808080"/>
                <w:sz w:val="32"/>
                <w:szCs w:val="40"/>
              </w:rPr>
            </w:pPr>
          </w:p>
          <w:p w14:paraId="66A4CC8F" w14:textId="77777777" w:rsidR="00AC092E" w:rsidRDefault="00AC092E" w:rsidP="00835752">
            <w:pPr>
              <w:ind w:right="278"/>
              <w:jc w:val="right"/>
              <w:rPr>
                <w:rFonts w:ascii="Calibri" w:hAnsi="Calibri" w:cs="Calibri"/>
                <w:b/>
                <w:i/>
                <w:color w:val="808080"/>
                <w:sz w:val="32"/>
                <w:szCs w:val="40"/>
              </w:rPr>
            </w:pPr>
          </w:p>
          <w:p w14:paraId="5B488654" w14:textId="77777777" w:rsidR="00AC092E" w:rsidRDefault="00AC092E" w:rsidP="00835752">
            <w:pPr>
              <w:ind w:right="278"/>
              <w:jc w:val="right"/>
              <w:rPr>
                <w:rFonts w:ascii="Calibri" w:hAnsi="Calibri" w:cs="Calibri"/>
                <w:b/>
                <w:i/>
                <w:color w:val="808080"/>
                <w:sz w:val="32"/>
                <w:szCs w:val="40"/>
              </w:rPr>
            </w:pPr>
          </w:p>
          <w:p w14:paraId="08563270" w14:textId="77777777" w:rsidR="00AC092E" w:rsidRDefault="00AC092E" w:rsidP="00835752">
            <w:pPr>
              <w:ind w:right="278"/>
              <w:jc w:val="right"/>
              <w:rPr>
                <w:rFonts w:ascii="Calibri" w:hAnsi="Calibri" w:cs="Calibri"/>
                <w:b/>
                <w:i/>
                <w:color w:val="808080"/>
                <w:sz w:val="32"/>
                <w:szCs w:val="40"/>
              </w:rPr>
            </w:pPr>
          </w:p>
          <w:p w14:paraId="6DD9B812" w14:textId="77777777" w:rsidR="00AC092E" w:rsidRPr="00DC33B5" w:rsidRDefault="00AC092E" w:rsidP="00835752">
            <w:pPr>
              <w:ind w:right="278"/>
              <w:jc w:val="right"/>
              <w:rPr>
                <w:rFonts w:ascii="Calibri" w:hAnsi="Calibri" w:cs="Calibri"/>
                <w:b/>
                <w:i/>
                <w:color w:val="808080"/>
                <w:sz w:val="32"/>
                <w:szCs w:val="40"/>
              </w:rPr>
            </w:pPr>
          </w:p>
          <w:p w14:paraId="3CA46A21" w14:textId="431B772A" w:rsidR="00835752" w:rsidRPr="00DC33B5" w:rsidRDefault="00D55ECD" w:rsidP="00835752">
            <w:pPr>
              <w:ind w:right="278"/>
              <w:jc w:val="right"/>
              <w:rPr>
                <w:rFonts w:ascii="Calibri" w:hAnsi="Calibri" w:cs="Calibri"/>
                <w:b/>
                <w:i/>
                <w:color w:val="808080"/>
                <w:sz w:val="32"/>
                <w:szCs w:val="40"/>
              </w:rPr>
            </w:pPr>
            <w:r w:rsidRPr="00CB73F2">
              <w:rPr>
                <w:rFonts w:ascii="Calibri" w:hAnsi="Calibri" w:cs="Calibri"/>
                <w:b/>
                <w:bCs/>
                <w:i/>
                <w:iCs/>
                <w:color w:val="808080"/>
                <w:sz w:val="32"/>
                <w:szCs w:val="40"/>
                <w:lang w:val="es-AR"/>
              </w:rPr>
              <w:t xml:space="preserve">PROGRAMA DE </w:t>
            </w:r>
            <w:r w:rsidR="00B3013F" w:rsidRPr="00CB73F2">
              <w:rPr>
                <w:rFonts w:ascii="Calibri" w:hAnsi="Calibri" w:cs="Calibri"/>
                <w:b/>
                <w:bCs/>
                <w:i/>
                <w:iCs/>
                <w:color w:val="808080"/>
                <w:sz w:val="32"/>
                <w:szCs w:val="40"/>
                <w:lang w:val="es-AR"/>
              </w:rPr>
              <w:t>EXPANSIÓN DE</w:t>
            </w:r>
            <w:r w:rsidRPr="00CB73F2">
              <w:rPr>
                <w:rFonts w:ascii="Calibri" w:hAnsi="Calibri" w:cs="Calibri"/>
                <w:b/>
                <w:bCs/>
                <w:i/>
                <w:iCs/>
                <w:color w:val="808080"/>
                <w:sz w:val="32"/>
                <w:szCs w:val="40"/>
                <w:lang w:val="es-AR"/>
              </w:rPr>
              <w:t xml:space="preserve"> INFRAESTRUCTURA ELÉCTRICA</w:t>
            </w:r>
          </w:p>
          <w:p w14:paraId="45496829" w14:textId="2974570E" w:rsidR="00D55ECD" w:rsidRDefault="00D55ECD" w:rsidP="00835752">
            <w:pPr>
              <w:ind w:right="278"/>
              <w:jc w:val="right"/>
              <w:rPr>
                <w:rFonts w:ascii="Calibri" w:hAnsi="Calibri" w:cs="Calibri"/>
                <w:b/>
                <w:bCs/>
                <w:i/>
                <w:iCs/>
                <w:color w:val="808080"/>
                <w:sz w:val="32"/>
                <w:szCs w:val="40"/>
                <w:lang w:val="es-AR"/>
              </w:rPr>
            </w:pPr>
          </w:p>
          <w:p w14:paraId="6F3C8F1F" w14:textId="77777777" w:rsidR="00AD2618" w:rsidRDefault="00AD2618" w:rsidP="00835752">
            <w:pPr>
              <w:ind w:right="278"/>
              <w:jc w:val="right"/>
              <w:rPr>
                <w:rFonts w:ascii="Calibri" w:hAnsi="Calibri" w:cs="Calibri"/>
                <w:b/>
                <w:bCs/>
                <w:i/>
                <w:iCs/>
                <w:color w:val="808080"/>
                <w:sz w:val="32"/>
                <w:szCs w:val="40"/>
                <w:lang w:val="es-AR"/>
              </w:rPr>
            </w:pPr>
          </w:p>
          <w:p w14:paraId="72E3F5A4" w14:textId="1B3268BB" w:rsidR="00835752" w:rsidRPr="00AC092E" w:rsidRDefault="00AC092E" w:rsidP="00AC092E">
            <w:pPr>
              <w:ind w:right="278"/>
              <w:jc w:val="right"/>
              <w:rPr>
                <w:rFonts w:ascii="Calibri" w:hAnsi="Calibri" w:cs="Calibri"/>
                <w:b/>
                <w:i/>
                <w:color w:val="808080"/>
                <w:sz w:val="32"/>
                <w:szCs w:val="40"/>
              </w:rPr>
            </w:pPr>
            <w:r w:rsidRPr="00B003D7">
              <w:rPr>
                <w:rFonts w:ascii="Calibri" w:hAnsi="Calibri" w:cs="Calibri"/>
                <w:b/>
                <w:i/>
                <w:color w:val="808080"/>
                <w:sz w:val="32"/>
                <w:szCs w:val="40"/>
              </w:rPr>
              <w:t>CONTRATO DE</w:t>
            </w:r>
            <w:r w:rsidRPr="00CB73F2">
              <w:rPr>
                <w:rFonts w:ascii="Calibri" w:hAnsi="Calibri" w:cs="Calibri"/>
                <w:b/>
                <w:bCs/>
                <w:i/>
                <w:iCs/>
                <w:color w:val="808080"/>
                <w:sz w:val="32"/>
                <w:szCs w:val="40"/>
                <w:lang w:val="es-AR"/>
              </w:rPr>
              <w:t xml:space="preserve"> </w:t>
            </w:r>
            <w:r w:rsidR="00D55ECD" w:rsidRPr="00CB73F2">
              <w:rPr>
                <w:rFonts w:ascii="Calibri" w:hAnsi="Calibri" w:cs="Calibri"/>
                <w:b/>
                <w:bCs/>
                <w:i/>
                <w:iCs/>
                <w:color w:val="808080"/>
                <w:sz w:val="32"/>
                <w:szCs w:val="40"/>
                <w:lang w:val="es-AR"/>
              </w:rPr>
              <w:t>PRÉSTAMO 4633/BL-BO</w:t>
            </w:r>
          </w:p>
        </w:tc>
        <w:tc>
          <w:tcPr>
            <w:tcW w:w="4655" w:type="dxa"/>
            <w:shd w:val="clear" w:color="auto" w:fill="auto"/>
          </w:tcPr>
          <w:p w14:paraId="2E5386EC" w14:textId="77777777" w:rsidR="00835752" w:rsidRPr="00DC33B5" w:rsidRDefault="00835752" w:rsidP="00835752">
            <w:pPr>
              <w:rPr>
                <w:rFonts w:ascii="Calibri" w:hAnsi="Calibri" w:cs="Calibri"/>
                <w:b/>
                <w:i/>
                <w:color w:val="002060"/>
                <w:sz w:val="32"/>
                <w:szCs w:val="32"/>
              </w:rPr>
            </w:pPr>
          </w:p>
          <w:p w14:paraId="22A73FE0" w14:textId="7120DD44" w:rsidR="00835752" w:rsidRPr="004E4783" w:rsidRDefault="004E4783" w:rsidP="00835752">
            <w:pPr>
              <w:ind w:left="215"/>
              <w:rPr>
                <w:rFonts w:ascii="Calibri" w:hAnsi="Calibri" w:cs="Calibri"/>
                <w:b/>
                <w:i/>
                <w:color w:val="1F3864"/>
                <w:sz w:val="32"/>
                <w:szCs w:val="32"/>
              </w:rPr>
            </w:pPr>
            <w:r w:rsidRPr="004E4783">
              <w:rPr>
                <w:rFonts w:ascii="Calibri" w:hAnsi="Calibri" w:cs="Calibri"/>
                <w:b/>
                <w:i/>
                <w:color w:val="1F3864"/>
                <w:sz w:val="32"/>
                <w:szCs w:val="32"/>
              </w:rPr>
              <w:t>ADQUISICIÓN DE ROPA DE TRABAJO, EQUIPO DE PROTECCIÓN Y CALZADOS PARA EL PERSONAL DEL PROYECTO CONST. LÍNEA DE TRANSMISIÓN INTERCONEXIÓN SAN IGNACIO DE VELASCO AL SIN - GESTIÓN 2025</w:t>
            </w:r>
          </w:p>
          <w:p w14:paraId="0CCA3B20" w14:textId="77777777" w:rsidR="00835752" w:rsidRPr="00DC33B5" w:rsidRDefault="00835752" w:rsidP="00AC092E">
            <w:pPr>
              <w:rPr>
                <w:rFonts w:ascii="Calibri" w:hAnsi="Calibri" w:cs="Calibri"/>
                <w:b/>
                <w:i/>
                <w:color w:val="1F3864"/>
                <w:sz w:val="32"/>
                <w:szCs w:val="32"/>
              </w:rPr>
            </w:pPr>
          </w:p>
          <w:p w14:paraId="491E71AC" w14:textId="39698199" w:rsidR="00D55ECD" w:rsidRPr="00262DE7" w:rsidRDefault="00262DE7" w:rsidP="00D55ECD">
            <w:pPr>
              <w:ind w:left="215"/>
              <w:rPr>
                <w:rFonts w:ascii="Calibri" w:hAnsi="Calibri" w:cs="Calibri"/>
                <w:b/>
                <w:i/>
                <w:color w:val="1F3864" w:themeColor="accent1" w:themeShade="80"/>
                <w:sz w:val="32"/>
                <w:szCs w:val="32"/>
              </w:rPr>
            </w:pPr>
            <w:r w:rsidRPr="00262DE7">
              <w:rPr>
                <w:rFonts w:ascii="Calibri" w:hAnsi="Calibri" w:cs="Calibri"/>
                <w:b/>
                <w:i/>
                <w:color w:val="1F3864" w:themeColor="accent1" w:themeShade="80"/>
                <w:sz w:val="32"/>
                <w:szCs w:val="32"/>
              </w:rPr>
              <w:t>4633/BL-BO-1</w:t>
            </w:r>
          </w:p>
          <w:p w14:paraId="1F9D9AE8" w14:textId="4F4C9A52" w:rsidR="00262DE7" w:rsidRPr="00262DE7" w:rsidRDefault="00262DE7" w:rsidP="00D55ECD">
            <w:pPr>
              <w:ind w:left="215"/>
              <w:rPr>
                <w:rFonts w:ascii="Calibri" w:hAnsi="Calibri" w:cs="Calibri"/>
                <w:b/>
                <w:i/>
                <w:color w:val="1F3864" w:themeColor="accent1" w:themeShade="80"/>
                <w:sz w:val="32"/>
                <w:szCs w:val="32"/>
              </w:rPr>
            </w:pPr>
            <w:r w:rsidRPr="00262DE7">
              <w:rPr>
                <w:rFonts w:ascii="Calibri" w:hAnsi="Calibri" w:cs="Calibri"/>
                <w:b/>
                <w:i/>
                <w:color w:val="1F3864" w:themeColor="accent1" w:themeShade="80"/>
                <w:sz w:val="32"/>
                <w:szCs w:val="32"/>
              </w:rPr>
              <w:t>BO-L1190-P00083</w:t>
            </w:r>
          </w:p>
          <w:p w14:paraId="454AE735" w14:textId="02F11F57" w:rsidR="00835752" w:rsidRPr="00262DE7" w:rsidRDefault="00D55ECD" w:rsidP="00D55ECD">
            <w:pPr>
              <w:ind w:left="215"/>
              <w:rPr>
                <w:rFonts w:ascii="Calibri" w:hAnsi="Calibri" w:cs="Calibri"/>
                <w:b/>
                <w:i/>
                <w:color w:val="1F3864" w:themeColor="accent1" w:themeShade="80"/>
                <w:sz w:val="32"/>
                <w:szCs w:val="32"/>
              </w:rPr>
            </w:pPr>
            <w:r w:rsidRPr="00262DE7">
              <w:rPr>
                <w:rFonts w:ascii="Calibri" w:hAnsi="Calibri" w:cs="Calibri"/>
                <w:b/>
                <w:i/>
                <w:color w:val="1F3864" w:themeColor="accent1" w:themeShade="80"/>
                <w:sz w:val="32"/>
                <w:szCs w:val="32"/>
              </w:rPr>
              <w:t>CP-BID-ENDE-PEIE.202</w:t>
            </w:r>
            <w:r w:rsidR="00262DE7" w:rsidRPr="00262DE7">
              <w:rPr>
                <w:rFonts w:ascii="Calibri" w:hAnsi="Calibri" w:cs="Calibri"/>
                <w:b/>
                <w:i/>
                <w:color w:val="1F3864" w:themeColor="accent1" w:themeShade="80"/>
                <w:sz w:val="32"/>
                <w:szCs w:val="32"/>
              </w:rPr>
              <w:t>5</w:t>
            </w:r>
            <w:r w:rsidRPr="00262DE7">
              <w:rPr>
                <w:rFonts w:ascii="Calibri" w:hAnsi="Calibri" w:cs="Calibri"/>
                <w:b/>
                <w:i/>
                <w:color w:val="1F3864" w:themeColor="accent1" w:themeShade="80"/>
                <w:sz w:val="32"/>
                <w:szCs w:val="32"/>
              </w:rPr>
              <w:t>-</w:t>
            </w:r>
            <w:r w:rsidR="00262DE7" w:rsidRPr="00262DE7">
              <w:rPr>
                <w:rFonts w:ascii="Calibri" w:hAnsi="Calibri" w:cs="Calibri"/>
                <w:b/>
                <w:i/>
                <w:color w:val="1F3864" w:themeColor="accent1" w:themeShade="80"/>
                <w:sz w:val="32"/>
                <w:szCs w:val="32"/>
              </w:rPr>
              <w:t>39</w:t>
            </w:r>
          </w:p>
          <w:p w14:paraId="6594B903" w14:textId="7F878B88" w:rsidR="00835752" w:rsidRPr="00AD2618" w:rsidRDefault="00AD2618" w:rsidP="00835752">
            <w:pPr>
              <w:ind w:left="215"/>
              <w:rPr>
                <w:rFonts w:ascii="Calibri" w:hAnsi="Calibri" w:cs="Calibri"/>
                <w:b/>
                <w:i/>
                <w:color w:val="1F3864" w:themeColor="accent1" w:themeShade="80"/>
                <w:sz w:val="32"/>
                <w:szCs w:val="32"/>
              </w:rPr>
            </w:pPr>
            <w:r w:rsidRPr="00AD2618">
              <w:rPr>
                <w:rFonts w:ascii="Calibri" w:hAnsi="Calibri" w:cs="Calibri"/>
                <w:b/>
                <w:i/>
                <w:color w:val="1F3864" w:themeColor="accent1" w:themeShade="80"/>
                <w:sz w:val="32"/>
                <w:szCs w:val="32"/>
              </w:rPr>
              <w:t>CUCE: 25-0514-00-</w:t>
            </w:r>
            <w:r w:rsidR="000C68BA">
              <w:t xml:space="preserve"> </w:t>
            </w:r>
            <w:r w:rsidR="000C68BA" w:rsidRPr="000C68BA">
              <w:rPr>
                <w:rFonts w:ascii="Calibri" w:hAnsi="Calibri" w:cs="Calibri"/>
                <w:b/>
                <w:i/>
                <w:color w:val="1F3864" w:themeColor="accent1" w:themeShade="80"/>
                <w:sz w:val="32"/>
                <w:szCs w:val="32"/>
              </w:rPr>
              <w:t>1597872</w:t>
            </w:r>
            <w:r w:rsidRPr="00AD2618">
              <w:rPr>
                <w:rFonts w:ascii="Calibri" w:hAnsi="Calibri" w:cs="Calibri"/>
                <w:b/>
                <w:i/>
                <w:color w:val="1F3864" w:themeColor="accent1" w:themeShade="80"/>
                <w:sz w:val="32"/>
                <w:szCs w:val="32"/>
              </w:rPr>
              <w:t>-1-1</w:t>
            </w:r>
          </w:p>
          <w:p w14:paraId="4A61935B" w14:textId="77777777" w:rsidR="00AD2618" w:rsidRDefault="00AD2618" w:rsidP="00D46408">
            <w:pPr>
              <w:ind w:left="215"/>
              <w:rPr>
                <w:rFonts w:ascii="Calibri" w:hAnsi="Calibri" w:cs="Calibri"/>
                <w:b/>
                <w:i/>
                <w:color w:val="FF0000"/>
                <w:sz w:val="32"/>
                <w:szCs w:val="32"/>
              </w:rPr>
            </w:pPr>
          </w:p>
          <w:p w14:paraId="36BFC1FA" w14:textId="357C8AE5" w:rsidR="00835752" w:rsidRPr="00DC33B5" w:rsidRDefault="00D55ECD" w:rsidP="00D46408">
            <w:pPr>
              <w:ind w:left="215"/>
              <w:rPr>
                <w:rFonts w:ascii="Calibri" w:hAnsi="Calibri" w:cs="Calibri"/>
                <w:b/>
                <w:sz w:val="44"/>
                <w:szCs w:val="44"/>
              </w:rPr>
            </w:pPr>
            <w:r w:rsidRPr="004E4783">
              <w:rPr>
                <w:rFonts w:ascii="Calibri" w:hAnsi="Calibri" w:cs="Calibri"/>
                <w:b/>
                <w:i/>
                <w:color w:val="FF0000"/>
                <w:sz w:val="32"/>
                <w:szCs w:val="32"/>
              </w:rPr>
              <w:t xml:space="preserve">Cochabamba, </w:t>
            </w:r>
            <w:r w:rsidR="00F32E99">
              <w:rPr>
                <w:rFonts w:ascii="Calibri" w:hAnsi="Calibri" w:cs="Calibri"/>
                <w:b/>
                <w:i/>
                <w:color w:val="FF0000"/>
                <w:sz w:val="32"/>
                <w:szCs w:val="32"/>
              </w:rPr>
              <w:t>2</w:t>
            </w:r>
            <w:r w:rsidR="00075747">
              <w:rPr>
                <w:rFonts w:ascii="Calibri" w:hAnsi="Calibri" w:cs="Calibri"/>
                <w:b/>
                <w:i/>
                <w:color w:val="FF0000"/>
                <w:sz w:val="32"/>
                <w:szCs w:val="32"/>
              </w:rPr>
              <w:t>6</w:t>
            </w:r>
            <w:r w:rsidRPr="004E4783">
              <w:rPr>
                <w:rFonts w:ascii="Calibri" w:hAnsi="Calibri" w:cs="Calibri"/>
                <w:b/>
                <w:i/>
                <w:color w:val="FF0000"/>
                <w:sz w:val="32"/>
                <w:szCs w:val="32"/>
              </w:rPr>
              <w:t xml:space="preserve"> </w:t>
            </w:r>
            <w:r w:rsidR="00B3013F" w:rsidRPr="004E4783">
              <w:rPr>
                <w:rFonts w:ascii="Calibri" w:hAnsi="Calibri" w:cs="Calibri"/>
                <w:b/>
                <w:i/>
                <w:color w:val="FF0000"/>
                <w:sz w:val="32"/>
                <w:szCs w:val="32"/>
              </w:rPr>
              <w:t>de septiembre de</w:t>
            </w:r>
            <w:r w:rsidRPr="004E4783">
              <w:rPr>
                <w:rFonts w:ascii="Calibri" w:hAnsi="Calibri" w:cs="Calibri"/>
                <w:b/>
                <w:i/>
                <w:color w:val="FF0000"/>
                <w:sz w:val="32"/>
                <w:szCs w:val="32"/>
              </w:rPr>
              <w:t xml:space="preserve"> 202</w:t>
            </w:r>
            <w:r w:rsidR="00262DE7">
              <w:rPr>
                <w:rFonts w:ascii="Calibri" w:hAnsi="Calibri" w:cs="Calibri"/>
                <w:b/>
                <w:i/>
                <w:color w:val="FF0000"/>
                <w:sz w:val="32"/>
                <w:szCs w:val="32"/>
              </w:rPr>
              <w:t>5</w:t>
            </w:r>
          </w:p>
        </w:tc>
      </w:tr>
    </w:tbl>
    <w:p w14:paraId="57964E53" w14:textId="77777777" w:rsidR="00252A78" w:rsidRPr="00DC33B5" w:rsidRDefault="00252A78" w:rsidP="00252A78">
      <w:pPr>
        <w:jc w:val="center"/>
        <w:rPr>
          <w:rFonts w:asciiTheme="minorHAnsi" w:hAnsiTheme="minorHAnsi" w:cstheme="minorHAnsi"/>
          <w:b/>
          <w:i/>
          <w:sz w:val="22"/>
          <w:szCs w:val="22"/>
          <w:shd w:val="clear" w:color="auto" w:fill="CCFFFF"/>
          <w:lang w:val="es-BO"/>
        </w:rPr>
      </w:pPr>
    </w:p>
    <w:p w14:paraId="06EB1E06" w14:textId="77777777" w:rsidR="00E51F3D" w:rsidRPr="00DC33B5" w:rsidRDefault="00E51F3D" w:rsidP="00252A78">
      <w:pPr>
        <w:jc w:val="center"/>
        <w:rPr>
          <w:rFonts w:asciiTheme="minorHAnsi" w:hAnsiTheme="minorHAnsi" w:cstheme="minorHAnsi"/>
          <w:b/>
          <w:i/>
          <w:sz w:val="22"/>
          <w:szCs w:val="22"/>
          <w:shd w:val="clear" w:color="auto" w:fill="CCFFFF"/>
          <w:lang w:val="es-BO"/>
        </w:rPr>
        <w:sectPr w:rsidR="00E51F3D" w:rsidRPr="00DC33B5" w:rsidSect="00FD4D83">
          <w:footerReference w:type="default" r:id="rId10"/>
          <w:headerReference w:type="first" r:id="rId11"/>
          <w:pgSz w:w="12242" w:h="15842" w:code="1"/>
          <w:pgMar w:top="1276" w:right="1327" w:bottom="1418" w:left="1701" w:header="709" w:footer="709" w:gutter="0"/>
          <w:pgNumType w:start="1"/>
          <w:cols w:space="708"/>
          <w:titlePg/>
          <w:docGrid w:linePitch="360"/>
        </w:sectPr>
      </w:pPr>
    </w:p>
    <w:sdt>
      <w:sdtPr>
        <w:rPr>
          <w:rFonts w:ascii="Times New Roman" w:eastAsia="Times New Roman" w:hAnsi="Times New Roman" w:cs="Times New Roman"/>
          <w:b w:val="0"/>
          <w:bCs w:val="0"/>
          <w:color w:val="auto"/>
          <w:sz w:val="24"/>
          <w:szCs w:val="24"/>
          <w:lang w:val="es-ES" w:eastAsia="en-US"/>
        </w:rPr>
        <w:id w:val="1611866294"/>
        <w:docPartObj>
          <w:docPartGallery w:val="Table of Contents"/>
          <w:docPartUnique/>
        </w:docPartObj>
      </w:sdtPr>
      <w:sdtEndPr/>
      <w:sdtContent>
        <w:p w14:paraId="14F1BC9F" w14:textId="4A1A20D6" w:rsidR="007D2E44" w:rsidRPr="00DC33B5" w:rsidRDefault="007D2E44" w:rsidP="004C1B21">
          <w:pPr>
            <w:pStyle w:val="TtuloTDC"/>
            <w:jc w:val="center"/>
            <w:rPr>
              <w:rFonts w:asciiTheme="minorHAnsi" w:hAnsiTheme="minorHAnsi" w:cstheme="minorHAnsi"/>
              <w:color w:val="auto"/>
              <w:lang w:val="es-ES"/>
            </w:rPr>
          </w:pPr>
          <w:r w:rsidRPr="00DC33B5">
            <w:rPr>
              <w:rFonts w:asciiTheme="minorHAnsi" w:hAnsiTheme="minorHAnsi" w:cstheme="minorHAnsi"/>
              <w:color w:val="auto"/>
              <w:lang w:val="es-ES"/>
            </w:rPr>
            <w:t>ÍNDICE GENERAL</w:t>
          </w:r>
        </w:p>
        <w:p w14:paraId="061F06B5" w14:textId="29FF1CC4" w:rsidR="004C1B21" w:rsidRPr="00DC33B5" w:rsidRDefault="00BF3AF4" w:rsidP="00BF3AF4">
          <w:pPr>
            <w:tabs>
              <w:tab w:val="left" w:pos="8403"/>
            </w:tabs>
            <w:rPr>
              <w:rFonts w:asciiTheme="minorHAnsi" w:hAnsiTheme="minorHAnsi" w:cstheme="minorHAnsi"/>
              <w:sz w:val="22"/>
              <w:szCs w:val="22"/>
              <w:lang w:val="es-ES" w:eastAsia="es-BO"/>
            </w:rPr>
          </w:pPr>
          <w:r w:rsidRPr="00DC33B5">
            <w:rPr>
              <w:rFonts w:asciiTheme="minorHAnsi" w:hAnsiTheme="minorHAnsi" w:cstheme="minorHAnsi"/>
              <w:sz w:val="22"/>
              <w:szCs w:val="22"/>
              <w:lang w:val="es-ES" w:eastAsia="es-BO"/>
            </w:rPr>
            <w:tab/>
          </w:r>
        </w:p>
        <w:p w14:paraId="5A9929DC" w14:textId="54AE8FCA" w:rsidR="002264EF" w:rsidRPr="00DC33B5" w:rsidRDefault="007D2E44">
          <w:pPr>
            <w:pStyle w:val="TDC2"/>
            <w:rPr>
              <w:rFonts w:eastAsiaTheme="minorEastAsia"/>
              <w:b w:val="0"/>
              <w:bCs w:val="0"/>
              <w:sz w:val="22"/>
              <w:szCs w:val="22"/>
              <w:shd w:val="clear" w:color="auto" w:fill="auto"/>
              <w:lang w:eastAsia="es-BO"/>
            </w:rPr>
          </w:pPr>
          <w:r w:rsidRPr="00DC33B5">
            <w:rPr>
              <w:sz w:val="22"/>
              <w:szCs w:val="22"/>
              <w:lang w:val="es-ES_tradnl"/>
            </w:rPr>
            <w:fldChar w:fldCharType="begin"/>
          </w:r>
          <w:r w:rsidRPr="00DC33B5">
            <w:rPr>
              <w:sz w:val="22"/>
              <w:szCs w:val="22"/>
            </w:rPr>
            <w:instrText xml:space="preserve"> TOC \o "1-3" \h \z \u </w:instrText>
          </w:r>
          <w:r w:rsidRPr="00DC33B5">
            <w:rPr>
              <w:sz w:val="22"/>
              <w:szCs w:val="22"/>
              <w:lang w:val="es-ES_tradnl"/>
            </w:rPr>
            <w:fldChar w:fldCharType="separate"/>
          </w:r>
          <w:hyperlink w:anchor="_Toc44846590" w:history="1">
            <w:r w:rsidR="002264EF" w:rsidRPr="00DC33B5">
              <w:rPr>
                <w:rStyle w:val="Hipervnculo"/>
                <w:sz w:val="22"/>
                <w:szCs w:val="22"/>
              </w:rPr>
              <w:t>SECCIÓN I – SOLICITUD DE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_Toc44846590 \h </w:instrText>
            </w:r>
            <w:r w:rsidR="002264EF" w:rsidRPr="00DC33B5">
              <w:rPr>
                <w:webHidden/>
                <w:sz w:val="22"/>
                <w:szCs w:val="22"/>
              </w:rPr>
            </w:r>
            <w:r w:rsidR="002264EF" w:rsidRPr="00DC33B5">
              <w:rPr>
                <w:webHidden/>
                <w:sz w:val="22"/>
                <w:szCs w:val="22"/>
              </w:rPr>
              <w:fldChar w:fldCharType="separate"/>
            </w:r>
            <w:r w:rsidR="009A7F9F">
              <w:rPr>
                <w:webHidden/>
                <w:sz w:val="22"/>
                <w:szCs w:val="22"/>
              </w:rPr>
              <w:t>2</w:t>
            </w:r>
            <w:r w:rsidR="002264EF" w:rsidRPr="00DC33B5">
              <w:rPr>
                <w:webHidden/>
                <w:sz w:val="22"/>
                <w:szCs w:val="22"/>
              </w:rPr>
              <w:fldChar w:fldCharType="end"/>
            </w:r>
          </w:hyperlink>
        </w:p>
        <w:p w14:paraId="40E7C73F" w14:textId="3BC15DD5" w:rsidR="002264EF" w:rsidRPr="00DC33B5" w:rsidRDefault="006945CF">
          <w:pPr>
            <w:pStyle w:val="TDC2"/>
            <w:rPr>
              <w:rFonts w:eastAsiaTheme="minorEastAsia"/>
              <w:b w:val="0"/>
              <w:bCs w:val="0"/>
              <w:sz w:val="22"/>
              <w:szCs w:val="22"/>
              <w:shd w:val="clear" w:color="auto" w:fill="auto"/>
              <w:lang w:eastAsia="es-BO"/>
            </w:rPr>
          </w:pPr>
          <w:hyperlink w:anchor="_Toc44846591" w:history="1">
            <w:r w:rsidR="002264EF" w:rsidRPr="00DC33B5">
              <w:rPr>
                <w:rStyle w:val="Hipervnculo"/>
                <w:sz w:val="22"/>
                <w:szCs w:val="22"/>
              </w:rPr>
              <w:t>SECCIÓN II – FORMULARIOS DE LA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_Toc44846591 \h </w:instrText>
            </w:r>
            <w:r w:rsidR="002264EF" w:rsidRPr="00DC33B5">
              <w:rPr>
                <w:webHidden/>
                <w:sz w:val="22"/>
                <w:szCs w:val="22"/>
              </w:rPr>
            </w:r>
            <w:r w:rsidR="002264EF" w:rsidRPr="00DC33B5">
              <w:rPr>
                <w:webHidden/>
                <w:sz w:val="22"/>
                <w:szCs w:val="22"/>
              </w:rPr>
              <w:fldChar w:fldCharType="separate"/>
            </w:r>
            <w:r w:rsidR="009A7F9F">
              <w:rPr>
                <w:webHidden/>
                <w:sz w:val="22"/>
                <w:szCs w:val="22"/>
              </w:rPr>
              <w:t>48</w:t>
            </w:r>
            <w:r w:rsidR="002264EF" w:rsidRPr="00DC33B5">
              <w:rPr>
                <w:webHidden/>
                <w:sz w:val="22"/>
                <w:szCs w:val="22"/>
              </w:rPr>
              <w:fldChar w:fldCharType="end"/>
            </w:r>
          </w:hyperlink>
        </w:p>
        <w:p w14:paraId="16D38C10" w14:textId="2C294D83" w:rsidR="002264EF" w:rsidRPr="00DC33B5" w:rsidRDefault="006945CF" w:rsidP="002264EF">
          <w:pPr>
            <w:pStyle w:val="TDC3"/>
            <w:rPr>
              <w:rFonts w:asciiTheme="minorHAnsi" w:eastAsiaTheme="minorEastAsia" w:hAnsiTheme="minorHAnsi" w:cstheme="minorHAnsi"/>
              <w:noProof/>
              <w:sz w:val="22"/>
              <w:szCs w:val="22"/>
              <w:lang w:val="es-BO" w:eastAsia="es-BO"/>
            </w:rPr>
          </w:pPr>
          <w:hyperlink w:anchor="_Toc44846592" w:history="1">
            <w:r w:rsidR="002264EF" w:rsidRPr="00DC33B5">
              <w:rPr>
                <w:rStyle w:val="Hipervnculo"/>
                <w:rFonts w:asciiTheme="minorHAnsi" w:hAnsiTheme="minorHAnsi" w:cstheme="minorHAnsi"/>
                <w:noProof/>
                <w:sz w:val="22"/>
                <w:szCs w:val="22"/>
                <w:lang w:val="es-BO"/>
              </w:rPr>
              <w:t>1.</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lang w:val="es-BO"/>
              </w:rPr>
              <w:t>CARTA DE LA COTIZACIÓN</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_Toc44846592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48</w:t>
            </w:r>
            <w:r w:rsidR="002264EF" w:rsidRPr="00DC33B5">
              <w:rPr>
                <w:rFonts w:asciiTheme="minorHAnsi" w:hAnsiTheme="minorHAnsi" w:cstheme="minorHAnsi"/>
                <w:noProof/>
                <w:webHidden/>
                <w:sz w:val="22"/>
                <w:szCs w:val="22"/>
              </w:rPr>
              <w:fldChar w:fldCharType="end"/>
            </w:r>
          </w:hyperlink>
        </w:p>
        <w:p w14:paraId="4CB102ED" w14:textId="645B9E2D" w:rsidR="002264EF" w:rsidRPr="00DC33B5" w:rsidRDefault="006945CF" w:rsidP="002264EF">
          <w:pPr>
            <w:pStyle w:val="TDC3"/>
            <w:rPr>
              <w:rFonts w:asciiTheme="minorHAnsi" w:eastAsiaTheme="minorEastAsia" w:hAnsiTheme="minorHAnsi" w:cstheme="minorHAnsi"/>
              <w:noProof/>
              <w:sz w:val="22"/>
              <w:szCs w:val="22"/>
              <w:lang w:val="es-BO" w:eastAsia="es-BO"/>
            </w:rPr>
          </w:pPr>
          <w:hyperlink w:anchor="_Toc44846593" w:history="1">
            <w:r w:rsidR="002264EF" w:rsidRPr="00DC33B5">
              <w:rPr>
                <w:rStyle w:val="Hipervnculo"/>
                <w:rFonts w:asciiTheme="minorHAnsi" w:hAnsiTheme="minorHAnsi" w:cstheme="minorHAnsi"/>
                <w:noProof/>
                <w:sz w:val="22"/>
                <w:szCs w:val="22"/>
                <w:lang w:val="es-BO"/>
              </w:rPr>
              <w:t xml:space="preserve">2.   </w:t>
            </w:r>
            <w:r w:rsidR="002264EF" w:rsidRPr="00DC33B5">
              <w:rPr>
                <w:rStyle w:val="Hipervnculo"/>
                <w:rFonts w:asciiTheme="minorHAnsi" w:hAnsiTheme="minorHAnsi" w:cstheme="minorHAnsi"/>
                <w:noProof/>
                <w:sz w:val="22"/>
                <w:szCs w:val="22"/>
                <w:lang w:val="es-BO"/>
              </w:rPr>
              <w:tab/>
              <w:t xml:space="preserve">FORMULARIO DE </w:t>
            </w:r>
            <w:r w:rsidR="002264EF" w:rsidRPr="00DC33B5">
              <w:rPr>
                <w:rStyle w:val="Hipervnculo"/>
                <w:rFonts w:asciiTheme="minorHAnsi" w:hAnsiTheme="minorHAnsi" w:cstheme="minorHAnsi"/>
                <w:noProof/>
                <w:sz w:val="22"/>
                <w:szCs w:val="22"/>
                <w:lang w:val="es-ES"/>
              </w:rPr>
              <w:t>LISTA DE PRECIOS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_Toc44846593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51</w:t>
            </w:r>
            <w:r w:rsidR="002264EF" w:rsidRPr="00DC33B5">
              <w:rPr>
                <w:rFonts w:asciiTheme="minorHAnsi" w:hAnsiTheme="minorHAnsi" w:cstheme="minorHAnsi"/>
                <w:noProof/>
                <w:webHidden/>
                <w:sz w:val="22"/>
                <w:szCs w:val="22"/>
              </w:rPr>
              <w:fldChar w:fldCharType="end"/>
            </w:r>
          </w:hyperlink>
        </w:p>
        <w:p w14:paraId="3DCA1205" w14:textId="2DB00E15" w:rsidR="002264EF" w:rsidRPr="00DC33B5" w:rsidRDefault="006945CF" w:rsidP="002264EF">
          <w:pPr>
            <w:pStyle w:val="TDC3"/>
            <w:rPr>
              <w:rFonts w:asciiTheme="minorHAnsi" w:eastAsiaTheme="minorEastAsia" w:hAnsiTheme="minorHAnsi" w:cstheme="minorHAnsi"/>
              <w:noProof/>
              <w:sz w:val="22"/>
              <w:szCs w:val="22"/>
              <w:lang w:val="es-BO" w:eastAsia="es-BO"/>
            </w:rPr>
          </w:pPr>
          <w:hyperlink w:anchor="_Toc44846594" w:history="1">
            <w:r w:rsidR="002264EF" w:rsidRPr="00DC33B5">
              <w:rPr>
                <w:rStyle w:val="Hipervnculo"/>
                <w:rFonts w:asciiTheme="minorHAnsi" w:hAnsiTheme="minorHAnsi" w:cstheme="minorHAnsi"/>
                <w:noProof/>
                <w:sz w:val="22"/>
                <w:szCs w:val="22"/>
                <w:lang w:val="es-BO"/>
              </w:rPr>
              <w:t xml:space="preserve">3.   </w:t>
            </w:r>
            <w:r w:rsidR="002264EF" w:rsidRPr="00DC33B5">
              <w:rPr>
                <w:rStyle w:val="Hipervnculo"/>
                <w:rFonts w:asciiTheme="minorHAnsi" w:hAnsiTheme="minorHAnsi" w:cstheme="minorHAnsi"/>
                <w:noProof/>
                <w:sz w:val="22"/>
                <w:szCs w:val="22"/>
                <w:lang w:val="es-BO"/>
              </w:rPr>
              <w:tab/>
              <w:t xml:space="preserve">FORMULARIO DE </w:t>
            </w:r>
            <w:r w:rsidR="002264EF" w:rsidRPr="00DC33B5">
              <w:rPr>
                <w:rStyle w:val="Hipervnculo"/>
                <w:rFonts w:asciiTheme="minorHAnsi" w:hAnsiTheme="minorHAnsi" w:cstheme="minorHAnsi"/>
                <w:noProof/>
                <w:sz w:val="22"/>
                <w:szCs w:val="22"/>
                <w:lang w:val="es-ES"/>
              </w:rPr>
              <w:t>PRECIO Y CRONOGRAMA DE CUMPLIMIENTO: SERVICIOS CONEXOS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_Toc44846594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52</w:t>
            </w:r>
            <w:r w:rsidR="002264EF" w:rsidRPr="00DC33B5">
              <w:rPr>
                <w:rFonts w:asciiTheme="minorHAnsi" w:hAnsiTheme="minorHAnsi" w:cstheme="minorHAnsi"/>
                <w:noProof/>
                <w:webHidden/>
                <w:sz w:val="22"/>
                <w:szCs w:val="22"/>
              </w:rPr>
              <w:fldChar w:fldCharType="end"/>
            </w:r>
          </w:hyperlink>
        </w:p>
        <w:p w14:paraId="0C220E14" w14:textId="18B02CEB" w:rsidR="002264EF" w:rsidRPr="00DC33B5" w:rsidRDefault="006945CF" w:rsidP="002264EF">
          <w:pPr>
            <w:pStyle w:val="TDC3"/>
            <w:rPr>
              <w:rFonts w:asciiTheme="minorHAnsi" w:eastAsiaTheme="minorEastAsia" w:hAnsiTheme="minorHAnsi" w:cstheme="minorHAnsi"/>
              <w:noProof/>
              <w:sz w:val="22"/>
              <w:szCs w:val="22"/>
              <w:lang w:val="es-BO" w:eastAsia="es-BO"/>
            </w:rPr>
          </w:pPr>
          <w:hyperlink w:anchor="_Toc44846595" w:history="1">
            <w:r w:rsidR="002264EF" w:rsidRPr="00DC33B5">
              <w:rPr>
                <w:rStyle w:val="Hipervnculo"/>
                <w:rFonts w:asciiTheme="minorHAnsi" w:hAnsiTheme="minorHAnsi" w:cstheme="minorHAnsi"/>
                <w:noProof/>
                <w:sz w:val="22"/>
                <w:szCs w:val="22"/>
              </w:rPr>
              <w:t xml:space="preserve">4.   </w:t>
            </w:r>
            <w:r w:rsidR="002264EF" w:rsidRPr="00DC33B5">
              <w:rPr>
                <w:rStyle w:val="Hipervnculo"/>
                <w:rFonts w:asciiTheme="minorHAnsi" w:hAnsiTheme="minorHAnsi" w:cstheme="minorHAnsi"/>
                <w:noProof/>
                <w:sz w:val="22"/>
                <w:szCs w:val="22"/>
              </w:rPr>
              <w:tab/>
              <w:t>FORMULARIO DE DECLARACIÓN DE MANTENIMIENTO DE LA COTIZACIÓN</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_Toc44846595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53</w:t>
            </w:r>
            <w:r w:rsidR="002264EF" w:rsidRPr="00DC33B5">
              <w:rPr>
                <w:rFonts w:asciiTheme="minorHAnsi" w:hAnsiTheme="minorHAnsi" w:cstheme="minorHAnsi"/>
                <w:noProof/>
                <w:webHidden/>
                <w:sz w:val="22"/>
                <w:szCs w:val="22"/>
              </w:rPr>
              <w:fldChar w:fldCharType="end"/>
            </w:r>
          </w:hyperlink>
        </w:p>
        <w:p w14:paraId="1182DAF4" w14:textId="61B226E3" w:rsidR="002264EF" w:rsidRPr="00DC33B5" w:rsidRDefault="006945CF">
          <w:pPr>
            <w:pStyle w:val="TDC2"/>
            <w:rPr>
              <w:rFonts w:eastAsiaTheme="minorEastAsia"/>
              <w:b w:val="0"/>
              <w:bCs w:val="0"/>
              <w:sz w:val="22"/>
              <w:szCs w:val="22"/>
              <w:shd w:val="clear" w:color="auto" w:fill="auto"/>
              <w:lang w:eastAsia="es-BO"/>
            </w:rPr>
          </w:pPr>
          <w:hyperlink w:anchor="_Toc44846596" w:history="1">
            <w:r w:rsidR="002264EF" w:rsidRPr="00DC33B5">
              <w:rPr>
                <w:rStyle w:val="Hipervnculo"/>
                <w:sz w:val="22"/>
                <w:szCs w:val="22"/>
              </w:rPr>
              <w:t>SECCIÓN III – PAÍSES ELEGIBLES</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_Toc44846596 \h </w:instrText>
            </w:r>
            <w:r w:rsidR="002264EF" w:rsidRPr="00DC33B5">
              <w:rPr>
                <w:webHidden/>
                <w:sz w:val="22"/>
                <w:szCs w:val="22"/>
              </w:rPr>
            </w:r>
            <w:r w:rsidR="002264EF" w:rsidRPr="00DC33B5">
              <w:rPr>
                <w:webHidden/>
                <w:sz w:val="22"/>
                <w:szCs w:val="22"/>
              </w:rPr>
              <w:fldChar w:fldCharType="separate"/>
            </w:r>
            <w:r w:rsidR="009A7F9F">
              <w:rPr>
                <w:webHidden/>
                <w:sz w:val="22"/>
                <w:szCs w:val="22"/>
              </w:rPr>
              <w:t>55</w:t>
            </w:r>
            <w:r w:rsidR="002264EF" w:rsidRPr="00DC33B5">
              <w:rPr>
                <w:webHidden/>
                <w:sz w:val="22"/>
                <w:szCs w:val="22"/>
              </w:rPr>
              <w:fldChar w:fldCharType="end"/>
            </w:r>
          </w:hyperlink>
        </w:p>
        <w:p w14:paraId="64167344" w14:textId="073D0447" w:rsidR="002264EF" w:rsidRPr="00DC33B5" w:rsidRDefault="006945CF">
          <w:pPr>
            <w:pStyle w:val="TDC2"/>
            <w:rPr>
              <w:rFonts w:eastAsiaTheme="minorEastAsia"/>
              <w:b w:val="0"/>
              <w:bCs w:val="0"/>
              <w:sz w:val="22"/>
              <w:szCs w:val="22"/>
              <w:shd w:val="clear" w:color="auto" w:fill="auto"/>
              <w:lang w:eastAsia="es-BO"/>
            </w:rPr>
          </w:pPr>
          <w:hyperlink w:anchor="_Toc44846597" w:history="1">
            <w:r w:rsidR="002264EF" w:rsidRPr="00DC33B5">
              <w:rPr>
                <w:rStyle w:val="Hipervnculo"/>
                <w:sz w:val="22"/>
                <w:szCs w:val="22"/>
              </w:rPr>
              <w:t>SECCIÓN IV – CONTRATO</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_Toc44846597 \h </w:instrText>
            </w:r>
            <w:r w:rsidR="002264EF" w:rsidRPr="00DC33B5">
              <w:rPr>
                <w:webHidden/>
                <w:sz w:val="22"/>
                <w:szCs w:val="22"/>
              </w:rPr>
            </w:r>
            <w:r w:rsidR="002264EF" w:rsidRPr="00DC33B5">
              <w:rPr>
                <w:webHidden/>
                <w:sz w:val="22"/>
                <w:szCs w:val="22"/>
              </w:rPr>
              <w:fldChar w:fldCharType="separate"/>
            </w:r>
            <w:r w:rsidR="009A7F9F">
              <w:rPr>
                <w:webHidden/>
                <w:sz w:val="22"/>
                <w:szCs w:val="22"/>
              </w:rPr>
              <w:t>57</w:t>
            </w:r>
            <w:r w:rsidR="002264EF" w:rsidRPr="00DC33B5">
              <w:rPr>
                <w:webHidden/>
                <w:sz w:val="22"/>
                <w:szCs w:val="22"/>
              </w:rPr>
              <w:fldChar w:fldCharType="end"/>
            </w:r>
          </w:hyperlink>
        </w:p>
        <w:p w14:paraId="4C50F37C" w14:textId="1E1BE17A" w:rsidR="002264EF" w:rsidRPr="00DC33B5" w:rsidRDefault="006945CF" w:rsidP="002264EF">
          <w:pPr>
            <w:pStyle w:val="TDC3"/>
            <w:rPr>
              <w:rFonts w:asciiTheme="minorHAnsi" w:eastAsiaTheme="minorEastAsia" w:hAnsiTheme="minorHAnsi" w:cstheme="minorHAnsi"/>
              <w:noProof/>
              <w:sz w:val="22"/>
              <w:szCs w:val="22"/>
              <w:lang w:val="es-BO" w:eastAsia="es-BO"/>
            </w:rPr>
          </w:pPr>
          <w:hyperlink w:anchor="_Toc44846598" w:history="1">
            <w:r w:rsidR="002264EF" w:rsidRPr="00DC33B5">
              <w:rPr>
                <w:rStyle w:val="Hipervnculo"/>
                <w:rFonts w:asciiTheme="minorHAnsi" w:hAnsiTheme="minorHAnsi" w:cstheme="minorHAnsi"/>
                <w:noProof/>
                <w:sz w:val="22"/>
                <w:szCs w:val="22"/>
              </w:rPr>
              <w:t>1.</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rPr>
              <w:t>ORDEN DE COMPRA</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_Toc44846598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57</w:t>
            </w:r>
            <w:r w:rsidR="002264EF" w:rsidRPr="00DC33B5">
              <w:rPr>
                <w:rFonts w:asciiTheme="minorHAnsi" w:hAnsiTheme="minorHAnsi" w:cstheme="minorHAnsi"/>
                <w:noProof/>
                <w:webHidden/>
                <w:sz w:val="22"/>
                <w:szCs w:val="22"/>
              </w:rPr>
              <w:fldChar w:fldCharType="end"/>
            </w:r>
          </w:hyperlink>
        </w:p>
        <w:p w14:paraId="5899B895" w14:textId="28C8C399" w:rsidR="002264EF" w:rsidRPr="00DC33B5" w:rsidRDefault="006945CF" w:rsidP="002264EF">
          <w:pPr>
            <w:pStyle w:val="TDC3"/>
            <w:rPr>
              <w:rFonts w:asciiTheme="minorHAnsi" w:eastAsiaTheme="minorEastAsia" w:hAnsiTheme="minorHAnsi" w:cstheme="minorHAnsi"/>
              <w:noProof/>
              <w:sz w:val="22"/>
              <w:szCs w:val="22"/>
              <w:lang w:val="es-BO" w:eastAsia="es-BO"/>
            </w:rPr>
          </w:pPr>
          <w:hyperlink w:anchor="_Toc44846599" w:history="1">
            <w:r w:rsidR="002264EF" w:rsidRPr="00DC33B5">
              <w:rPr>
                <w:rStyle w:val="Hipervnculo"/>
                <w:rFonts w:asciiTheme="minorHAnsi" w:hAnsiTheme="minorHAnsi" w:cstheme="minorHAnsi"/>
                <w:noProof/>
                <w:sz w:val="22"/>
                <w:szCs w:val="22"/>
                <w:lang w:val="es-BO"/>
              </w:rPr>
              <w:t>2.</w:t>
            </w:r>
            <w:r w:rsidR="002264EF" w:rsidRPr="00DC33B5">
              <w:rPr>
                <w:rFonts w:asciiTheme="minorHAnsi" w:eastAsiaTheme="minorEastAsia" w:hAnsiTheme="minorHAnsi" w:cstheme="minorHAnsi"/>
                <w:noProof/>
                <w:sz w:val="22"/>
                <w:szCs w:val="22"/>
                <w:lang w:val="es-BO" w:eastAsia="es-BO"/>
              </w:rPr>
              <w:tab/>
            </w:r>
            <w:r w:rsidR="002264EF" w:rsidRPr="00DC33B5">
              <w:rPr>
                <w:rStyle w:val="Hipervnculo"/>
                <w:rFonts w:asciiTheme="minorHAnsi" w:hAnsiTheme="minorHAnsi" w:cstheme="minorHAnsi"/>
                <w:noProof/>
                <w:sz w:val="22"/>
                <w:szCs w:val="22"/>
                <w:lang w:val="es-BO"/>
              </w:rPr>
              <w:t>MODELO DE CONTRATO ADQUISICIÓN DE BIENES</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_Toc44846599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59</w:t>
            </w:r>
            <w:r w:rsidR="002264EF" w:rsidRPr="00DC33B5">
              <w:rPr>
                <w:rFonts w:asciiTheme="minorHAnsi" w:hAnsiTheme="minorHAnsi" w:cstheme="minorHAnsi"/>
                <w:noProof/>
                <w:webHidden/>
                <w:sz w:val="22"/>
                <w:szCs w:val="22"/>
              </w:rPr>
              <w:fldChar w:fldCharType="end"/>
            </w:r>
          </w:hyperlink>
        </w:p>
        <w:p w14:paraId="1C4B127C" w14:textId="00ABCD82" w:rsidR="002264EF" w:rsidRPr="00DC33B5" w:rsidRDefault="006945CF" w:rsidP="002264EF">
          <w:pPr>
            <w:pStyle w:val="TDC3"/>
            <w:rPr>
              <w:rFonts w:asciiTheme="minorHAnsi" w:eastAsiaTheme="minorEastAsia" w:hAnsiTheme="minorHAnsi" w:cstheme="minorHAnsi"/>
              <w:noProof/>
              <w:sz w:val="22"/>
              <w:szCs w:val="22"/>
              <w:lang w:val="es-BO" w:eastAsia="es-BO"/>
            </w:rPr>
          </w:pPr>
          <w:hyperlink w:anchor="_Toc44846600" w:history="1">
            <w:r w:rsidR="002264EF" w:rsidRPr="00DC33B5">
              <w:rPr>
                <w:rStyle w:val="Hipervnculo"/>
                <w:rFonts w:asciiTheme="minorHAnsi" w:hAnsiTheme="minorHAnsi" w:cstheme="minorHAnsi"/>
                <w:noProof/>
                <w:sz w:val="22"/>
                <w:szCs w:val="22"/>
                <w:lang w:val="es-BO"/>
              </w:rPr>
              <w:t xml:space="preserve">3.       </w:t>
            </w:r>
            <w:r w:rsidR="002264EF" w:rsidRPr="00DC33B5">
              <w:rPr>
                <w:rStyle w:val="Hipervnculo"/>
                <w:rFonts w:asciiTheme="minorHAnsi" w:hAnsiTheme="minorHAnsi" w:cstheme="minorHAnsi"/>
                <w:noProof/>
                <w:sz w:val="22"/>
                <w:szCs w:val="22"/>
                <w:lang w:val="es-BO"/>
              </w:rPr>
              <w:tab/>
              <w:t>MODELO DE CONTRATO SERVICIOS DISTINTOS DE CONSULTORÍA</w:t>
            </w:r>
            <w:r w:rsidR="002264EF" w:rsidRPr="00DC33B5">
              <w:rPr>
                <w:rFonts w:asciiTheme="minorHAnsi" w:hAnsiTheme="minorHAnsi" w:cstheme="minorHAnsi"/>
                <w:noProof/>
                <w:webHidden/>
                <w:sz w:val="22"/>
                <w:szCs w:val="22"/>
              </w:rPr>
              <w:tab/>
            </w:r>
            <w:r w:rsidR="002264EF" w:rsidRPr="00DC33B5">
              <w:rPr>
                <w:rFonts w:asciiTheme="minorHAnsi" w:hAnsiTheme="minorHAnsi" w:cstheme="minorHAnsi"/>
                <w:noProof/>
                <w:webHidden/>
                <w:sz w:val="22"/>
                <w:szCs w:val="22"/>
              </w:rPr>
              <w:fldChar w:fldCharType="begin"/>
            </w:r>
            <w:r w:rsidR="002264EF" w:rsidRPr="00DC33B5">
              <w:rPr>
                <w:rFonts w:asciiTheme="minorHAnsi" w:hAnsiTheme="minorHAnsi" w:cstheme="minorHAnsi"/>
                <w:noProof/>
                <w:webHidden/>
                <w:sz w:val="22"/>
                <w:szCs w:val="22"/>
              </w:rPr>
              <w:instrText xml:space="preserve"> PAGEREF _Toc44846600 \h </w:instrText>
            </w:r>
            <w:r w:rsidR="002264EF" w:rsidRPr="00DC33B5">
              <w:rPr>
                <w:rFonts w:asciiTheme="minorHAnsi" w:hAnsiTheme="minorHAnsi" w:cstheme="minorHAnsi"/>
                <w:noProof/>
                <w:webHidden/>
                <w:sz w:val="22"/>
                <w:szCs w:val="22"/>
              </w:rPr>
            </w:r>
            <w:r w:rsidR="002264EF"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85</w:t>
            </w:r>
            <w:r w:rsidR="002264EF" w:rsidRPr="00DC33B5">
              <w:rPr>
                <w:rFonts w:asciiTheme="minorHAnsi" w:hAnsiTheme="minorHAnsi" w:cstheme="minorHAnsi"/>
                <w:noProof/>
                <w:webHidden/>
                <w:sz w:val="22"/>
                <w:szCs w:val="22"/>
              </w:rPr>
              <w:fldChar w:fldCharType="end"/>
            </w:r>
          </w:hyperlink>
        </w:p>
        <w:p w14:paraId="0710D72C" w14:textId="09D8B960" w:rsidR="002264EF" w:rsidRPr="00DC33B5" w:rsidRDefault="006945CF">
          <w:pPr>
            <w:pStyle w:val="TDC2"/>
            <w:rPr>
              <w:rFonts w:eastAsiaTheme="minorEastAsia"/>
              <w:b w:val="0"/>
              <w:bCs w:val="0"/>
              <w:sz w:val="22"/>
              <w:szCs w:val="22"/>
              <w:shd w:val="clear" w:color="auto" w:fill="auto"/>
              <w:lang w:eastAsia="es-BO"/>
            </w:rPr>
          </w:pPr>
          <w:hyperlink w:anchor="_Toc44846601" w:history="1">
            <w:r w:rsidR="002264EF" w:rsidRPr="00DC33B5">
              <w:rPr>
                <w:rStyle w:val="Hipervnculo"/>
                <w:sz w:val="22"/>
                <w:szCs w:val="22"/>
              </w:rPr>
              <w:t>MODELO DE SOLICITUD DE COTIZACIÓN</w:t>
            </w:r>
            <w:r w:rsidR="002264EF" w:rsidRPr="00DC33B5">
              <w:rPr>
                <w:webHidden/>
                <w:sz w:val="22"/>
                <w:szCs w:val="22"/>
              </w:rPr>
              <w:tab/>
            </w:r>
            <w:r w:rsidR="002264EF" w:rsidRPr="00DC33B5">
              <w:rPr>
                <w:webHidden/>
                <w:sz w:val="22"/>
                <w:szCs w:val="22"/>
              </w:rPr>
              <w:fldChar w:fldCharType="begin"/>
            </w:r>
            <w:r w:rsidR="002264EF" w:rsidRPr="00DC33B5">
              <w:rPr>
                <w:webHidden/>
                <w:sz w:val="22"/>
                <w:szCs w:val="22"/>
              </w:rPr>
              <w:instrText xml:space="preserve"> PAGEREF _Toc44846601 \h </w:instrText>
            </w:r>
            <w:r w:rsidR="002264EF" w:rsidRPr="00DC33B5">
              <w:rPr>
                <w:webHidden/>
                <w:sz w:val="22"/>
                <w:szCs w:val="22"/>
              </w:rPr>
            </w:r>
            <w:r w:rsidR="002264EF" w:rsidRPr="00DC33B5">
              <w:rPr>
                <w:webHidden/>
                <w:sz w:val="22"/>
                <w:szCs w:val="22"/>
              </w:rPr>
              <w:fldChar w:fldCharType="separate"/>
            </w:r>
            <w:r w:rsidR="009A7F9F">
              <w:rPr>
                <w:webHidden/>
                <w:sz w:val="22"/>
                <w:szCs w:val="22"/>
              </w:rPr>
              <w:t>86</w:t>
            </w:r>
            <w:r w:rsidR="002264EF" w:rsidRPr="00DC33B5">
              <w:rPr>
                <w:webHidden/>
                <w:sz w:val="22"/>
                <w:szCs w:val="22"/>
              </w:rPr>
              <w:fldChar w:fldCharType="end"/>
            </w:r>
          </w:hyperlink>
        </w:p>
        <w:p w14:paraId="18DDD3C4" w14:textId="2C1B6856" w:rsidR="007D2E44" w:rsidRPr="00DC33B5" w:rsidRDefault="007D2E44" w:rsidP="007D2E44">
          <w:r w:rsidRPr="00DC33B5">
            <w:rPr>
              <w:rFonts w:asciiTheme="minorHAnsi" w:hAnsiTheme="minorHAnsi" w:cstheme="minorHAnsi"/>
              <w:b/>
              <w:bCs/>
              <w:sz w:val="22"/>
              <w:szCs w:val="22"/>
              <w:lang w:val="es-ES"/>
            </w:rPr>
            <w:fldChar w:fldCharType="end"/>
          </w:r>
        </w:p>
      </w:sdtContent>
    </w:sdt>
    <w:p w14:paraId="5A72A98C" w14:textId="77777777" w:rsidR="000F149C" w:rsidRPr="00DC33B5" w:rsidRDefault="000F149C" w:rsidP="00651DF6">
      <w:pPr>
        <w:jc w:val="center"/>
        <w:rPr>
          <w:rFonts w:asciiTheme="minorHAnsi" w:hAnsiTheme="minorHAnsi" w:cstheme="minorHAnsi"/>
          <w:b/>
          <w:lang w:val="es-BO"/>
        </w:rPr>
      </w:pPr>
    </w:p>
    <w:p w14:paraId="3F67662C" w14:textId="77777777" w:rsidR="000F149C" w:rsidRPr="00DC33B5" w:rsidRDefault="000F149C" w:rsidP="00651DF6">
      <w:pPr>
        <w:jc w:val="center"/>
        <w:rPr>
          <w:rFonts w:asciiTheme="minorHAnsi" w:hAnsiTheme="minorHAnsi" w:cstheme="minorHAnsi"/>
          <w:b/>
          <w:lang w:val="es-BO"/>
        </w:rPr>
      </w:pPr>
    </w:p>
    <w:p w14:paraId="0B2C6297" w14:textId="77777777" w:rsidR="000F149C" w:rsidRPr="00DC33B5" w:rsidRDefault="000F149C" w:rsidP="00651DF6">
      <w:pPr>
        <w:jc w:val="center"/>
        <w:rPr>
          <w:rFonts w:asciiTheme="minorHAnsi" w:hAnsiTheme="minorHAnsi" w:cstheme="minorHAnsi"/>
          <w:b/>
          <w:lang w:val="es-BO"/>
        </w:rPr>
      </w:pPr>
    </w:p>
    <w:p w14:paraId="5BAB9ACB" w14:textId="77777777" w:rsidR="000F149C" w:rsidRPr="00DC33B5" w:rsidRDefault="000F149C" w:rsidP="00651DF6">
      <w:pPr>
        <w:jc w:val="center"/>
        <w:rPr>
          <w:rFonts w:asciiTheme="minorHAnsi" w:hAnsiTheme="minorHAnsi" w:cstheme="minorHAnsi"/>
          <w:b/>
          <w:lang w:val="es-BO"/>
        </w:rPr>
      </w:pPr>
    </w:p>
    <w:p w14:paraId="79336862" w14:textId="77777777" w:rsidR="000F149C" w:rsidRPr="00DC33B5" w:rsidRDefault="000F149C" w:rsidP="00651DF6">
      <w:pPr>
        <w:jc w:val="center"/>
        <w:rPr>
          <w:rFonts w:asciiTheme="minorHAnsi" w:hAnsiTheme="minorHAnsi" w:cstheme="minorHAnsi"/>
          <w:b/>
          <w:lang w:val="es-BO"/>
        </w:rPr>
      </w:pPr>
    </w:p>
    <w:p w14:paraId="28525D80" w14:textId="77777777" w:rsidR="00DF7DB0" w:rsidRPr="00DC33B5" w:rsidRDefault="00DF7DB0" w:rsidP="00E72BF1">
      <w:pPr>
        <w:jc w:val="center"/>
        <w:rPr>
          <w:rFonts w:asciiTheme="minorHAnsi" w:hAnsiTheme="minorHAnsi"/>
          <w:b/>
          <w:bCs/>
        </w:rPr>
      </w:pPr>
    </w:p>
    <w:p w14:paraId="7AD9C5A6" w14:textId="77777777" w:rsidR="00DF7DB0" w:rsidRPr="00DC33B5" w:rsidRDefault="00DF7DB0" w:rsidP="00E72BF1">
      <w:pPr>
        <w:jc w:val="center"/>
        <w:rPr>
          <w:rFonts w:asciiTheme="minorHAnsi" w:hAnsiTheme="minorHAnsi"/>
          <w:b/>
          <w:bCs/>
        </w:rPr>
      </w:pPr>
    </w:p>
    <w:p w14:paraId="0CE41D4D" w14:textId="77777777" w:rsidR="00DF7DB0" w:rsidRPr="00DC33B5" w:rsidRDefault="00DF7DB0" w:rsidP="00E72BF1">
      <w:pPr>
        <w:jc w:val="center"/>
        <w:rPr>
          <w:rFonts w:asciiTheme="minorHAnsi" w:hAnsiTheme="minorHAnsi"/>
          <w:b/>
          <w:bCs/>
        </w:rPr>
      </w:pPr>
    </w:p>
    <w:p w14:paraId="2644CF97" w14:textId="77777777" w:rsidR="00DF7DB0" w:rsidRPr="00DC33B5" w:rsidRDefault="00DF7DB0" w:rsidP="00E72BF1">
      <w:pPr>
        <w:jc w:val="center"/>
        <w:rPr>
          <w:rFonts w:asciiTheme="minorHAnsi" w:hAnsiTheme="minorHAnsi"/>
          <w:b/>
          <w:bCs/>
        </w:rPr>
      </w:pPr>
    </w:p>
    <w:p w14:paraId="38DCABAC" w14:textId="77777777" w:rsidR="00DF7DB0" w:rsidRPr="00DC33B5" w:rsidRDefault="00DF7DB0" w:rsidP="00E72BF1">
      <w:pPr>
        <w:jc w:val="center"/>
        <w:rPr>
          <w:rFonts w:asciiTheme="minorHAnsi" w:hAnsiTheme="minorHAnsi"/>
          <w:b/>
          <w:bCs/>
        </w:rPr>
      </w:pPr>
    </w:p>
    <w:p w14:paraId="04B2BAD5" w14:textId="77777777" w:rsidR="00DF7DB0" w:rsidRPr="00DC33B5" w:rsidRDefault="00DF7DB0" w:rsidP="00E72BF1">
      <w:pPr>
        <w:jc w:val="center"/>
        <w:rPr>
          <w:rFonts w:asciiTheme="minorHAnsi" w:hAnsiTheme="minorHAnsi"/>
          <w:b/>
          <w:bCs/>
        </w:rPr>
      </w:pPr>
    </w:p>
    <w:p w14:paraId="630C33B2" w14:textId="77777777" w:rsidR="00792D75" w:rsidRPr="00DC33B5" w:rsidRDefault="00792D75" w:rsidP="00E72BF1">
      <w:pPr>
        <w:jc w:val="center"/>
        <w:rPr>
          <w:rFonts w:asciiTheme="minorHAnsi" w:hAnsiTheme="minorHAnsi"/>
          <w:b/>
          <w:bCs/>
          <w:sz w:val="28"/>
          <w:szCs w:val="28"/>
        </w:rPr>
      </w:pPr>
    </w:p>
    <w:p w14:paraId="2E29EB08" w14:textId="77777777" w:rsidR="00792D75" w:rsidRPr="00DC33B5" w:rsidRDefault="00792D75" w:rsidP="00E72BF1">
      <w:pPr>
        <w:jc w:val="center"/>
        <w:rPr>
          <w:rFonts w:asciiTheme="minorHAnsi" w:hAnsiTheme="minorHAnsi"/>
          <w:b/>
          <w:bCs/>
          <w:sz w:val="28"/>
          <w:szCs w:val="28"/>
        </w:rPr>
      </w:pPr>
    </w:p>
    <w:p w14:paraId="784CFB51" w14:textId="77777777" w:rsidR="00DA3DDA" w:rsidRPr="00DC33B5" w:rsidRDefault="00DA3DDA" w:rsidP="00E72BF1">
      <w:pPr>
        <w:jc w:val="center"/>
        <w:rPr>
          <w:rFonts w:asciiTheme="minorHAnsi" w:hAnsiTheme="minorHAnsi"/>
          <w:b/>
          <w:bCs/>
          <w:sz w:val="28"/>
          <w:szCs w:val="28"/>
        </w:rPr>
      </w:pPr>
    </w:p>
    <w:p w14:paraId="3E9BD29F" w14:textId="77777777" w:rsidR="00E15AEF" w:rsidRPr="00DC33B5" w:rsidRDefault="00E15AEF" w:rsidP="00E72BF1">
      <w:pPr>
        <w:jc w:val="center"/>
        <w:rPr>
          <w:rFonts w:asciiTheme="minorHAnsi" w:hAnsiTheme="minorHAnsi"/>
          <w:b/>
          <w:bCs/>
          <w:sz w:val="28"/>
          <w:szCs w:val="28"/>
        </w:rPr>
      </w:pPr>
    </w:p>
    <w:p w14:paraId="47A0D679" w14:textId="77777777" w:rsidR="00E15AEF" w:rsidRPr="00DC33B5" w:rsidRDefault="00E15AEF" w:rsidP="00E72BF1">
      <w:pPr>
        <w:jc w:val="center"/>
        <w:rPr>
          <w:rFonts w:asciiTheme="minorHAnsi" w:hAnsiTheme="minorHAnsi"/>
          <w:b/>
          <w:bCs/>
          <w:sz w:val="28"/>
          <w:szCs w:val="28"/>
        </w:rPr>
      </w:pPr>
    </w:p>
    <w:p w14:paraId="34C94F36" w14:textId="77777777" w:rsidR="00E15AEF" w:rsidRPr="00DC33B5" w:rsidRDefault="00E15AEF" w:rsidP="00E72BF1">
      <w:pPr>
        <w:jc w:val="center"/>
        <w:rPr>
          <w:rFonts w:asciiTheme="minorHAnsi" w:hAnsiTheme="minorHAnsi"/>
          <w:b/>
          <w:bCs/>
          <w:sz w:val="28"/>
          <w:szCs w:val="28"/>
        </w:rPr>
      </w:pPr>
    </w:p>
    <w:p w14:paraId="101B79FB" w14:textId="77777777" w:rsidR="00E15AEF" w:rsidRPr="00DC33B5" w:rsidRDefault="00E15AEF" w:rsidP="00E72BF1">
      <w:pPr>
        <w:jc w:val="center"/>
        <w:rPr>
          <w:rFonts w:asciiTheme="minorHAnsi" w:hAnsiTheme="minorHAnsi"/>
          <w:b/>
          <w:bCs/>
          <w:sz w:val="28"/>
          <w:szCs w:val="28"/>
        </w:rPr>
      </w:pPr>
    </w:p>
    <w:p w14:paraId="279088F3" w14:textId="77777777" w:rsidR="00E15AEF" w:rsidRPr="00DC33B5" w:rsidRDefault="00E15AEF" w:rsidP="00E72BF1">
      <w:pPr>
        <w:jc w:val="center"/>
        <w:rPr>
          <w:rFonts w:asciiTheme="minorHAnsi" w:hAnsiTheme="minorHAnsi"/>
          <w:b/>
          <w:bCs/>
          <w:sz w:val="28"/>
          <w:szCs w:val="28"/>
        </w:rPr>
      </w:pPr>
    </w:p>
    <w:p w14:paraId="070EE24D" w14:textId="77777777" w:rsidR="00E15AEF" w:rsidRPr="00DC33B5" w:rsidRDefault="00E15AEF" w:rsidP="00E72BF1">
      <w:pPr>
        <w:jc w:val="center"/>
        <w:rPr>
          <w:rFonts w:asciiTheme="minorHAnsi" w:hAnsiTheme="minorHAnsi"/>
          <w:b/>
          <w:bCs/>
          <w:sz w:val="28"/>
          <w:szCs w:val="28"/>
        </w:rPr>
      </w:pPr>
    </w:p>
    <w:p w14:paraId="31BD25DD" w14:textId="77777777" w:rsidR="00E15AEF" w:rsidRPr="00DC33B5" w:rsidRDefault="00E15AEF" w:rsidP="00E72BF1">
      <w:pPr>
        <w:jc w:val="center"/>
        <w:rPr>
          <w:rFonts w:asciiTheme="minorHAnsi" w:hAnsiTheme="minorHAnsi"/>
          <w:b/>
          <w:bCs/>
          <w:sz w:val="28"/>
          <w:szCs w:val="28"/>
        </w:rPr>
      </w:pPr>
    </w:p>
    <w:p w14:paraId="197C0CE7" w14:textId="77777777" w:rsidR="00E15AEF" w:rsidRPr="00DC33B5" w:rsidRDefault="00E15AEF" w:rsidP="00E72BF1">
      <w:pPr>
        <w:jc w:val="center"/>
        <w:rPr>
          <w:rFonts w:asciiTheme="minorHAnsi" w:hAnsiTheme="minorHAnsi"/>
          <w:b/>
          <w:bCs/>
          <w:sz w:val="28"/>
          <w:szCs w:val="28"/>
        </w:rPr>
      </w:pPr>
    </w:p>
    <w:p w14:paraId="41307D6A" w14:textId="77777777" w:rsidR="00DA3DDA" w:rsidRPr="00DC33B5" w:rsidRDefault="00DA3DDA" w:rsidP="00DA3DDA">
      <w:pPr>
        <w:pStyle w:val="Prrafodelista"/>
        <w:suppressAutoHyphens/>
        <w:ind w:left="567"/>
        <w:jc w:val="both"/>
        <w:rPr>
          <w:rFonts w:asciiTheme="minorHAnsi" w:hAnsiTheme="minorHAnsi" w:cstheme="minorHAnsi"/>
          <w:spacing w:val="-3"/>
          <w:sz w:val="22"/>
          <w:szCs w:val="22"/>
          <w:lang w:val="es-BO"/>
        </w:rPr>
        <w:sectPr w:rsidR="00DA3DDA" w:rsidRPr="00DC33B5" w:rsidSect="00FD4D83">
          <w:headerReference w:type="default" r:id="rId12"/>
          <w:footerReference w:type="default" r:id="rId13"/>
          <w:headerReference w:type="first" r:id="rId14"/>
          <w:footerReference w:type="first" r:id="rId15"/>
          <w:pgSz w:w="12242" w:h="15842" w:code="1"/>
          <w:pgMar w:top="1276" w:right="1327" w:bottom="1418" w:left="1701" w:header="709" w:footer="709" w:gutter="0"/>
          <w:pgNumType w:start="1"/>
          <w:cols w:space="708"/>
          <w:titlePg/>
          <w:docGrid w:linePitch="360"/>
        </w:sectPr>
      </w:pPr>
    </w:p>
    <w:p w14:paraId="0BE851B8" w14:textId="76B1EA29" w:rsidR="000F149C" w:rsidRPr="00DC33B5" w:rsidRDefault="00426EC8" w:rsidP="00F401AF">
      <w:pPr>
        <w:pStyle w:val="Ttulo2"/>
        <w:shd w:val="clear" w:color="auto" w:fill="D9D9D9" w:themeFill="background1" w:themeFillShade="D9"/>
        <w:spacing w:before="0" w:line="240" w:lineRule="auto"/>
        <w:rPr>
          <w:lang w:val="es-BO"/>
        </w:rPr>
      </w:pPr>
      <w:r w:rsidRPr="00DC33B5">
        <w:rPr>
          <w:rFonts w:cstheme="minorHAnsi"/>
          <w:sz w:val="22"/>
          <w:szCs w:val="22"/>
          <w:lang w:val="es-BO"/>
        </w:rPr>
        <w:lastRenderedPageBreak/>
        <w:tab/>
      </w:r>
      <w:bookmarkStart w:id="0" w:name="_Toc44846590"/>
      <w:r w:rsidR="000F149C" w:rsidRPr="00DC33B5">
        <w:rPr>
          <w:sz w:val="28"/>
          <w:shd w:val="clear" w:color="auto" w:fill="D9D9D9" w:themeFill="background1" w:themeFillShade="D9"/>
          <w:lang w:val="es-BO"/>
        </w:rPr>
        <w:t xml:space="preserve">SECCIÓN I – </w:t>
      </w:r>
      <w:r w:rsidR="000B2CFC" w:rsidRPr="00DC33B5">
        <w:rPr>
          <w:sz w:val="28"/>
          <w:shd w:val="clear" w:color="auto" w:fill="D9D9D9" w:themeFill="background1" w:themeFillShade="D9"/>
          <w:lang w:val="es-BO"/>
        </w:rPr>
        <w:t>SOLICITUD DE COTIZACIÓN</w:t>
      </w:r>
      <w:bookmarkEnd w:id="0"/>
    </w:p>
    <w:p w14:paraId="2CC0F0D4" w14:textId="6E9EF9BA" w:rsidR="00C312B4" w:rsidRPr="00DC33B5" w:rsidRDefault="00C312B4" w:rsidP="00AC092E">
      <w:pPr>
        <w:rPr>
          <w:rFonts w:asciiTheme="minorHAnsi" w:hAnsiTheme="minorHAnsi" w:cstheme="minorHAnsi"/>
          <w:b/>
          <w:bCs/>
          <w:sz w:val="22"/>
          <w:szCs w:val="22"/>
          <w:lang w:val="es-BO"/>
        </w:rPr>
      </w:pPr>
    </w:p>
    <w:p w14:paraId="060E8D3F" w14:textId="647F01E3" w:rsidR="00E6285D" w:rsidRPr="00DC33B5" w:rsidRDefault="00E6285D" w:rsidP="00E6285D">
      <w:pPr>
        <w:jc w:val="center"/>
        <w:rPr>
          <w:rFonts w:asciiTheme="minorHAnsi" w:hAnsiTheme="minorHAnsi" w:cstheme="minorHAnsi"/>
          <w:b/>
          <w:bCs/>
          <w:sz w:val="28"/>
        </w:rPr>
      </w:pPr>
      <w:bookmarkStart w:id="1" w:name="_Hlk36169285"/>
      <w:r w:rsidRPr="00DC33B5">
        <w:rPr>
          <w:rFonts w:asciiTheme="minorHAnsi" w:hAnsiTheme="minorHAnsi" w:cstheme="minorHAnsi"/>
          <w:b/>
          <w:bCs/>
          <w:sz w:val="28"/>
        </w:rPr>
        <w:t>ÍNDICE DE LA SOLICITUD DE COTIZACI</w:t>
      </w:r>
      <w:r w:rsidR="00126103" w:rsidRPr="00DC33B5">
        <w:rPr>
          <w:rFonts w:asciiTheme="minorHAnsi" w:hAnsiTheme="minorHAnsi" w:cstheme="minorHAnsi"/>
          <w:b/>
          <w:bCs/>
          <w:sz w:val="28"/>
        </w:rPr>
        <w:t>ÓN</w:t>
      </w:r>
    </w:p>
    <w:p w14:paraId="329EB30D" w14:textId="77777777" w:rsidR="00E6285D" w:rsidRPr="00DC33B5" w:rsidRDefault="00E6285D" w:rsidP="00E6285D">
      <w:pPr>
        <w:jc w:val="center"/>
        <w:rPr>
          <w:rFonts w:asciiTheme="minorHAnsi" w:hAnsiTheme="minorHAnsi" w:cstheme="minorHAnsi"/>
          <w:b/>
          <w:bCs/>
          <w:sz w:val="28"/>
        </w:rPr>
      </w:pPr>
    </w:p>
    <w:p w14:paraId="22E07472" w14:textId="423E413A" w:rsidR="00875CBE" w:rsidRPr="00DC33B5" w:rsidRDefault="00E6285D"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r w:rsidRPr="00DC33B5">
        <w:rPr>
          <w:rFonts w:asciiTheme="minorHAnsi" w:hAnsiTheme="minorHAnsi" w:cstheme="minorHAnsi"/>
          <w:noProof/>
          <w:sz w:val="22"/>
          <w:szCs w:val="22"/>
        </w:rPr>
        <w:fldChar w:fldCharType="begin"/>
      </w:r>
      <w:r w:rsidRPr="00DC33B5">
        <w:rPr>
          <w:rFonts w:asciiTheme="minorHAnsi" w:hAnsiTheme="minorHAnsi" w:cstheme="minorHAnsi"/>
          <w:sz w:val="22"/>
          <w:szCs w:val="22"/>
        </w:rPr>
        <w:instrText xml:space="preserve"> TOC \o "4-5" \h \z \u b\ "IAO"</w:instrText>
      </w:r>
      <w:r w:rsidRPr="00DC33B5">
        <w:rPr>
          <w:rFonts w:asciiTheme="minorHAnsi" w:hAnsiTheme="minorHAnsi" w:cstheme="minorHAnsi"/>
          <w:noProof/>
          <w:sz w:val="22"/>
          <w:szCs w:val="22"/>
        </w:rPr>
        <w:fldChar w:fldCharType="separate"/>
      </w:r>
      <w:hyperlink w:anchor="_Toc50684674" w:history="1">
        <w:r w:rsidR="00875CBE" w:rsidRPr="00DC33B5">
          <w:rPr>
            <w:rStyle w:val="Hipervnculo"/>
            <w:rFonts w:asciiTheme="minorHAnsi" w:hAnsiTheme="minorHAnsi" w:cstheme="minorHAnsi"/>
            <w:noProof/>
            <w:sz w:val="22"/>
            <w:szCs w:val="22"/>
            <w:lang w:val="es-BO"/>
          </w:rPr>
          <w:t>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Alcance.</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3</w:t>
        </w:r>
        <w:r w:rsidR="00875CBE" w:rsidRPr="00DC33B5">
          <w:rPr>
            <w:rFonts w:asciiTheme="minorHAnsi" w:hAnsiTheme="minorHAnsi" w:cstheme="minorHAnsi"/>
            <w:noProof/>
            <w:webHidden/>
            <w:sz w:val="22"/>
            <w:szCs w:val="22"/>
          </w:rPr>
          <w:fldChar w:fldCharType="end"/>
        </w:r>
      </w:hyperlink>
    </w:p>
    <w:p w14:paraId="17DFF2A9" w14:textId="1CAD63B3"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5" w:history="1">
        <w:r w:rsidR="00875CBE" w:rsidRPr="00DC33B5">
          <w:rPr>
            <w:rStyle w:val="Hipervnculo"/>
            <w:rFonts w:asciiTheme="minorHAnsi" w:hAnsiTheme="minorHAnsi" w:cstheme="minorHAnsi"/>
            <w:noProof/>
            <w:sz w:val="22"/>
            <w:szCs w:val="22"/>
            <w:lang w:val="es-BO"/>
          </w:rPr>
          <w:t>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Prácticas Prohibidas.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4</w:t>
        </w:r>
        <w:r w:rsidR="00875CBE" w:rsidRPr="00DC33B5">
          <w:rPr>
            <w:rFonts w:asciiTheme="minorHAnsi" w:hAnsiTheme="minorHAnsi" w:cstheme="minorHAnsi"/>
            <w:noProof/>
            <w:webHidden/>
            <w:sz w:val="22"/>
            <w:szCs w:val="22"/>
          </w:rPr>
          <w:fldChar w:fldCharType="end"/>
        </w:r>
      </w:hyperlink>
    </w:p>
    <w:p w14:paraId="056D0E8C" w14:textId="397CD0D4"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6" w:history="1">
        <w:r w:rsidR="00875CBE" w:rsidRPr="00DC33B5">
          <w:rPr>
            <w:rStyle w:val="Hipervnculo"/>
            <w:rFonts w:asciiTheme="minorHAnsi" w:hAnsiTheme="minorHAnsi" w:cstheme="minorHAnsi"/>
            <w:noProof/>
            <w:sz w:val="22"/>
            <w:szCs w:val="22"/>
            <w:lang w:val="es-BO"/>
          </w:rPr>
          <w:t>3.</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Oferentes Elegibles.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5</w:t>
        </w:r>
        <w:r w:rsidR="00875CBE" w:rsidRPr="00DC33B5">
          <w:rPr>
            <w:rFonts w:asciiTheme="minorHAnsi" w:hAnsiTheme="minorHAnsi" w:cstheme="minorHAnsi"/>
            <w:noProof/>
            <w:webHidden/>
            <w:sz w:val="22"/>
            <w:szCs w:val="22"/>
          </w:rPr>
          <w:fldChar w:fldCharType="end"/>
        </w:r>
      </w:hyperlink>
    </w:p>
    <w:p w14:paraId="43D3B978" w14:textId="12C25518"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7" w:history="1">
        <w:r w:rsidR="00875CBE" w:rsidRPr="00DC33B5">
          <w:rPr>
            <w:rStyle w:val="Hipervnculo"/>
            <w:rFonts w:asciiTheme="minorHAnsi" w:hAnsiTheme="minorHAnsi" w:cstheme="minorHAnsi"/>
            <w:noProof/>
            <w:sz w:val="22"/>
            <w:szCs w:val="22"/>
            <w:lang w:val="es-BO"/>
          </w:rPr>
          <w:t>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Elegibilidad de los Bienes y Servicios.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2C7F1BAB" w14:textId="7CC8445D"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8" w:history="1">
        <w:r w:rsidR="00875CBE" w:rsidRPr="00DC33B5">
          <w:rPr>
            <w:rStyle w:val="Hipervnculo"/>
            <w:rFonts w:asciiTheme="minorHAnsi" w:hAnsiTheme="minorHAnsi" w:cstheme="minorHAnsi"/>
            <w:noProof/>
            <w:sz w:val="22"/>
            <w:szCs w:val="22"/>
            <w:lang w:val="es-BO"/>
          </w:rPr>
          <w:t>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BO"/>
          </w:rPr>
          <w:t>Secciones del documento de comparación de precios.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_Toc50684678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23553841" w14:textId="012686D6"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79" w:history="1">
        <w:r w:rsidR="00875CBE" w:rsidRPr="00DC33B5">
          <w:rPr>
            <w:rStyle w:val="Hipervnculo"/>
            <w:rFonts w:asciiTheme="minorHAnsi" w:hAnsiTheme="minorHAnsi" w:cstheme="minorHAnsi"/>
            <w:noProof/>
            <w:sz w:val="22"/>
            <w:szCs w:val="22"/>
            <w:lang w:val="es-ES"/>
          </w:rPr>
          <w:t>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Documentos que componen la Cotización.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_Toc50684679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7</w:t>
        </w:r>
        <w:r w:rsidR="00875CBE" w:rsidRPr="00DC33B5">
          <w:rPr>
            <w:rFonts w:asciiTheme="minorHAnsi" w:hAnsiTheme="minorHAnsi" w:cstheme="minorHAnsi"/>
            <w:noProof/>
            <w:webHidden/>
            <w:sz w:val="22"/>
            <w:szCs w:val="22"/>
          </w:rPr>
          <w:fldChar w:fldCharType="end"/>
        </w:r>
      </w:hyperlink>
    </w:p>
    <w:p w14:paraId="175BD3E2" w14:textId="7159A1CD"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0" w:history="1">
        <w:r w:rsidR="00875CBE" w:rsidRPr="00DC33B5">
          <w:rPr>
            <w:rStyle w:val="Hipervnculo"/>
            <w:rFonts w:asciiTheme="minorHAnsi" w:hAnsiTheme="minorHAnsi" w:cstheme="minorHAnsi"/>
            <w:noProof/>
            <w:sz w:val="22"/>
            <w:szCs w:val="22"/>
            <w:lang w:val="es-ES"/>
          </w:rPr>
          <w:t>7.</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Precios de la Cotización y descuentos.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_Toc50684680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8</w:t>
        </w:r>
        <w:r w:rsidR="00875CBE" w:rsidRPr="00DC33B5">
          <w:rPr>
            <w:rFonts w:asciiTheme="minorHAnsi" w:hAnsiTheme="minorHAnsi" w:cstheme="minorHAnsi"/>
            <w:noProof/>
            <w:webHidden/>
            <w:sz w:val="22"/>
            <w:szCs w:val="22"/>
          </w:rPr>
          <w:fldChar w:fldCharType="end"/>
        </w:r>
      </w:hyperlink>
    </w:p>
    <w:p w14:paraId="38DC3668" w14:textId="3D56707B"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1" w:history="1">
        <w:r w:rsidR="00875CBE" w:rsidRPr="00DC33B5">
          <w:rPr>
            <w:rStyle w:val="Hipervnculo"/>
            <w:rFonts w:asciiTheme="minorHAnsi" w:hAnsiTheme="minorHAnsi" w:cstheme="minorHAnsi"/>
            <w:noProof/>
            <w:sz w:val="22"/>
            <w:szCs w:val="22"/>
            <w:lang w:val="es-ES"/>
          </w:rPr>
          <w:t>8.</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Moneda de la Cotización y de los pagos.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_Toc50684681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8</w:t>
        </w:r>
        <w:r w:rsidR="00875CBE" w:rsidRPr="00DC33B5">
          <w:rPr>
            <w:rFonts w:asciiTheme="minorHAnsi" w:hAnsiTheme="minorHAnsi" w:cstheme="minorHAnsi"/>
            <w:noProof/>
            <w:webHidden/>
            <w:sz w:val="22"/>
            <w:szCs w:val="22"/>
          </w:rPr>
          <w:fldChar w:fldCharType="end"/>
        </w:r>
      </w:hyperlink>
    </w:p>
    <w:p w14:paraId="731FFB2F" w14:textId="22716D3A"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2" w:history="1">
        <w:r w:rsidR="00875CBE" w:rsidRPr="00DC33B5">
          <w:rPr>
            <w:rStyle w:val="Hipervnculo"/>
            <w:rFonts w:asciiTheme="minorHAnsi" w:hAnsiTheme="minorHAnsi" w:cstheme="minorHAnsi"/>
            <w:noProof/>
            <w:sz w:val="22"/>
            <w:szCs w:val="22"/>
            <w:lang w:val="es-ES"/>
          </w:rPr>
          <w:t>9.</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Período de validez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_Toc50684682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8</w:t>
        </w:r>
        <w:r w:rsidR="00875CBE" w:rsidRPr="00DC33B5">
          <w:rPr>
            <w:rFonts w:asciiTheme="minorHAnsi" w:hAnsiTheme="minorHAnsi" w:cstheme="minorHAnsi"/>
            <w:noProof/>
            <w:webHidden/>
            <w:sz w:val="22"/>
            <w:szCs w:val="22"/>
          </w:rPr>
          <w:fldChar w:fldCharType="end"/>
        </w:r>
      </w:hyperlink>
    </w:p>
    <w:p w14:paraId="2CF43E40" w14:textId="3C3DBEE6"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3" w:history="1">
        <w:r w:rsidR="00875CBE" w:rsidRPr="00DC33B5">
          <w:rPr>
            <w:rStyle w:val="Hipervnculo"/>
            <w:rFonts w:asciiTheme="minorHAnsi" w:hAnsiTheme="minorHAnsi" w:cstheme="minorHAnsi"/>
            <w:noProof/>
            <w:sz w:val="22"/>
            <w:szCs w:val="22"/>
            <w:lang w:val="es-ES"/>
          </w:rPr>
          <w:t>11.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Formato y firma de la Cotización.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_Toc50684683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9</w:t>
        </w:r>
        <w:r w:rsidR="00875CBE" w:rsidRPr="00DC33B5">
          <w:rPr>
            <w:rFonts w:asciiTheme="minorHAnsi" w:hAnsiTheme="minorHAnsi" w:cstheme="minorHAnsi"/>
            <w:noProof/>
            <w:webHidden/>
            <w:sz w:val="22"/>
            <w:szCs w:val="22"/>
          </w:rPr>
          <w:fldChar w:fldCharType="end"/>
        </w:r>
      </w:hyperlink>
    </w:p>
    <w:p w14:paraId="3104E09D" w14:textId="262C42B1"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4" w:history="1">
        <w:r w:rsidR="00875CBE" w:rsidRPr="00DC33B5">
          <w:rPr>
            <w:rStyle w:val="Hipervnculo"/>
            <w:rFonts w:asciiTheme="minorHAnsi" w:hAnsiTheme="minorHAnsi" w:cstheme="minorHAnsi"/>
            <w:noProof/>
            <w:sz w:val="22"/>
            <w:szCs w:val="22"/>
          </w:rPr>
          <w:t>12.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Presentación de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9</w:t>
        </w:r>
        <w:r w:rsidR="00875CBE" w:rsidRPr="00DC33B5">
          <w:rPr>
            <w:rFonts w:asciiTheme="minorHAnsi" w:hAnsiTheme="minorHAnsi" w:cstheme="minorHAnsi"/>
            <w:noProof/>
            <w:webHidden/>
            <w:sz w:val="22"/>
            <w:szCs w:val="22"/>
          </w:rPr>
          <w:fldChar w:fldCharType="end"/>
        </w:r>
      </w:hyperlink>
    </w:p>
    <w:p w14:paraId="2329A5D4" w14:textId="31008C72"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5" w:history="1">
        <w:r w:rsidR="00875CBE" w:rsidRPr="00DC33B5">
          <w:rPr>
            <w:rStyle w:val="Hipervnculo"/>
            <w:rFonts w:asciiTheme="minorHAnsi" w:hAnsiTheme="minorHAnsi" w:cstheme="minorHAnsi"/>
            <w:noProof/>
            <w:sz w:val="22"/>
            <w:szCs w:val="22"/>
          </w:rPr>
          <w:t>13.</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Cotizaciones tardías.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0FCB71BD" w14:textId="3923A657"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6" w:history="1">
        <w:r w:rsidR="00875CBE" w:rsidRPr="00DC33B5">
          <w:rPr>
            <w:rStyle w:val="Hipervnculo"/>
            <w:rFonts w:asciiTheme="minorHAnsi" w:hAnsiTheme="minorHAnsi" w:cstheme="minorHAnsi"/>
            <w:noProof/>
            <w:sz w:val="22"/>
            <w:szCs w:val="22"/>
          </w:rPr>
          <w:t>14.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Apertura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0AD70A39" w14:textId="5394B627"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7" w:history="1">
        <w:r w:rsidR="00875CBE" w:rsidRPr="00DC33B5">
          <w:rPr>
            <w:rStyle w:val="Hipervnculo"/>
            <w:rFonts w:asciiTheme="minorHAnsi" w:hAnsiTheme="minorHAnsi" w:cstheme="minorHAnsi"/>
            <w:noProof/>
            <w:sz w:val="22"/>
            <w:szCs w:val="22"/>
          </w:rPr>
          <w:t>15.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rPr>
          <w:t>Confidencialidad.</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76AFE6C6" w14:textId="6F753F94"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8" w:history="1">
        <w:r w:rsidR="00875CBE" w:rsidRPr="00DC33B5">
          <w:rPr>
            <w:rStyle w:val="Hipervnculo"/>
            <w:rFonts w:asciiTheme="minorHAnsi" w:hAnsiTheme="minorHAnsi" w:cstheme="minorHAnsi"/>
            <w:noProof/>
            <w:sz w:val="22"/>
            <w:szCs w:val="22"/>
            <w:lang w:val="es-ES"/>
          </w:rPr>
          <w:t>16.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Aclaraciones sobre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_Toc50684688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5535315D" w14:textId="43CE451E"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89" w:history="1">
        <w:r w:rsidR="00875CBE" w:rsidRPr="00DC33B5">
          <w:rPr>
            <w:rStyle w:val="Hipervnculo"/>
            <w:rFonts w:asciiTheme="minorHAnsi" w:hAnsiTheme="minorHAnsi" w:cstheme="minorHAnsi"/>
            <w:noProof/>
            <w:sz w:val="22"/>
            <w:szCs w:val="22"/>
            <w:lang w:val="es-ES"/>
          </w:rPr>
          <w:t>17.</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Determinación del cumplimiento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_Toc50684689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10</w:t>
        </w:r>
        <w:r w:rsidR="00875CBE" w:rsidRPr="00DC33B5">
          <w:rPr>
            <w:rFonts w:asciiTheme="minorHAnsi" w:hAnsiTheme="minorHAnsi" w:cstheme="minorHAnsi"/>
            <w:noProof/>
            <w:webHidden/>
            <w:sz w:val="22"/>
            <w:szCs w:val="22"/>
          </w:rPr>
          <w:fldChar w:fldCharType="end"/>
        </w:r>
      </w:hyperlink>
    </w:p>
    <w:p w14:paraId="74B3AB4D" w14:textId="02071285"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0" w:history="1">
        <w:r w:rsidR="00875CBE" w:rsidRPr="00DC33B5">
          <w:rPr>
            <w:rStyle w:val="Hipervnculo"/>
            <w:rFonts w:asciiTheme="minorHAnsi" w:hAnsiTheme="minorHAnsi" w:cstheme="minorHAnsi"/>
            <w:noProof/>
            <w:sz w:val="22"/>
            <w:szCs w:val="22"/>
            <w:lang w:val="es-ES"/>
          </w:rPr>
          <w:t>18.</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Corrección de errores aritméticos.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_Toc50684690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11</w:t>
        </w:r>
        <w:r w:rsidR="00875CBE" w:rsidRPr="00DC33B5">
          <w:rPr>
            <w:rFonts w:asciiTheme="minorHAnsi" w:hAnsiTheme="minorHAnsi" w:cstheme="minorHAnsi"/>
            <w:noProof/>
            <w:webHidden/>
            <w:sz w:val="22"/>
            <w:szCs w:val="22"/>
          </w:rPr>
          <w:fldChar w:fldCharType="end"/>
        </w:r>
      </w:hyperlink>
    </w:p>
    <w:p w14:paraId="2BBFA61B" w14:textId="0B588135"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1" w:history="1">
        <w:r w:rsidR="00875CBE" w:rsidRPr="00DC33B5">
          <w:rPr>
            <w:rStyle w:val="Hipervnculo"/>
            <w:rFonts w:asciiTheme="minorHAnsi" w:hAnsiTheme="minorHAnsi" w:cstheme="minorHAnsi"/>
            <w:noProof/>
            <w:sz w:val="22"/>
            <w:szCs w:val="22"/>
            <w:lang w:val="es-ES"/>
          </w:rPr>
          <w:t>19.</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Evaluación de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_Toc50684691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12</w:t>
        </w:r>
        <w:r w:rsidR="00875CBE" w:rsidRPr="00DC33B5">
          <w:rPr>
            <w:rFonts w:asciiTheme="minorHAnsi" w:hAnsiTheme="minorHAnsi" w:cstheme="minorHAnsi"/>
            <w:noProof/>
            <w:webHidden/>
            <w:sz w:val="22"/>
            <w:szCs w:val="22"/>
          </w:rPr>
          <w:fldChar w:fldCharType="end"/>
        </w:r>
      </w:hyperlink>
    </w:p>
    <w:p w14:paraId="72541A78" w14:textId="03F68F5D"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2" w:history="1">
        <w:r w:rsidR="00875CBE" w:rsidRPr="00DC33B5">
          <w:rPr>
            <w:rStyle w:val="Hipervnculo"/>
            <w:rFonts w:asciiTheme="minorHAnsi" w:hAnsiTheme="minorHAnsi" w:cstheme="minorHAnsi"/>
            <w:noProof/>
            <w:sz w:val="22"/>
            <w:szCs w:val="22"/>
            <w:lang w:val="es-ES"/>
          </w:rPr>
          <w:t>20.</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Derecho del </w:t>
        </w:r>
        <w:r w:rsidR="00875CBE" w:rsidRPr="00DC33B5">
          <w:rPr>
            <w:rStyle w:val="Hipervnculo"/>
            <w:rFonts w:asciiTheme="minorHAnsi" w:hAnsiTheme="minorHAnsi" w:cstheme="minorHAnsi"/>
            <w:i/>
            <w:iCs/>
            <w:noProof/>
            <w:sz w:val="22"/>
            <w:szCs w:val="22"/>
            <w:lang w:val="es-ES"/>
          </w:rPr>
          <w:t>Comprador/Contratante</w:t>
        </w:r>
        <w:r w:rsidR="00875CBE" w:rsidRPr="00DC33B5">
          <w:rPr>
            <w:rStyle w:val="Hipervnculo"/>
            <w:rFonts w:asciiTheme="minorHAnsi" w:hAnsiTheme="minorHAnsi" w:cstheme="minorHAnsi"/>
            <w:noProof/>
            <w:sz w:val="22"/>
            <w:szCs w:val="22"/>
            <w:lang w:val="es-ES"/>
          </w:rPr>
          <w:t xml:space="preserve"> a aceptar cualquier Cotización y rechazar alguna o todas las Cotizaciones.</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_Toc50684692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12</w:t>
        </w:r>
        <w:r w:rsidR="00875CBE" w:rsidRPr="00DC33B5">
          <w:rPr>
            <w:rFonts w:asciiTheme="minorHAnsi" w:hAnsiTheme="minorHAnsi" w:cstheme="minorHAnsi"/>
            <w:noProof/>
            <w:webHidden/>
            <w:sz w:val="22"/>
            <w:szCs w:val="22"/>
          </w:rPr>
          <w:fldChar w:fldCharType="end"/>
        </w:r>
      </w:hyperlink>
    </w:p>
    <w:p w14:paraId="1F88646F" w14:textId="3D6A16A6"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3" w:history="1">
        <w:r w:rsidR="00875CBE" w:rsidRPr="00DC33B5">
          <w:rPr>
            <w:rStyle w:val="Hipervnculo"/>
            <w:rFonts w:asciiTheme="minorHAnsi" w:hAnsiTheme="minorHAnsi" w:cstheme="minorHAnsi"/>
            <w:noProof/>
            <w:sz w:val="22"/>
            <w:szCs w:val="22"/>
            <w:lang w:val="es-ES"/>
          </w:rPr>
          <w:t>21.</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Criterios de Adjudicación.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_Toc50684693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13</w:t>
        </w:r>
        <w:r w:rsidR="00875CBE" w:rsidRPr="00DC33B5">
          <w:rPr>
            <w:rFonts w:asciiTheme="minorHAnsi" w:hAnsiTheme="minorHAnsi" w:cstheme="minorHAnsi"/>
            <w:noProof/>
            <w:webHidden/>
            <w:sz w:val="22"/>
            <w:szCs w:val="22"/>
          </w:rPr>
          <w:fldChar w:fldCharType="end"/>
        </w:r>
      </w:hyperlink>
    </w:p>
    <w:p w14:paraId="4E81AD19" w14:textId="070BA82F"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4" w:history="1">
        <w:r w:rsidR="00875CBE" w:rsidRPr="00DC33B5">
          <w:rPr>
            <w:rStyle w:val="Hipervnculo"/>
            <w:rFonts w:asciiTheme="minorHAnsi" w:hAnsiTheme="minorHAnsi" w:cstheme="minorHAnsi"/>
            <w:noProof/>
            <w:sz w:val="22"/>
            <w:szCs w:val="22"/>
            <w:lang w:val="es-ES"/>
          </w:rPr>
          <w:t>22.</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Derecho del </w:t>
        </w:r>
        <w:r w:rsidR="00875CBE" w:rsidRPr="00DC33B5">
          <w:rPr>
            <w:rStyle w:val="Hipervnculo"/>
            <w:rFonts w:asciiTheme="minorHAnsi" w:hAnsiTheme="minorHAnsi" w:cstheme="minorHAnsi"/>
            <w:i/>
            <w:iCs/>
            <w:noProof/>
            <w:sz w:val="22"/>
            <w:szCs w:val="22"/>
            <w:lang w:val="es-ES"/>
          </w:rPr>
          <w:t>Comprador/Contratante</w:t>
        </w:r>
        <w:r w:rsidR="00875CBE" w:rsidRPr="00DC33B5">
          <w:rPr>
            <w:rStyle w:val="Hipervnculo"/>
            <w:rFonts w:asciiTheme="minorHAnsi" w:hAnsiTheme="minorHAnsi" w:cstheme="minorHAnsi"/>
            <w:noProof/>
            <w:sz w:val="22"/>
            <w:szCs w:val="22"/>
            <w:lang w:val="es-ES"/>
          </w:rPr>
          <w:t xml:space="preserve"> a variar las cantidades en el momento de la Adjudicación.</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_Toc50684694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13</w:t>
        </w:r>
        <w:r w:rsidR="00875CBE" w:rsidRPr="00DC33B5">
          <w:rPr>
            <w:rFonts w:asciiTheme="minorHAnsi" w:hAnsiTheme="minorHAnsi" w:cstheme="minorHAnsi"/>
            <w:noProof/>
            <w:webHidden/>
            <w:sz w:val="22"/>
            <w:szCs w:val="22"/>
          </w:rPr>
          <w:fldChar w:fldCharType="end"/>
        </w:r>
      </w:hyperlink>
    </w:p>
    <w:p w14:paraId="5FDA6974" w14:textId="5C1B1099"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5" w:history="1">
        <w:r w:rsidR="00875CBE" w:rsidRPr="00DC33B5">
          <w:rPr>
            <w:rStyle w:val="Hipervnculo"/>
            <w:rFonts w:asciiTheme="minorHAnsi" w:hAnsiTheme="minorHAnsi" w:cstheme="minorHAnsi"/>
            <w:noProof/>
            <w:sz w:val="22"/>
            <w:szCs w:val="22"/>
            <w:lang w:val="es-ES"/>
          </w:rPr>
          <w:t>24.</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Pago de anticipo y garantía.</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_Toc50684695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15</w:t>
        </w:r>
        <w:r w:rsidR="00875CBE" w:rsidRPr="00DC33B5">
          <w:rPr>
            <w:rFonts w:asciiTheme="minorHAnsi" w:hAnsiTheme="minorHAnsi" w:cstheme="minorHAnsi"/>
            <w:noProof/>
            <w:webHidden/>
            <w:sz w:val="22"/>
            <w:szCs w:val="22"/>
          </w:rPr>
          <w:fldChar w:fldCharType="end"/>
        </w:r>
      </w:hyperlink>
    </w:p>
    <w:p w14:paraId="590C6B05" w14:textId="0550BDE8" w:rsidR="00875CBE" w:rsidRPr="00DC33B5" w:rsidRDefault="006945CF" w:rsidP="00875CBE">
      <w:pPr>
        <w:pStyle w:val="TDC5"/>
        <w:tabs>
          <w:tab w:val="clear" w:pos="1540"/>
          <w:tab w:val="left" w:pos="1134"/>
        </w:tabs>
        <w:ind w:left="1134"/>
        <w:rPr>
          <w:rFonts w:asciiTheme="minorHAnsi" w:eastAsiaTheme="minorEastAsia" w:hAnsiTheme="minorHAnsi" w:cstheme="minorHAnsi"/>
          <w:noProof/>
          <w:sz w:val="22"/>
          <w:szCs w:val="22"/>
          <w:lang w:val="es-BO" w:eastAsia="es-BO"/>
        </w:rPr>
      </w:pPr>
      <w:hyperlink w:anchor="_Toc50684696" w:history="1">
        <w:r w:rsidR="00875CBE" w:rsidRPr="00DC33B5">
          <w:rPr>
            <w:rStyle w:val="Hipervnculo"/>
            <w:rFonts w:asciiTheme="minorHAnsi" w:hAnsiTheme="minorHAnsi" w:cstheme="minorHAnsi"/>
            <w:noProof/>
            <w:sz w:val="22"/>
            <w:szCs w:val="22"/>
            <w:lang w:val="es-ES"/>
          </w:rPr>
          <w:t>25.</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Firma del Contrato.</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_Toc50684696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15</w:t>
        </w:r>
        <w:r w:rsidR="00875CBE" w:rsidRPr="00DC33B5">
          <w:rPr>
            <w:rFonts w:asciiTheme="minorHAnsi" w:hAnsiTheme="minorHAnsi" w:cstheme="minorHAnsi"/>
            <w:noProof/>
            <w:webHidden/>
            <w:sz w:val="22"/>
            <w:szCs w:val="22"/>
          </w:rPr>
          <w:fldChar w:fldCharType="end"/>
        </w:r>
      </w:hyperlink>
    </w:p>
    <w:p w14:paraId="4C727D86" w14:textId="52613FC0" w:rsidR="00875CBE" w:rsidRPr="00DC33B5" w:rsidRDefault="006945CF" w:rsidP="00875CBE">
      <w:pPr>
        <w:pStyle w:val="TDC5"/>
        <w:tabs>
          <w:tab w:val="clear" w:pos="1540"/>
          <w:tab w:val="left" w:pos="1134"/>
        </w:tabs>
        <w:ind w:left="1134"/>
        <w:rPr>
          <w:rFonts w:asciiTheme="minorHAnsi" w:eastAsiaTheme="minorEastAsia" w:hAnsiTheme="minorHAnsi" w:cstheme="minorBidi"/>
          <w:noProof/>
          <w:sz w:val="22"/>
          <w:szCs w:val="22"/>
          <w:lang w:val="es-BO" w:eastAsia="es-BO"/>
        </w:rPr>
      </w:pPr>
      <w:hyperlink w:anchor="_Toc50684697" w:history="1">
        <w:r w:rsidR="00875CBE" w:rsidRPr="00DC33B5">
          <w:rPr>
            <w:rStyle w:val="Hipervnculo"/>
            <w:rFonts w:asciiTheme="minorHAnsi" w:hAnsiTheme="minorHAnsi" w:cstheme="minorHAnsi"/>
            <w:noProof/>
            <w:sz w:val="22"/>
            <w:szCs w:val="22"/>
            <w:lang w:val="es-ES"/>
          </w:rPr>
          <w:t>26.</w:t>
        </w:r>
        <w:r w:rsidR="00875CBE" w:rsidRPr="00DC33B5">
          <w:rPr>
            <w:rFonts w:asciiTheme="minorHAnsi" w:eastAsiaTheme="minorEastAsia" w:hAnsiTheme="minorHAnsi" w:cstheme="minorHAnsi"/>
            <w:noProof/>
            <w:sz w:val="22"/>
            <w:szCs w:val="22"/>
            <w:lang w:val="es-BO" w:eastAsia="es-BO"/>
          </w:rPr>
          <w:tab/>
        </w:r>
        <w:r w:rsidR="00875CBE" w:rsidRPr="00DC33B5">
          <w:rPr>
            <w:rStyle w:val="Hipervnculo"/>
            <w:rFonts w:asciiTheme="minorHAnsi" w:hAnsiTheme="minorHAnsi" w:cstheme="minorHAnsi"/>
            <w:noProof/>
            <w:sz w:val="22"/>
            <w:szCs w:val="22"/>
            <w:lang w:val="es-ES"/>
          </w:rPr>
          <w:t xml:space="preserve">Requisitos de los </w:t>
        </w:r>
        <w:r w:rsidR="00875CBE" w:rsidRPr="00DC33B5">
          <w:rPr>
            <w:rStyle w:val="Hipervnculo"/>
            <w:rFonts w:asciiTheme="minorHAnsi" w:hAnsiTheme="minorHAnsi" w:cstheme="minorHAnsi"/>
            <w:bCs/>
            <w:i/>
            <w:iCs/>
            <w:noProof/>
            <w:sz w:val="22"/>
            <w:szCs w:val="22"/>
            <w:lang w:val="es-ES"/>
          </w:rPr>
          <w:t>Bienes y Servicios Conexos/Servicios</w:t>
        </w:r>
        <w:r w:rsidR="00875CBE" w:rsidRPr="00DC33B5">
          <w:rPr>
            <w:rStyle w:val="Hipervnculo"/>
            <w:rFonts w:asciiTheme="minorHAnsi" w:hAnsiTheme="minorHAnsi" w:cstheme="minorHAnsi"/>
            <w:bCs/>
            <w:noProof/>
            <w:sz w:val="22"/>
            <w:szCs w:val="22"/>
            <w:lang w:val="es-ES"/>
          </w:rPr>
          <w:t>.</w:t>
        </w:r>
        <w:r w:rsidR="00875CBE" w:rsidRPr="00DC33B5">
          <w:rPr>
            <w:rFonts w:asciiTheme="minorHAnsi" w:hAnsiTheme="minorHAnsi" w:cstheme="minorHAnsi"/>
            <w:noProof/>
            <w:webHidden/>
            <w:sz w:val="22"/>
            <w:szCs w:val="22"/>
          </w:rPr>
          <w:tab/>
        </w:r>
        <w:r w:rsidR="00875CBE" w:rsidRPr="00DC33B5">
          <w:rPr>
            <w:rFonts w:asciiTheme="minorHAnsi" w:hAnsiTheme="minorHAnsi" w:cstheme="minorHAnsi"/>
            <w:noProof/>
            <w:webHidden/>
            <w:sz w:val="22"/>
            <w:szCs w:val="22"/>
          </w:rPr>
          <w:fldChar w:fldCharType="begin"/>
        </w:r>
        <w:r w:rsidR="00875CBE" w:rsidRPr="00DC33B5">
          <w:rPr>
            <w:rFonts w:asciiTheme="minorHAnsi" w:hAnsiTheme="minorHAnsi" w:cstheme="minorHAnsi"/>
            <w:noProof/>
            <w:webHidden/>
            <w:sz w:val="22"/>
            <w:szCs w:val="22"/>
          </w:rPr>
          <w:instrText xml:space="preserve"> PAGEREF _Toc50684697 \h </w:instrText>
        </w:r>
        <w:r w:rsidR="00875CBE" w:rsidRPr="00DC33B5">
          <w:rPr>
            <w:rFonts w:asciiTheme="minorHAnsi" w:hAnsiTheme="minorHAnsi" w:cstheme="minorHAnsi"/>
            <w:noProof/>
            <w:webHidden/>
            <w:sz w:val="22"/>
            <w:szCs w:val="22"/>
          </w:rPr>
        </w:r>
        <w:r w:rsidR="00875CBE" w:rsidRPr="00DC33B5">
          <w:rPr>
            <w:rFonts w:asciiTheme="minorHAnsi" w:hAnsiTheme="minorHAnsi" w:cstheme="minorHAnsi"/>
            <w:noProof/>
            <w:webHidden/>
            <w:sz w:val="22"/>
            <w:szCs w:val="22"/>
          </w:rPr>
          <w:fldChar w:fldCharType="separate"/>
        </w:r>
        <w:r w:rsidR="009A7F9F">
          <w:rPr>
            <w:rFonts w:asciiTheme="minorHAnsi" w:hAnsiTheme="minorHAnsi" w:cstheme="minorHAnsi"/>
            <w:noProof/>
            <w:webHidden/>
            <w:sz w:val="22"/>
            <w:szCs w:val="22"/>
          </w:rPr>
          <w:t>15</w:t>
        </w:r>
        <w:r w:rsidR="00875CBE" w:rsidRPr="00DC33B5">
          <w:rPr>
            <w:rFonts w:asciiTheme="minorHAnsi" w:hAnsiTheme="minorHAnsi" w:cstheme="minorHAnsi"/>
            <w:noProof/>
            <w:webHidden/>
            <w:sz w:val="22"/>
            <w:szCs w:val="22"/>
          </w:rPr>
          <w:fldChar w:fldCharType="end"/>
        </w:r>
      </w:hyperlink>
    </w:p>
    <w:p w14:paraId="3B1E4B3E" w14:textId="3EABBA5C" w:rsidR="00C312B4" w:rsidRPr="00DC33B5" w:rsidRDefault="00E6285D" w:rsidP="00E6285D">
      <w:pPr>
        <w:jc w:val="center"/>
        <w:rPr>
          <w:rFonts w:asciiTheme="minorHAnsi" w:hAnsiTheme="minorHAnsi" w:cstheme="minorHAnsi"/>
          <w:sz w:val="22"/>
          <w:szCs w:val="22"/>
        </w:rPr>
      </w:pPr>
      <w:r w:rsidRPr="00DC33B5">
        <w:rPr>
          <w:rFonts w:asciiTheme="minorHAnsi" w:hAnsiTheme="minorHAnsi" w:cstheme="minorHAnsi"/>
          <w:sz w:val="22"/>
          <w:szCs w:val="22"/>
        </w:rPr>
        <w:fldChar w:fldCharType="end"/>
      </w:r>
      <w:bookmarkEnd w:id="1"/>
      <w:r w:rsidR="00C312B4" w:rsidRPr="00DC33B5">
        <w:rPr>
          <w:rFonts w:asciiTheme="minorHAnsi" w:hAnsiTheme="minorHAnsi" w:cstheme="minorHAnsi"/>
          <w:sz w:val="22"/>
          <w:szCs w:val="22"/>
        </w:rPr>
        <w:br w:type="page"/>
      </w:r>
    </w:p>
    <w:p w14:paraId="2D2696A2" w14:textId="01BF3D93" w:rsidR="00F90E00" w:rsidRPr="00DC33B5" w:rsidRDefault="00F90E00" w:rsidP="00392DCD">
      <w:pPr>
        <w:pStyle w:val="Ttulo5"/>
        <w:numPr>
          <w:ilvl w:val="0"/>
          <w:numId w:val="1"/>
        </w:numPr>
        <w:spacing w:before="0"/>
        <w:ind w:left="567" w:hanging="567"/>
        <w:rPr>
          <w:szCs w:val="22"/>
          <w:lang w:val="es-BO"/>
        </w:rPr>
      </w:pPr>
      <w:bookmarkStart w:id="2" w:name="_Toc36382527"/>
      <w:bookmarkStart w:id="3" w:name="_Toc50684674"/>
      <w:bookmarkStart w:id="4" w:name="IAO"/>
      <w:r w:rsidRPr="00DC33B5">
        <w:rPr>
          <w:szCs w:val="22"/>
          <w:lang w:val="es-BO"/>
        </w:rPr>
        <w:lastRenderedPageBreak/>
        <w:t>Alcance.</w:t>
      </w:r>
      <w:bookmarkEnd w:id="2"/>
      <w:bookmarkEnd w:id="3"/>
    </w:p>
    <w:p w14:paraId="189568AD" w14:textId="789ADD08" w:rsidR="00F11814" w:rsidRPr="00DC33B5" w:rsidRDefault="00F11814" w:rsidP="00392DCD">
      <w:pPr>
        <w:pStyle w:val="Prrafodelista"/>
        <w:numPr>
          <w:ilvl w:val="1"/>
          <w:numId w:val="1"/>
        </w:numPr>
        <w:ind w:left="1134" w:hanging="567"/>
        <w:jc w:val="both"/>
        <w:rPr>
          <w:rFonts w:asciiTheme="minorHAnsi" w:hAnsiTheme="minorHAnsi" w:cstheme="minorHAnsi"/>
          <w:b/>
          <w:spacing w:val="-3"/>
          <w:sz w:val="22"/>
          <w:szCs w:val="22"/>
          <w:lang w:val="es-BO"/>
        </w:rPr>
      </w:pPr>
      <w:r w:rsidRPr="00DC33B5">
        <w:rPr>
          <w:rFonts w:asciiTheme="minorHAnsi" w:hAnsiTheme="minorHAnsi" w:cstheme="minorHAnsi"/>
          <w:spacing w:val="-3"/>
          <w:sz w:val="22"/>
          <w:szCs w:val="22"/>
          <w:lang w:val="es-BO"/>
        </w:rPr>
        <w:t xml:space="preserve">El </w:t>
      </w:r>
      <w:r w:rsidR="00E15AEF" w:rsidRPr="00DC33B5">
        <w:rPr>
          <w:rFonts w:asciiTheme="minorHAnsi" w:hAnsiTheme="minorHAnsi" w:cstheme="minorHAnsi"/>
          <w:i/>
          <w:iCs/>
          <w:spacing w:val="-3"/>
          <w:sz w:val="22"/>
          <w:szCs w:val="22"/>
          <w:lang w:val="es-BO"/>
        </w:rPr>
        <w:t>Comprado</w:t>
      </w:r>
      <w:r w:rsidR="00097CEC">
        <w:rPr>
          <w:rFonts w:asciiTheme="minorHAnsi" w:hAnsiTheme="minorHAnsi" w:cstheme="minorHAnsi"/>
          <w:i/>
          <w:iCs/>
          <w:spacing w:val="-3"/>
          <w:sz w:val="22"/>
          <w:szCs w:val="22"/>
          <w:lang w:val="es-BO"/>
        </w:rPr>
        <w:t>r</w:t>
      </w:r>
      <w:r w:rsidRPr="00DC33B5">
        <w:rPr>
          <w:rFonts w:asciiTheme="minorHAnsi" w:hAnsiTheme="minorHAnsi" w:cstheme="minorHAnsi"/>
          <w:spacing w:val="-3"/>
          <w:sz w:val="22"/>
          <w:szCs w:val="22"/>
          <w:lang w:val="es-BO"/>
        </w:rPr>
        <w:t xml:space="preserve"> indicado a continuación, emite este </w:t>
      </w:r>
      <w:r w:rsidR="000B2CFC" w:rsidRPr="00DC33B5">
        <w:rPr>
          <w:rFonts w:asciiTheme="minorHAnsi" w:hAnsiTheme="minorHAnsi" w:cstheme="minorHAnsi"/>
          <w:spacing w:val="-3"/>
          <w:sz w:val="22"/>
          <w:szCs w:val="22"/>
          <w:lang w:val="es-BO"/>
        </w:rPr>
        <w:t>documento de comparación de precios</w:t>
      </w:r>
      <w:r w:rsidRPr="00DC33B5">
        <w:rPr>
          <w:rFonts w:asciiTheme="minorHAnsi" w:hAnsiTheme="minorHAnsi" w:cstheme="minorHAnsi"/>
          <w:spacing w:val="-3"/>
          <w:sz w:val="22"/>
          <w:szCs w:val="22"/>
          <w:lang w:val="es-BO"/>
        </w:rPr>
        <w:t xml:space="preserve"> para la </w:t>
      </w:r>
      <w:r w:rsidRPr="00DC33B5">
        <w:rPr>
          <w:rFonts w:asciiTheme="minorHAnsi" w:hAnsiTheme="minorHAnsi" w:cstheme="minorHAnsi"/>
          <w:i/>
          <w:iCs/>
          <w:spacing w:val="-3"/>
          <w:sz w:val="22"/>
          <w:szCs w:val="22"/>
          <w:lang w:val="es-BO"/>
        </w:rPr>
        <w:t>adquisición</w:t>
      </w:r>
      <w:r w:rsidR="00265EBA" w:rsidRPr="00DC33B5">
        <w:rPr>
          <w:rFonts w:asciiTheme="minorHAnsi" w:hAnsiTheme="minorHAnsi" w:cstheme="minorHAnsi"/>
          <w:i/>
          <w:iCs/>
          <w:spacing w:val="-3"/>
          <w:sz w:val="22"/>
          <w:szCs w:val="22"/>
          <w:lang w:val="es-BO"/>
        </w:rPr>
        <w:t>/contratación</w:t>
      </w:r>
      <w:r w:rsidR="0038597D"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 xml:space="preserve">de los </w:t>
      </w:r>
      <w:r w:rsidR="00E15AEF" w:rsidRPr="00DC33B5">
        <w:rPr>
          <w:rFonts w:asciiTheme="minorHAnsi" w:hAnsiTheme="minorHAnsi" w:cstheme="minorHAnsi"/>
          <w:i/>
          <w:iCs/>
          <w:spacing w:val="-3"/>
          <w:sz w:val="22"/>
          <w:szCs w:val="22"/>
          <w:lang w:val="es-BO"/>
        </w:rPr>
        <w:t>Bienes y Servicios Conexos/Servicios</w:t>
      </w:r>
      <w:r w:rsidRPr="00DC33B5">
        <w:rPr>
          <w:rFonts w:asciiTheme="minorHAnsi" w:hAnsiTheme="minorHAnsi" w:cstheme="minorHAnsi"/>
          <w:spacing w:val="-3"/>
          <w:sz w:val="22"/>
          <w:szCs w:val="22"/>
          <w:lang w:val="es-BO"/>
        </w:rPr>
        <w:t xml:space="preserve"> especificados en </w:t>
      </w:r>
      <w:r w:rsidR="000B2CFC" w:rsidRPr="00DC33B5">
        <w:rPr>
          <w:rFonts w:asciiTheme="minorHAnsi" w:hAnsiTheme="minorHAnsi" w:cstheme="minorHAnsi"/>
          <w:spacing w:val="-3"/>
          <w:sz w:val="22"/>
          <w:szCs w:val="22"/>
          <w:lang w:val="es-BO"/>
        </w:rPr>
        <w:t xml:space="preserve">el numeral </w:t>
      </w:r>
      <w:r w:rsidR="009F13C0" w:rsidRPr="00DC33B5">
        <w:rPr>
          <w:rFonts w:asciiTheme="minorHAnsi" w:hAnsiTheme="minorHAnsi" w:cstheme="minorHAnsi"/>
          <w:spacing w:val="-3"/>
          <w:sz w:val="22"/>
          <w:szCs w:val="22"/>
          <w:lang w:val="es-BO"/>
        </w:rPr>
        <w:t>2</w:t>
      </w:r>
      <w:r w:rsidR="00CF2010" w:rsidRPr="00DC33B5">
        <w:rPr>
          <w:rFonts w:asciiTheme="minorHAnsi" w:hAnsiTheme="minorHAnsi" w:cstheme="minorHAnsi"/>
          <w:spacing w:val="-3"/>
          <w:sz w:val="22"/>
          <w:szCs w:val="22"/>
          <w:lang w:val="es-BO"/>
        </w:rPr>
        <w:t>6</w:t>
      </w:r>
      <w:r w:rsidRPr="00DC33B5">
        <w:rPr>
          <w:rFonts w:asciiTheme="minorHAnsi" w:hAnsiTheme="minorHAnsi" w:cstheme="minorHAnsi"/>
          <w:spacing w:val="-3"/>
          <w:sz w:val="22"/>
          <w:szCs w:val="22"/>
          <w:lang w:val="es-BO"/>
        </w:rPr>
        <w:t xml:space="preserve">. </w:t>
      </w:r>
      <w:bookmarkStart w:id="5" w:name="_Hlk36308639"/>
      <w:r w:rsidRPr="00DC33B5">
        <w:rPr>
          <w:rFonts w:asciiTheme="minorHAnsi" w:hAnsiTheme="minorHAnsi" w:cstheme="minorHAnsi"/>
          <w:spacing w:val="-3"/>
          <w:sz w:val="22"/>
          <w:szCs w:val="22"/>
          <w:lang w:val="es-BO"/>
        </w:rPr>
        <w:t xml:space="preserve">El nombre y número de identificación de </w:t>
      </w:r>
      <w:bookmarkEnd w:id="5"/>
      <w:r w:rsidRPr="00DC33B5">
        <w:rPr>
          <w:rFonts w:asciiTheme="minorHAnsi" w:hAnsiTheme="minorHAnsi" w:cstheme="minorHAnsi"/>
          <w:spacing w:val="-3"/>
          <w:sz w:val="22"/>
          <w:szCs w:val="22"/>
          <w:lang w:val="es-BO"/>
        </w:rPr>
        <w:t xml:space="preserve">esta </w:t>
      </w:r>
      <w:r w:rsidR="0038597D" w:rsidRPr="00DC33B5">
        <w:rPr>
          <w:rFonts w:asciiTheme="minorHAnsi" w:hAnsiTheme="minorHAnsi" w:cstheme="minorHAnsi"/>
          <w:spacing w:val="-3"/>
          <w:sz w:val="22"/>
          <w:szCs w:val="22"/>
          <w:lang w:val="es-BO"/>
        </w:rPr>
        <w:t xml:space="preserve">Solicitud de </w:t>
      </w:r>
      <w:r w:rsidR="000B2CFC" w:rsidRPr="00DC33B5">
        <w:rPr>
          <w:rFonts w:asciiTheme="minorHAnsi" w:hAnsiTheme="minorHAnsi" w:cstheme="minorHAnsi"/>
          <w:spacing w:val="-3"/>
          <w:sz w:val="22"/>
          <w:szCs w:val="22"/>
          <w:lang w:val="es-BO"/>
        </w:rPr>
        <w:t>Cotización</w:t>
      </w:r>
      <w:r w:rsidR="003D5603" w:rsidRPr="00DC33B5">
        <w:rPr>
          <w:rFonts w:asciiTheme="minorHAnsi" w:hAnsiTheme="minorHAnsi" w:cstheme="minorHAnsi"/>
          <w:spacing w:val="-3"/>
          <w:sz w:val="22"/>
          <w:szCs w:val="22"/>
          <w:lang w:val="es-BO"/>
        </w:rPr>
        <w:t xml:space="preserve"> (SDC)</w:t>
      </w:r>
      <w:r w:rsidR="00706CE3"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 xml:space="preserve">están especificados </w:t>
      </w:r>
      <w:r w:rsidR="009F13C0" w:rsidRPr="00DC33B5">
        <w:rPr>
          <w:rFonts w:asciiTheme="minorHAnsi" w:hAnsiTheme="minorHAnsi" w:cstheme="minorHAnsi"/>
          <w:spacing w:val="-3"/>
          <w:sz w:val="22"/>
          <w:szCs w:val="22"/>
          <w:lang w:val="es-BO"/>
        </w:rPr>
        <w:t>seguidamente</w:t>
      </w:r>
      <w:r w:rsidRPr="00DC33B5">
        <w:rPr>
          <w:rFonts w:asciiTheme="minorHAnsi" w:hAnsiTheme="minorHAnsi" w:cstheme="minorHAnsi"/>
          <w:spacing w:val="-3"/>
          <w:sz w:val="22"/>
          <w:szCs w:val="22"/>
          <w:lang w:val="es-BO"/>
        </w:rPr>
        <w:t>, así como el nombre, identificación y número de lotes o ítems.</w:t>
      </w:r>
    </w:p>
    <w:p w14:paraId="0A80BE6A" w14:textId="77777777" w:rsidR="00315E56" w:rsidRPr="00DC33B5" w:rsidRDefault="00315E56" w:rsidP="00BA2829">
      <w:pPr>
        <w:pStyle w:val="Prrafodelista"/>
        <w:ind w:left="1134"/>
        <w:jc w:val="both"/>
        <w:rPr>
          <w:rFonts w:asciiTheme="minorHAnsi" w:hAnsiTheme="minorHAnsi" w:cstheme="minorHAnsi"/>
          <w:spacing w:val="-3"/>
          <w:sz w:val="22"/>
          <w:szCs w:val="22"/>
          <w:lang w:val="es-BO"/>
        </w:rPr>
      </w:pPr>
    </w:p>
    <w:p w14:paraId="76DC9E0A" w14:textId="6697FEBE" w:rsidR="008432C8" w:rsidRPr="00DC33B5" w:rsidRDefault="008432C8" w:rsidP="008432C8">
      <w:pPr>
        <w:pStyle w:val="Prrafodelista"/>
        <w:ind w:left="1134"/>
        <w:jc w:val="both"/>
        <w:rPr>
          <w:rFonts w:asciiTheme="minorHAnsi" w:hAnsiTheme="minorHAnsi" w:cstheme="minorHAnsi"/>
          <w:spacing w:val="-3"/>
          <w:sz w:val="22"/>
          <w:szCs w:val="22"/>
          <w:lang w:val="es-BO"/>
        </w:rPr>
      </w:pPr>
      <w:bookmarkStart w:id="6" w:name="_Hlk36316017"/>
      <w:bookmarkStart w:id="7" w:name="_Hlk36309644"/>
      <w:r w:rsidRPr="00DC33B5">
        <w:rPr>
          <w:rFonts w:asciiTheme="minorHAnsi" w:hAnsiTheme="minorHAnsi" w:cstheme="minorHAnsi"/>
          <w:spacing w:val="-3"/>
          <w:sz w:val="22"/>
          <w:szCs w:val="22"/>
          <w:lang w:val="es-BO"/>
        </w:rPr>
        <w:t xml:space="preserve">El </w:t>
      </w:r>
      <w:r w:rsidR="003D5603" w:rsidRPr="00DC33B5">
        <w:rPr>
          <w:rFonts w:asciiTheme="minorHAnsi" w:hAnsiTheme="minorHAnsi" w:cstheme="minorHAnsi"/>
          <w:spacing w:val="-3"/>
          <w:sz w:val="22"/>
          <w:szCs w:val="22"/>
          <w:lang w:val="es-BO"/>
        </w:rPr>
        <w:t xml:space="preserve">nombre y </w:t>
      </w:r>
      <w:r w:rsidRPr="00DC33B5">
        <w:rPr>
          <w:rFonts w:asciiTheme="minorHAnsi" w:hAnsiTheme="minorHAnsi" w:cstheme="minorHAnsi"/>
          <w:spacing w:val="-3"/>
          <w:sz w:val="22"/>
          <w:szCs w:val="22"/>
          <w:lang w:val="es-BO"/>
        </w:rPr>
        <w:t xml:space="preserve">número de referencia </w:t>
      </w:r>
      <w:r w:rsidR="000B2CFC" w:rsidRPr="00DC33B5">
        <w:rPr>
          <w:rFonts w:asciiTheme="minorHAnsi" w:hAnsiTheme="minorHAnsi" w:cstheme="minorHAnsi"/>
          <w:spacing w:val="-3"/>
          <w:sz w:val="22"/>
          <w:szCs w:val="22"/>
          <w:lang w:val="es-BO"/>
        </w:rPr>
        <w:t>de este proceso</w:t>
      </w:r>
      <w:r w:rsidRPr="00DC33B5">
        <w:rPr>
          <w:rFonts w:asciiTheme="minorHAnsi" w:hAnsiTheme="minorHAnsi" w:cstheme="minorHAnsi"/>
          <w:spacing w:val="-3"/>
          <w:sz w:val="22"/>
          <w:szCs w:val="22"/>
          <w:lang w:val="es-BO"/>
        </w:rPr>
        <w:t xml:space="preserve"> es</w:t>
      </w:r>
      <w:r w:rsidR="00976A20" w:rsidRPr="00DC33B5">
        <w:rPr>
          <w:rFonts w:asciiTheme="minorHAnsi" w:hAnsiTheme="minorHAnsi" w:cstheme="minorHAnsi"/>
          <w:spacing w:val="-3"/>
          <w:sz w:val="22"/>
          <w:szCs w:val="22"/>
          <w:lang w:val="es-BO"/>
        </w:rPr>
        <w:t xml:space="preserve">: </w:t>
      </w:r>
      <w:r w:rsidR="00262DE7" w:rsidRPr="00262DE7">
        <w:rPr>
          <w:rFonts w:asciiTheme="minorHAnsi" w:hAnsiTheme="minorHAnsi" w:cstheme="minorHAnsi"/>
          <w:b/>
          <w:bCs/>
          <w:i/>
          <w:iCs/>
          <w:color w:val="1F4E79"/>
          <w:sz w:val="22"/>
          <w:szCs w:val="22"/>
          <w:lang w:val="es-BO"/>
        </w:rPr>
        <w:t>ADQUISICIÓN DE ROPA DE TRABAJO, EQUIPO DE PROTECCIÓN Y CALZADOS PARA EL PERSONAL DEL PROYECTO CONST. LÍNEA DE TRANSMISIÓN INTERCONEXIÓN SAN IGNACIO DE VELASCO AL SIN - GESTIÓN 2025</w:t>
      </w:r>
      <w:r w:rsidR="00122E0B">
        <w:rPr>
          <w:rFonts w:asciiTheme="minorHAnsi" w:hAnsiTheme="minorHAnsi" w:cstheme="minorHAnsi"/>
          <w:b/>
          <w:bCs/>
          <w:i/>
          <w:iCs/>
          <w:color w:val="1F4E79"/>
          <w:sz w:val="22"/>
          <w:szCs w:val="22"/>
          <w:lang w:val="es-BO"/>
        </w:rPr>
        <w:t xml:space="preserve">, Código </w:t>
      </w:r>
      <w:proofErr w:type="spellStart"/>
      <w:r w:rsidR="00122E0B">
        <w:rPr>
          <w:rFonts w:asciiTheme="minorHAnsi" w:hAnsiTheme="minorHAnsi" w:cstheme="minorHAnsi"/>
          <w:b/>
          <w:bCs/>
          <w:i/>
          <w:iCs/>
          <w:color w:val="1F4E79"/>
          <w:sz w:val="22"/>
          <w:szCs w:val="22"/>
          <w:lang w:val="es-BO"/>
        </w:rPr>
        <w:t>N°</w:t>
      </w:r>
      <w:proofErr w:type="spellEnd"/>
      <w:r w:rsidR="00122E0B">
        <w:rPr>
          <w:rFonts w:asciiTheme="minorHAnsi" w:hAnsiTheme="minorHAnsi" w:cstheme="minorHAnsi"/>
          <w:b/>
          <w:bCs/>
          <w:i/>
          <w:iCs/>
          <w:color w:val="1F4E79"/>
          <w:sz w:val="22"/>
          <w:szCs w:val="22"/>
          <w:lang w:val="es-BO"/>
        </w:rPr>
        <w:t xml:space="preserve"> </w:t>
      </w:r>
      <w:r w:rsidR="00262DE7" w:rsidRPr="00262DE7">
        <w:rPr>
          <w:rFonts w:asciiTheme="minorHAnsi" w:hAnsiTheme="minorHAnsi" w:cstheme="minorHAnsi"/>
          <w:b/>
          <w:bCs/>
          <w:i/>
          <w:iCs/>
          <w:color w:val="1F4E79"/>
          <w:sz w:val="22"/>
          <w:szCs w:val="22"/>
          <w:lang w:val="es-BO"/>
        </w:rPr>
        <w:t>CP-BID-ENDE-PEIE.2025-39</w:t>
      </w:r>
    </w:p>
    <w:bookmarkEnd w:id="6"/>
    <w:p w14:paraId="1EE06DCE" w14:textId="07F1B5E2" w:rsidR="00F11814" w:rsidRPr="00DC33B5" w:rsidRDefault="00F11814" w:rsidP="008432C8">
      <w:pPr>
        <w:pStyle w:val="Prrafodelista"/>
        <w:ind w:left="1134"/>
        <w:jc w:val="both"/>
        <w:rPr>
          <w:rFonts w:asciiTheme="minorHAnsi" w:hAnsiTheme="minorHAnsi" w:cstheme="minorHAnsi"/>
          <w:spacing w:val="-3"/>
          <w:sz w:val="22"/>
          <w:szCs w:val="22"/>
          <w:lang w:val="es-BO"/>
        </w:rPr>
      </w:pPr>
      <w:r w:rsidRPr="00DC33B5">
        <w:rPr>
          <w:rFonts w:asciiTheme="minorHAnsi" w:hAnsiTheme="minorHAnsi" w:cstheme="minorHAnsi"/>
          <w:spacing w:val="-3"/>
          <w:sz w:val="22"/>
          <w:szCs w:val="22"/>
          <w:lang w:val="es-BO"/>
        </w:rPr>
        <w:t xml:space="preserve">El </w:t>
      </w:r>
      <w:r w:rsidR="00097CEC">
        <w:rPr>
          <w:rFonts w:asciiTheme="minorHAnsi" w:hAnsiTheme="minorHAnsi" w:cstheme="minorHAnsi"/>
          <w:i/>
          <w:iCs/>
          <w:spacing w:val="-3"/>
          <w:sz w:val="22"/>
          <w:szCs w:val="22"/>
          <w:lang w:val="es-BO"/>
        </w:rPr>
        <w:t>Comprador</w:t>
      </w:r>
      <w:r w:rsidRPr="00DC33B5">
        <w:rPr>
          <w:rFonts w:asciiTheme="minorHAnsi" w:hAnsiTheme="minorHAnsi" w:cstheme="minorHAnsi"/>
          <w:spacing w:val="-3"/>
          <w:sz w:val="22"/>
          <w:szCs w:val="22"/>
          <w:lang w:val="es-BO"/>
        </w:rPr>
        <w:t xml:space="preserve"> es: </w:t>
      </w:r>
      <w:r w:rsidR="00122E0B" w:rsidRPr="00746F1E">
        <w:rPr>
          <w:rFonts w:asciiTheme="minorHAnsi" w:hAnsiTheme="minorHAnsi" w:cstheme="minorHAnsi"/>
          <w:b/>
          <w:bCs/>
          <w:i/>
          <w:iCs/>
          <w:color w:val="1F4E79"/>
          <w:sz w:val="22"/>
          <w:szCs w:val="22"/>
          <w:lang w:val="es-BO"/>
        </w:rPr>
        <w:t>EMPRESA NACIONAL DE ELECTRICIDAD -ENDE</w:t>
      </w:r>
    </w:p>
    <w:p w14:paraId="3B9C259D" w14:textId="77777777" w:rsidR="00122E0B" w:rsidRDefault="00F11814" w:rsidP="008432C8">
      <w:pPr>
        <w:pStyle w:val="Prrafodelista"/>
        <w:ind w:left="1134"/>
        <w:jc w:val="both"/>
        <w:rPr>
          <w:rFonts w:asciiTheme="minorHAnsi" w:hAnsiTheme="minorHAnsi" w:cstheme="minorHAnsi"/>
          <w:b/>
          <w:bCs/>
          <w:i/>
          <w:iCs/>
          <w:color w:val="1F4E79"/>
          <w:sz w:val="22"/>
          <w:szCs w:val="22"/>
          <w:lang w:val="es-BO"/>
        </w:rPr>
      </w:pPr>
      <w:r w:rsidRPr="00DC33B5">
        <w:rPr>
          <w:rFonts w:asciiTheme="minorHAnsi" w:hAnsiTheme="minorHAnsi" w:cstheme="minorHAnsi"/>
          <w:spacing w:val="-3"/>
          <w:sz w:val="22"/>
          <w:szCs w:val="22"/>
          <w:lang w:val="es-BO"/>
        </w:rPr>
        <w:t>El número</w:t>
      </w:r>
      <w:r w:rsidR="008432C8" w:rsidRPr="00DC33B5">
        <w:rPr>
          <w:rFonts w:asciiTheme="minorHAnsi" w:hAnsiTheme="minorHAnsi" w:cstheme="minorHAnsi"/>
          <w:spacing w:val="-3"/>
          <w:sz w:val="22"/>
          <w:szCs w:val="22"/>
          <w:lang w:val="es-BO"/>
        </w:rPr>
        <w:t xml:space="preserve"> y la </w:t>
      </w:r>
      <w:r w:rsidRPr="00DC33B5">
        <w:rPr>
          <w:rFonts w:asciiTheme="minorHAnsi" w:hAnsiTheme="minorHAnsi" w:cstheme="minorHAnsi"/>
          <w:spacing w:val="-3"/>
          <w:sz w:val="22"/>
          <w:szCs w:val="22"/>
          <w:lang w:val="es-BO"/>
        </w:rPr>
        <w:t>identificación</w:t>
      </w:r>
      <w:r w:rsidR="008432C8" w:rsidRPr="00DC33B5">
        <w:rPr>
          <w:rFonts w:asciiTheme="minorHAnsi" w:hAnsiTheme="minorHAnsi" w:cstheme="minorHAnsi"/>
          <w:spacing w:val="-3"/>
          <w:sz w:val="22"/>
          <w:szCs w:val="22"/>
          <w:lang w:val="es-BO"/>
        </w:rPr>
        <w:t xml:space="preserve"> </w:t>
      </w:r>
      <w:r w:rsidRPr="00DC33B5">
        <w:rPr>
          <w:rFonts w:asciiTheme="minorHAnsi" w:hAnsiTheme="minorHAnsi" w:cstheme="minorHAnsi"/>
          <w:spacing w:val="-3"/>
          <w:sz w:val="22"/>
          <w:szCs w:val="22"/>
          <w:lang w:val="es-BO"/>
        </w:rPr>
        <w:t>de los</w:t>
      </w:r>
      <w:r w:rsidR="00315E56" w:rsidRPr="00DC33B5">
        <w:rPr>
          <w:rFonts w:asciiTheme="minorHAnsi" w:hAnsiTheme="minorHAnsi" w:cstheme="minorHAnsi"/>
          <w:spacing w:val="-3"/>
          <w:sz w:val="22"/>
          <w:szCs w:val="22"/>
          <w:lang w:val="es-BO"/>
        </w:rPr>
        <w:t xml:space="preserve"> </w:t>
      </w:r>
      <w:r w:rsidR="00122E0B">
        <w:rPr>
          <w:rFonts w:asciiTheme="minorHAnsi" w:hAnsiTheme="minorHAnsi" w:cstheme="minorHAnsi"/>
          <w:b/>
          <w:bCs/>
          <w:i/>
          <w:iCs/>
          <w:color w:val="1F4E79"/>
          <w:sz w:val="22"/>
          <w:szCs w:val="22"/>
          <w:lang w:val="es-BO"/>
        </w:rPr>
        <w:t>ítems</w:t>
      </w:r>
      <w:r w:rsidRPr="00DC33B5">
        <w:rPr>
          <w:rFonts w:asciiTheme="minorHAnsi" w:hAnsiTheme="minorHAnsi" w:cstheme="minorHAnsi"/>
          <w:spacing w:val="-3"/>
          <w:sz w:val="22"/>
          <w:szCs w:val="22"/>
          <w:lang w:val="es-BO"/>
        </w:rPr>
        <w:t xml:space="preserve"> que </w:t>
      </w:r>
      <w:r w:rsidR="008432C8" w:rsidRPr="00DC33B5">
        <w:rPr>
          <w:rFonts w:asciiTheme="minorHAnsi" w:hAnsiTheme="minorHAnsi" w:cstheme="minorHAnsi"/>
          <w:spacing w:val="-3"/>
          <w:sz w:val="22"/>
          <w:szCs w:val="22"/>
          <w:lang w:val="es-BO"/>
        </w:rPr>
        <w:t>componen est</w:t>
      </w:r>
      <w:r w:rsidR="000B2CFC" w:rsidRPr="00DC33B5">
        <w:rPr>
          <w:rFonts w:asciiTheme="minorHAnsi" w:hAnsiTheme="minorHAnsi" w:cstheme="minorHAnsi"/>
          <w:spacing w:val="-3"/>
          <w:sz w:val="22"/>
          <w:szCs w:val="22"/>
          <w:lang w:val="es-BO"/>
        </w:rPr>
        <w:t>e proceso</w:t>
      </w:r>
      <w:r w:rsidR="008432C8" w:rsidRPr="00DC33B5">
        <w:rPr>
          <w:rFonts w:asciiTheme="minorHAnsi" w:hAnsiTheme="minorHAnsi" w:cstheme="minorHAnsi"/>
          <w:spacing w:val="-3"/>
          <w:sz w:val="22"/>
          <w:szCs w:val="22"/>
          <w:lang w:val="es-BO"/>
        </w:rPr>
        <w:t xml:space="preserve"> </w:t>
      </w:r>
      <w:r w:rsidR="00C57EB7" w:rsidRPr="00DC33B5">
        <w:rPr>
          <w:rFonts w:asciiTheme="minorHAnsi" w:hAnsiTheme="minorHAnsi" w:cstheme="minorHAnsi"/>
          <w:spacing w:val="-3"/>
          <w:sz w:val="22"/>
          <w:szCs w:val="22"/>
          <w:lang w:val="es-BO"/>
        </w:rPr>
        <w:t>son</w:t>
      </w:r>
      <w:r w:rsidRPr="00DC33B5">
        <w:rPr>
          <w:rFonts w:asciiTheme="minorHAnsi" w:hAnsiTheme="minorHAnsi" w:cstheme="minorHAnsi"/>
          <w:spacing w:val="-3"/>
          <w:sz w:val="22"/>
          <w:szCs w:val="22"/>
          <w:lang w:val="es-BO"/>
        </w:rPr>
        <w:t>:</w:t>
      </w:r>
      <w:r w:rsidR="00315E56" w:rsidRPr="00DC33B5">
        <w:rPr>
          <w:rFonts w:asciiTheme="minorHAnsi" w:hAnsiTheme="minorHAnsi" w:cstheme="minorHAnsi"/>
          <w:spacing w:val="-3"/>
          <w:sz w:val="22"/>
          <w:szCs w:val="22"/>
          <w:lang w:val="es-BO"/>
        </w:rPr>
        <w:t xml:space="preserve"> </w:t>
      </w:r>
    </w:p>
    <w:p w14:paraId="521BBAEB" w14:textId="705BD1DF" w:rsidR="00F11814" w:rsidRPr="00DC33B5" w:rsidRDefault="00315E56" w:rsidP="008432C8">
      <w:pPr>
        <w:pStyle w:val="Prrafodelista"/>
        <w:ind w:left="1134"/>
        <w:jc w:val="both"/>
        <w:rPr>
          <w:rFonts w:asciiTheme="minorHAnsi" w:hAnsiTheme="minorHAnsi" w:cstheme="minorHAnsi"/>
          <w:spacing w:val="-3"/>
          <w:sz w:val="22"/>
          <w:szCs w:val="22"/>
          <w:lang w:val="es-BO"/>
        </w:rPr>
      </w:pPr>
      <w:r w:rsidRPr="00DC33B5">
        <w:rPr>
          <w:rFonts w:asciiTheme="minorHAnsi" w:hAnsiTheme="minorHAnsi" w:cstheme="minorHAnsi"/>
          <w:spacing w:val="-3"/>
          <w:sz w:val="22"/>
          <w:szCs w:val="22"/>
          <w:lang w:val="es-BO"/>
        </w:rPr>
        <w:t xml:space="preserve"> </w:t>
      </w:r>
    </w:p>
    <w:tbl>
      <w:tblPr>
        <w:tblW w:w="7726" w:type="dxa"/>
        <w:tblInd w:w="1485" w:type="dxa"/>
        <w:tblCellMar>
          <w:left w:w="70" w:type="dxa"/>
          <w:right w:w="70" w:type="dxa"/>
        </w:tblCellMar>
        <w:tblLook w:val="04A0" w:firstRow="1" w:lastRow="0" w:firstColumn="1" w:lastColumn="0" w:noHBand="0" w:noVBand="1"/>
      </w:tblPr>
      <w:tblGrid>
        <w:gridCol w:w="705"/>
        <w:gridCol w:w="4611"/>
        <w:gridCol w:w="1134"/>
        <w:gridCol w:w="1276"/>
      </w:tblGrid>
      <w:tr w:rsidR="0034091A" w:rsidRPr="00CE40CC" w14:paraId="41B26EA1" w14:textId="77777777" w:rsidTr="0034091A">
        <w:trPr>
          <w:trHeight w:val="717"/>
        </w:trPr>
        <w:tc>
          <w:tcPr>
            <w:tcW w:w="705"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bookmarkEnd w:id="7"/>
          <w:p w14:paraId="298014E4" w14:textId="77777777" w:rsidR="0034091A" w:rsidRPr="00CE40CC" w:rsidRDefault="0034091A" w:rsidP="00916978">
            <w:pPr>
              <w:jc w:val="center"/>
              <w:rPr>
                <w:rFonts w:ascii="Arial" w:hAnsi="Arial" w:cs="Arial"/>
                <w:b/>
                <w:bCs/>
                <w:sz w:val="16"/>
                <w:szCs w:val="16"/>
              </w:rPr>
            </w:pPr>
            <w:r w:rsidRPr="00CE40CC">
              <w:rPr>
                <w:rFonts w:ascii="Arial" w:hAnsi="Arial" w:cs="Arial"/>
                <w:b/>
                <w:bCs/>
                <w:sz w:val="16"/>
                <w:szCs w:val="16"/>
              </w:rPr>
              <w:t>ITEM</w:t>
            </w:r>
          </w:p>
        </w:tc>
        <w:tc>
          <w:tcPr>
            <w:tcW w:w="4611"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31AE2514" w14:textId="77777777" w:rsidR="0034091A" w:rsidRPr="00CE40CC" w:rsidRDefault="0034091A" w:rsidP="00916978">
            <w:pPr>
              <w:jc w:val="center"/>
              <w:rPr>
                <w:rFonts w:ascii="Arial" w:hAnsi="Arial" w:cs="Arial"/>
                <w:b/>
                <w:bCs/>
                <w:sz w:val="16"/>
                <w:szCs w:val="16"/>
              </w:rPr>
            </w:pPr>
            <w:r w:rsidRPr="00CE40CC">
              <w:rPr>
                <w:rFonts w:ascii="Arial" w:hAnsi="Arial" w:cs="Arial"/>
                <w:b/>
                <w:bCs/>
                <w:sz w:val="16"/>
                <w:szCs w:val="16"/>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0D1373A" w14:textId="77777777" w:rsidR="0034091A" w:rsidRPr="00CE40CC" w:rsidRDefault="0034091A" w:rsidP="00916978">
            <w:pPr>
              <w:jc w:val="center"/>
              <w:rPr>
                <w:rFonts w:ascii="Arial" w:hAnsi="Arial" w:cs="Arial"/>
                <w:b/>
                <w:bCs/>
                <w:sz w:val="16"/>
                <w:szCs w:val="16"/>
              </w:rPr>
            </w:pPr>
            <w:r w:rsidRPr="00CE40CC">
              <w:rPr>
                <w:rFonts w:ascii="Arial" w:hAnsi="Arial" w:cs="Arial"/>
                <w:b/>
                <w:bCs/>
                <w:sz w:val="16"/>
                <w:szCs w:val="16"/>
              </w:rPr>
              <w:t>UNIDAD</w:t>
            </w:r>
          </w:p>
        </w:tc>
        <w:tc>
          <w:tcPr>
            <w:tcW w:w="1276"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75406011" w14:textId="77777777" w:rsidR="0034091A" w:rsidRPr="00CE40CC" w:rsidRDefault="0034091A" w:rsidP="00916978">
            <w:pPr>
              <w:jc w:val="center"/>
              <w:rPr>
                <w:rFonts w:ascii="Arial" w:hAnsi="Arial" w:cs="Arial"/>
                <w:b/>
                <w:bCs/>
                <w:sz w:val="16"/>
                <w:szCs w:val="16"/>
              </w:rPr>
            </w:pPr>
            <w:r w:rsidRPr="00CE40CC">
              <w:rPr>
                <w:rFonts w:ascii="Arial" w:hAnsi="Arial" w:cs="Arial"/>
                <w:b/>
                <w:bCs/>
                <w:sz w:val="16"/>
                <w:szCs w:val="16"/>
              </w:rPr>
              <w:t>CANTIDAD</w:t>
            </w:r>
          </w:p>
        </w:tc>
      </w:tr>
      <w:tr w:rsidR="0034091A" w:rsidRPr="00CE40CC" w14:paraId="5DFA97F9" w14:textId="77777777" w:rsidTr="0034091A">
        <w:trPr>
          <w:trHeight w:val="458"/>
        </w:trPr>
        <w:tc>
          <w:tcPr>
            <w:tcW w:w="705" w:type="dxa"/>
            <w:vMerge/>
            <w:tcBorders>
              <w:top w:val="single" w:sz="4" w:space="0" w:color="auto"/>
              <w:left w:val="single" w:sz="4" w:space="0" w:color="auto"/>
              <w:bottom w:val="single" w:sz="4" w:space="0" w:color="auto"/>
              <w:right w:val="single" w:sz="4" w:space="0" w:color="auto"/>
            </w:tcBorders>
            <w:vAlign w:val="center"/>
            <w:hideMark/>
          </w:tcPr>
          <w:p w14:paraId="754ADEA4" w14:textId="77777777" w:rsidR="0034091A" w:rsidRPr="00CE40CC" w:rsidRDefault="0034091A" w:rsidP="00916978">
            <w:pPr>
              <w:rPr>
                <w:rFonts w:ascii="Arial" w:hAnsi="Arial" w:cs="Arial"/>
                <w:b/>
                <w:bCs/>
                <w:sz w:val="16"/>
                <w:szCs w:val="16"/>
              </w:rPr>
            </w:pPr>
          </w:p>
        </w:tc>
        <w:tc>
          <w:tcPr>
            <w:tcW w:w="4611" w:type="dxa"/>
            <w:vMerge/>
            <w:tcBorders>
              <w:top w:val="single" w:sz="4" w:space="0" w:color="auto"/>
              <w:left w:val="single" w:sz="4" w:space="0" w:color="auto"/>
              <w:bottom w:val="single" w:sz="4" w:space="0" w:color="auto"/>
              <w:right w:val="single" w:sz="4" w:space="0" w:color="auto"/>
            </w:tcBorders>
            <w:vAlign w:val="center"/>
            <w:hideMark/>
          </w:tcPr>
          <w:p w14:paraId="544C36B5" w14:textId="77777777" w:rsidR="0034091A" w:rsidRPr="00CE40CC" w:rsidRDefault="0034091A" w:rsidP="00916978">
            <w:pPr>
              <w:rPr>
                <w:rFonts w:ascii="Arial" w:hAnsi="Arial" w:cs="Arial"/>
                <w:b/>
                <w:bCs/>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ADBA4C9" w14:textId="77777777" w:rsidR="0034091A" w:rsidRPr="00CE40CC" w:rsidRDefault="0034091A" w:rsidP="00916978">
            <w:pPr>
              <w:rPr>
                <w:rFonts w:ascii="Arial" w:hAnsi="Arial" w:cs="Arial"/>
                <w:b/>
                <w:bCs/>
                <w:sz w:val="16"/>
                <w:szCs w:val="16"/>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14:paraId="274D5D22" w14:textId="77777777" w:rsidR="0034091A" w:rsidRPr="00CE40CC" w:rsidRDefault="0034091A" w:rsidP="00916978">
            <w:pPr>
              <w:rPr>
                <w:rFonts w:ascii="Arial" w:hAnsi="Arial" w:cs="Arial"/>
                <w:b/>
                <w:bCs/>
                <w:sz w:val="16"/>
                <w:szCs w:val="16"/>
              </w:rPr>
            </w:pPr>
          </w:p>
        </w:tc>
      </w:tr>
      <w:tr w:rsidR="0034091A" w:rsidRPr="00CE40CC" w14:paraId="2EC8D13C" w14:textId="77777777" w:rsidTr="0034091A">
        <w:trPr>
          <w:trHeight w:val="473"/>
        </w:trPr>
        <w:tc>
          <w:tcPr>
            <w:tcW w:w="705" w:type="dxa"/>
            <w:tcBorders>
              <w:top w:val="nil"/>
              <w:left w:val="single" w:sz="4" w:space="0" w:color="auto"/>
              <w:bottom w:val="single" w:sz="4" w:space="0" w:color="auto"/>
              <w:right w:val="single" w:sz="4" w:space="0" w:color="auto"/>
            </w:tcBorders>
            <w:shd w:val="clear" w:color="000000" w:fill="DDEBF7"/>
            <w:noWrap/>
            <w:vAlign w:val="bottom"/>
            <w:hideMark/>
          </w:tcPr>
          <w:p w14:paraId="71A51541" w14:textId="77777777" w:rsidR="0034091A" w:rsidRPr="00CE40CC" w:rsidRDefault="0034091A" w:rsidP="00916978">
            <w:pPr>
              <w:rPr>
                <w:rFonts w:ascii="Arial" w:hAnsi="Arial" w:cs="Arial"/>
                <w:color w:val="000000"/>
                <w:sz w:val="16"/>
                <w:szCs w:val="16"/>
              </w:rPr>
            </w:pPr>
            <w:r w:rsidRPr="00CE40CC">
              <w:rPr>
                <w:rFonts w:ascii="Arial" w:hAnsi="Arial" w:cs="Arial"/>
                <w:color w:val="000000"/>
                <w:sz w:val="16"/>
                <w:szCs w:val="16"/>
              </w:rPr>
              <w:t> </w:t>
            </w:r>
          </w:p>
        </w:tc>
        <w:tc>
          <w:tcPr>
            <w:tcW w:w="4611" w:type="dxa"/>
            <w:tcBorders>
              <w:top w:val="nil"/>
              <w:left w:val="nil"/>
              <w:bottom w:val="single" w:sz="4" w:space="0" w:color="auto"/>
              <w:right w:val="single" w:sz="4" w:space="0" w:color="auto"/>
            </w:tcBorders>
            <w:shd w:val="clear" w:color="000000" w:fill="DDEBF7"/>
            <w:vAlign w:val="bottom"/>
            <w:hideMark/>
          </w:tcPr>
          <w:p w14:paraId="652D4ABC" w14:textId="77777777" w:rsidR="0034091A" w:rsidRPr="00CE40CC" w:rsidRDefault="0034091A" w:rsidP="00916978">
            <w:pPr>
              <w:rPr>
                <w:rFonts w:ascii="Arial" w:hAnsi="Arial" w:cs="Arial"/>
                <w:b/>
                <w:bCs/>
                <w:sz w:val="16"/>
                <w:szCs w:val="16"/>
              </w:rPr>
            </w:pPr>
            <w:r w:rsidRPr="00CE40CC">
              <w:rPr>
                <w:rFonts w:ascii="Arial" w:hAnsi="Arial" w:cs="Arial"/>
                <w:b/>
                <w:bCs/>
                <w:sz w:val="16"/>
                <w:szCs w:val="16"/>
              </w:rPr>
              <w:t>ROPA DE TRABAJO</w:t>
            </w:r>
          </w:p>
        </w:tc>
        <w:tc>
          <w:tcPr>
            <w:tcW w:w="1134" w:type="dxa"/>
            <w:tcBorders>
              <w:top w:val="nil"/>
              <w:left w:val="nil"/>
              <w:bottom w:val="single" w:sz="4" w:space="0" w:color="auto"/>
              <w:right w:val="single" w:sz="4" w:space="0" w:color="auto"/>
            </w:tcBorders>
            <w:shd w:val="clear" w:color="000000" w:fill="DDEBF7"/>
            <w:noWrap/>
            <w:vAlign w:val="bottom"/>
            <w:hideMark/>
          </w:tcPr>
          <w:p w14:paraId="1598EC56" w14:textId="77777777" w:rsidR="0034091A" w:rsidRPr="00CE40CC" w:rsidRDefault="0034091A" w:rsidP="00916978">
            <w:pPr>
              <w:rPr>
                <w:rFonts w:ascii="Arial" w:hAnsi="Arial" w:cs="Arial"/>
                <w:color w:val="000000"/>
                <w:sz w:val="16"/>
                <w:szCs w:val="16"/>
              </w:rPr>
            </w:pPr>
            <w:r w:rsidRPr="00CE40CC">
              <w:rPr>
                <w:rFonts w:ascii="Arial" w:hAnsi="Arial" w:cs="Arial"/>
                <w:color w:val="000000"/>
                <w:sz w:val="16"/>
                <w:szCs w:val="16"/>
              </w:rPr>
              <w:t> </w:t>
            </w:r>
          </w:p>
        </w:tc>
        <w:tc>
          <w:tcPr>
            <w:tcW w:w="1276" w:type="dxa"/>
            <w:tcBorders>
              <w:top w:val="nil"/>
              <w:left w:val="nil"/>
              <w:bottom w:val="single" w:sz="4" w:space="0" w:color="auto"/>
              <w:right w:val="single" w:sz="4" w:space="0" w:color="auto"/>
            </w:tcBorders>
            <w:shd w:val="clear" w:color="000000" w:fill="DDEBF7"/>
            <w:noWrap/>
            <w:vAlign w:val="bottom"/>
            <w:hideMark/>
          </w:tcPr>
          <w:p w14:paraId="26AF5125" w14:textId="77777777" w:rsidR="0034091A" w:rsidRPr="00CE40CC" w:rsidRDefault="0034091A" w:rsidP="00916978">
            <w:pPr>
              <w:rPr>
                <w:rFonts w:ascii="Arial" w:hAnsi="Arial" w:cs="Arial"/>
                <w:color w:val="000000"/>
                <w:sz w:val="16"/>
                <w:szCs w:val="16"/>
              </w:rPr>
            </w:pPr>
            <w:r w:rsidRPr="00CE40CC">
              <w:rPr>
                <w:rFonts w:ascii="Arial" w:hAnsi="Arial" w:cs="Arial"/>
                <w:color w:val="000000"/>
                <w:sz w:val="16"/>
                <w:szCs w:val="16"/>
              </w:rPr>
              <w:t> </w:t>
            </w:r>
          </w:p>
        </w:tc>
      </w:tr>
      <w:tr w:rsidR="0034091A" w:rsidRPr="00CE40CC" w14:paraId="670BD8F8" w14:textId="77777777" w:rsidTr="0034091A">
        <w:trPr>
          <w:trHeight w:val="287"/>
        </w:trPr>
        <w:tc>
          <w:tcPr>
            <w:tcW w:w="705" w:type="dxa"/>
            <w:tcBorders>
              <w:top w:val="nil"/>
              <w:left w:val="single" w:sz="4" w:space="0" w:color="auto"/>
              <w:bottom w:val="single" w:sz="4" w:space="0" w:color="auto"/>
              <w:right w:val="single" w:sz="4" w:space="0" w:color="auto"/>
            </w:tcBorders>
            <w:noWrap/>
            <w:vAlign w:val="center"/>
            <w:hideMark/>
          </w:tcPr>
          <w:p w14:paraId="690FA7A3"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w:t>
            </w:r>
          </w:p>
        </w:tc>
        <w:tc>
          <w:tcPr>
            <w:tcW w:w="4611" w:type="dxa"/>
            <w:tcBorders>
              <w:top w:val="nil"/>
              <w:left w:val="nil"/>
              <w:bottom w:val="single" w:sz="4" w:space="0" w:color="auto"/>
              <w:right w:val="single" w:sz="4" w:space="0" w:color="auto"/>
            </w:tcBorders>
            <w:vAlign w:val="bottom"/>
            <w:hideMark/>
          </w:tcPr>
          <w:p w14:paraId="189F04F0" w14:textId="77777777" w:rsidR="0034091A" w:rsidRPr="00CE40CC" w:rsidRDefault="0034091A" w:rsidP="00916978">
            <w:pPr>
              <w:rPr>
                <w:rFonts w:ascii="Arial" w:hAnsi="Arial" w:cs="Arial"/>
                <w:sz w:val="16"/>
                <w:szCs w:val="16"/>
              </w:rPr>
            </w:pPr>
            <w:r w:rsidRPr="00CE40CC">
              <w:rPr>
                <w:rFonts w:ascii="Arial" w:hAnsi="Arial" w:cs="Arial"/>
                <w:sz w:val="16"/>
                <w:szCs w:val="16"/>
              </w:rPr>
              <w:t>PANTALON JEAN</w:t>
            </w:r>
          </w:p>
        </w:tc>
        <w:tc>
          <w:tcPr>
            <w:tcW w:w="1134" w:type="dxa"/>
            <w:tcBorders>
              <w:top w:val="nil"/>
              <w:left w:val="nil"/>
              <w:bottom w:val="single" w:sz="4" w:space="0" w:color="auto"/>
              <w:right w:val="single" w:sz="4" w:space="0" w:color="auto"/>
            </w:tcBorders>
            <w:noWrap/>
            <w:vAlign w:val="center"/>
            <w:hideMark/>
          </w:tcPr>
          <w:p w14:paraId="278D342B"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nil"/>
              <w:left w:val="nil"/>
              <w:bottom w:val="single" w:sz="4" w:space="0" w:color="auto"/>
              <w:right w:val="single" w:sz="4" w:space="0" w:color="auto"/>
            </w:tcBorders>
            <w:noWrap/>
            <w:vAlign w:val="center"/>
            <w:hideMark/>
          </w:tcPr>
          <w:p w14:paraId="6F172C50"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49</w:t>
            </w:r>
          </w:p>
        </w:tc>
      </w:tr>
      <w:tr w:rsidR="0034091A" w:rsidRPr="00CE40CC" w14:paraId="5A8D0448" w14:textId="77777777" w:rsidTr="0034091A">
        <w:trPr>
          <w:trHeight w:val="277"/>
        </w:trPr>
        <w:tc>
          <w:tcPr>
            <w:tcW w:w="705" w:type="dxa"/>
            <w:tcBorders>
              <w:top w:val="nil"/>
              <w:left w:val="single" w:sz="4" w:space="0" w:color="auto"/>
              <w:bottom w:val="single" w:sz="4" w:space="0" w:color="auto"/>
              <w:right w:val="single" w:sz="4" w:space="0" w:color="auto"/>
            </w:tcBorders>
            <w:noWrap/>
            <w:vAlign w:val="center"/>
            <w:hideMark/>
          </w:tcPr>
          <w:p w14:paraId="4C8F8F1D"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2</w:t>
            </w:r>
          </w:p>
        </w:tc>
        <w:tc>
          <w:tcPr>
            <w:tcW w:w="4611" w:type="dxa"/>
            <w:tcBorders>
              <w:top w:val="nil"/>
              <w:left w:val="nil"/>
              <w:bottom w:val="single" w:sz="4" w:space="0" w:color="auto"/>
              <w:right w:val="single" w:sz="4" w:space="0" w:color="auto"/>
            </w:tcBorders>
            <w:vAlign w:val="bottom"/>
            <w:hideMark/>
          </w:tcPr>
          <w:p w14:paraId="3A723064" w14:textId="77777777" w:rsidR="0034091A" w:rsidRPr="00CE40CC" w:rsidRDefault="0034091A" w:rsidP="00916978">
            <w:pPr>
              <w:rPr>
                <w:rFonts w:ascii="Arial" w:hAnsi="Arial" w:cs="Arial"/>
                <w:sz w:val="16"/>
                <w:szCs w:val="16"/>
              </w:rPr>
            </w:pPr>
            <w:r w:rsidRPr="00CE40CC">
              <w:rPr>
                <w:rFonts w:ascii="Arial" w:hAnsi="Arial" w:cs="Arial"/>
                <w:sz w:val="16"/>
                <w:szCs w:val="16"/>
              </w:rPr>
              <w:t>CAMISA DE ALGODON MANGA LARGA</w:t>
            </w:r>
          </w:p>
        </w:tc>
        <w:tc>
          <w:tcPr>
            <w:tcW w:w="1134" w:type="dxa"/>
            <w:tcBorders>
              <w:top w:val="nil"/>
              <w:left w:val="nil"/>
              <w:bottom w:val="single" w:sz="4" w:space="0" w:color="auto"/>
              <w:right w:val="single" w:sz="4" w:space="0" w:color="auto"/>
            </w:tcBorders>
            <w:noWrap/>
            <w:vAlign w:val="center"/>
            <w:hideMark/>
          </w:tcPr>
          <w:p w14:paraId="49B73289"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nil"/>
              <w:left w:val="nil"/>
              <w:bottom w:val="single" w:sz="4" w:space="0" w:color="auto"/>
              <w:right w:val="single" w:sz="4" w:space="0" w:color="auto"/>
            </w:tcBorders>
            <w:noWrap/>
            <w:vAlign w:val="center"/>
            <w:hideMark/>
          </w:tcPr>
          <w:p w14:paraId="141A932E"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49</w:t>
            </w:r>
          </w:p>
        </w:tc>
      </w:tr>
      <w:tr w:rsidR="0034091A" w:rsidRPr="00CE40CC" w14:paraId="095BA3F9" w14:textId="77777777" w:rsidTr="0034091A">
        <w:trPr>
          <w:trHeight w:val="241"/>
        </w:trPr>
        <w:tc>
          <w:tcPr>
            <w:tcW w:w="705" w:type="dxa"/>
            <w:tcBorders>
              <w:top w:val="nil"/>
              <w:left w:val="single" w:sz="4" w:space="0" w:color="auto"/>
              <w:bottom w:val="single" w:sz="4" w:space="0" w:color="auto"/>
              <w:right w:val="single" w:sz="4" w:space="0" w:color="auto"/>
            </w:tcBorders>
            <w:noWrap/>
            <w:vAlign w:val="center"/>
            <w:hideMark/>
          </w:tcPr>
          <w:p w14:paraId="6EEA1D50"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3</w:t>
            </w:r>
          </w:p>
        </w:tc>
        <w:tc>
          <w:tcPr>
            <w:tcW w:w="4611" w:type="dxa"/>
            <w:tcBorders>
              <w:top w:val="nil"/>
              <w:left w:val="nil"/>
              <w:bottom w:val="single" w:sz="4" w:space="0" w:color="auto"/>
              <w:right w:val="single" w:sz="4" w:space="0" w:color="auto"/>
            </w:tcBorders>
            <w:vAlign w:val="bottom"/>
            <w:hideMark/>
          </w:tcPr>
          <w:p w14:paraId="26737A21" w14:textId="77777777" w:rsidR="0034091A" w:rsidRPr="00CE40CC" w:rsidRDefault="0034091A" w:rsidP="00916978">
            <w:pPr>
              <w:rPr>
                <w:rFonts w:ascii="Arial" w:hAnsi="Arial" w:cs="Arial"/>
                <w:sz w:val="16"/>
                <w:szCs w:val="16"/>
              </w:rPr>
            </w:pPr>
            <w:r w:rsidRPr="00CE40CC">
              <w:rPr>
                <w:rFonts w:ascii="Arial" w:hAnsi="Arial" w:cs="Arial"/>
                <w:sz w:val="16"/>
                <w:szCs w:val="16"/>
              </w:rPr>
              <w:t>CHAMARRA IMPERMEABLE</w:t>
            </w:r>
          </w:p>
        </w:tc>
        <w:tc>
          <w:tcPr>
            <w:tcW w:w="1134" w:type="dxa"/>
            <w:tcBorders>
              <w:top w:val="nil"/>
              <w:left w:val="nil"/>
              <w:bottom w:val="single" w:sz="4" w:space="0" w:color="auto"/>
              <w:right w:val="single" w:sz="4" w:space="0" w:color="auto"/>
            </w:tcBorders>
            <w:noWrap/>
            <w:vAlign w:val="center"/>
            <w:hideMark/>
          </w:tcPr>
          <w:p w14:paraId="37210567"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nil"/>
              <w:left w:val="nil"/>
              <w:bottom w:val="single" w:sz="4" w:space="0" w:color="auto"/>
              <w:right w:val="single" w:sz="4" w:space="0" w:color="auto"/>
            </w:tcBorders>
            <w:noWrap/>
            <w:vAlign w:val="center"/>
            <w:hideMark/>
          </w:tcPr>
          <w:p w14:paraId="08D909DA"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21</w:t>
            </w:r>
          </w:p>
        </w:tc>
      </w:tr>
      <w:tr w:rsidR="0034091A" w:rsidRPr="00CE40CC" w14:paraId="5FE5D6DD" w14:textId="77777777" w:rsidTr="0034091A">
        <w:trPr>
          <w:trHeight w:val="275"/>
        </w:trPr>
        <w:tc>
          <w:tcPr>
            <w:tcW w:w="705" w:type="dxa"/>
            <w:tcBorders>
              <w:top w:val="nil"/>
              <w:left w:val="single" w:sz="4" w:space="0" w:color="auto"/>
              <w:bottom w:val="single" w:sz="4" w:space="0" w:color="auto"/>
              <w:right w:val="single" w:sz="4" w:space="0" w:color="auto"/>
            </w:tcBorders>
            <w:noWrap/>
            <w:vAlign w:val="center"/>
            <w:hideMark/>
          </w:tcPr>
          <w:p w14:paraId="1BAE4EA4"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4</w:t>
            </w:r>
          </w:p>
        </w:tc>
        <w:tc>
          <w:tcPr>
            <w:tcW w:w="4611" w:type="dxa"/>
            <w:tcBorders>
              <w:top w:val="nil"/>
              <w:left w:val="nil"/>
              <w:bottom w:val="single" w:sz="4" w:space="0" w:color="auto"/>
              <w:right w:val="single" w:sz="4" w:space="0" w:color="auto"/>
            </w:tcBorders>
            <w:vAlign w:val="bottom"/>
            <w:hideMark/>
          </w:tcPr>
          <w:p w14:paraId="090BB27D" w14:textId="77777777" w:rsidR="0034091A" w:rsidRPr="00CE40CC" w:rsidRDefault="0034091A" w:rsidP="00916978">
            <w:pPr>
              <w:rPr>
                <w:rFonts w:ascii="Arial" w:hAnsi="Arial" w:cs="Arial"/>
                <w:sz w:val="16"/>
                <w:szCs w:val="16"/>
              </w:rPr>
            </w:pPr>
            <w:r w:rsidRPr="00CE40CC">
              <w:rPr>
                <w:rFonts w:ascii="Arial" w:hAnsi="Arial" w:cs="Arial"/>
                <w:sz w:val="16"/>
                <w:szCs w:val="16"/>
              </w:rPr>
              <w:t>CHALECO</w:t>
            </w:r>
          </w:p>
        </w:tc>
        <w:tc>
          <w:tcPr>
            <w:tcW w:w="1134" w:type="dxa"/>
            <w:tcBorders>
              <w:top w:val="nil"/>
              <w:left w:val="nil"/>
              <w:bottom w:val="single" w:sz="4" w:space="0" w:color="auto"/>
              <w:right w:val="single" w:sz="4" w:space="0" w:color="auto"/>
            </w:tcBorders>
            <w:noWrap/>
            <w:vAlign w:val="center"/>
            <w:hideMark/>
          </w:tcPr>
          <w:p w14:paraId="20CB0EC6"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nil"/>
              <w:left w:val="nil"/>
              <w:bottom w:val="single" w:sz="4" w:space="0" w:color="auto"/>
              <w:right w:val="single" w:sz="4" w:space="0" w:color="auto"/>
            </w:tcBorders>
            <w:noWrap/>
            <w:vAlign w:val="center"/>
            <w:hideMark/>
          </w:tcPr>
          <w:p w14:paraId="29027F99"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23</w:t>
            </w:r>
          </w:p>
        </w:tc>
      </w:tr>
      <w:tr w:rsidR="0034091A" w:rsidRPr="00CE40CC" w14:paraId="6E85F447" w14:textId="77777777" w:rsidTr="0034091A">
        <w:trPr>
          <w:trHeight w:val="248"/>
        </w:trPr>
        <w:tc>
          <w:tcPr>
            <w:tcW w:w="705" w:type="dxa"/>
            <w:tcBorders>
              <w:top w:val="nil"/>
              <w:left w:val="single" w:sz="4" w:space="0" w:color="auto"/>
              <w:bottom w:val="single" w:sz="4" w:space="0" w:color="auto"/>
              <w:right w:val="single" w:sz="4" w:space="0" w:color="auto"/>
            </w:tcBorders>
            <w:noWrap/>
            <w:vAlign w:val="center"/>
            <w:hideMark/>
          </w:tcPr>
          <w:p w14:paraId="0F70C4AA"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5</w:t>
            </w:r>
          </w:p>
        </w:tc>
        <w:tc>
          <w:tcPr>
            <w:tcW w:w="4611" w:type="dxa"/>
            <w:tcBorders>
              <w:top w:val="nil"/>
              <w:left w:val="nil"/>
              <w:bottom w:val="single" w:sz="4" w:space="0" w:color="auto"/>
              <w:right w:val="single" w:sz="4" w:space="0" w:color="auto"/>
            </w:tcBorders>
            <w:vAlign w:val="bottom"/>
            <w:hideMark/>
          </w:tcPr>
          <w:p w14:paraId="74356234" w14:textId="77777777" w:rsidR="0034091A" w:rsidRPr="00CE40CC" w:rsidRDefault="0034091A" w:rsidP="00916978">
            <w:pPr>
              <w:rPr>
                <w:rFonts w:ascii="Arial" w:hAnsi="Arial" w:cs="Arial"/>
                <w:sz w:val="16"/>
                <w:szCs w:val="16"/>
              </w:rPr>
            </w:pPr>
            <w:r w:rsidRPr="00CE40CC">
              <w:rPr>
                <w:rFonts w:ascii="Arial" w:hAnsi="Arial" w:cs="Arial"/>
                <w:sz w:val="16"/>
                <w:szCs w:val="16"/>
              </w:rPr>
              <w:t xml:space="preserve">PONCHO IMPERMEABLE </w:t>
            </w:r>
          </w:p>
        </w:tc>
        <w:tc>
          <w:tcPr>
            <w:tcW w:w="1134" w:type="dxa"/>
            <w:tcBorders>
              <w:top w:val="nil"/>
              <w:left w:val="nil"/>
              <w:bottom w:val="single" w:sz="4" w:space="0" w:color="auto"/>
              <w:right w:val="single" w:sz="4" w:space="0" w:color="auto"/>
            </w:tcBorders>
            <w:noWrap/>
            <w:vAlign w:val="center"/>
            <w:hideMark/>
          </w:tcPr>
          <w:p w14:paraId="3F056ACA"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nil"/>
              <w:left w:val="nil"/>
              <w:bottom w:val="single" w:sz="4" w:space="0" w:color="auto"/>
              <w:right w:val="single" w:sz="4" w:space="0" w:color="auto"/>
            </w:tcBorders>
            <w:noWrap/>
            <w:vAlign w:val="center"/>
            <w:hideMark/>
          </w:tcPr>
          <w:p w14:paraId="4DDE91A3"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21</w:t>
            </w:r>
          </w:p>
        </w:tc>
      </w:tr>
      <w:tr w:rsidR="0034091A" w:rsidRPr="00CE40CC" w14:paraId="5A9C46F6" w14:textId="77777777" w:rsidTr="0034091A">
        <w:trPr>
          <w:trHeight w:val="209"/>
        </w:trPr>
        <w:tc>
          <w:tcPr>
            <w:tcW w:w="705" w:type="dxa"/>
            <w:tcBorders>
              <w:top w:val="nil"/>
              <w:left w:val="single" w:sz="4" w:space="0" w:color="auto"/>
              <w:bottom w:val="single" w:sz="4" w:space="0" w:color="auto"/>
              <w:right w:val="single" w:sz="4" w:space="0" w:color="auto"/>
            </w:tcBorders>
            <w:noWrap/>
            <w:vAlign w:val="center"/>
            <w:hideMark/>
          </w:tcPr>
          <w:p w14:paraId="23F92E5F"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6</w:t>
            </w:r>
          </w:p>
        </w:tc>
        <w:tc>
          <w:tcPr>
            <w:tcW w:w="4611" w:type="dxa"/>
            <w:tcBorders>
              <w:top w:val="nil"/>
              <w:left w:val="nil"/>
              <w:bottom w:val="single" w:sz="4" w:space="0" w:color="auto"/>
              <w:right w:val="single" w:sz="4" w:space="0" w:color="auto"/>
            </w:tcBorders>
            <w:vAlign w:val="bottom"/>
            <w:hideMark/>
          </w:tcPr>
          <w:p w14:paraId="2974BF9D" w14:textId="77777777" w:rsidR="0034091A" w:rsidRPr="00CE40CC" w:rsidRDefault="0034091A" w:rsidP="00916978">
            <w:pPr>
              <w:rPr>
                <w:rFonts w:ascii="Arial" w:hAnsi="Arial" w:cs="Arial"/>
                <w:sz w:val="16"/>
                <w:szCs w:val="16"/>
              </w:rPr>
            </w:pPr>
            <w:r w:rsidRPr="00CE40CC">
              <w:rPr>
                <w:rFonts w:ascii="Arial" w:hAnsi="Arial" w:cs="Arial"/>
                <w:sz w:val="16"/>
                <w:szCs w:val="16"/>
              </w:rPr>
              <w:t>SOMBRERO LEGIONARIO (TIPO SAFARI)</w:t>
            </w:r>
          </w:p>
        </w:tc>
        <w:tc>
          <w:tcPr>
            <w:tcW w:w="1134" w:type="dxa"/>
            <w:tcBorders>
              <w:top w:val="nil"/>
              <w:left w:val="nil"/>
              <w:bottom w:val="single" w:sz="4" w:space="0" w:color="auto"/>
              <w:right w:val="single" w:sz="4" w:space="0" w:color="auto"/>
            </w:tcBorders>
            <w:noWrap/>
            <w:vAlign w:val="center"/>
            <w:hideMark/>
          </w:tcPr>
          <w:p w14:paraId="7EE7C059"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nil"/>
              <w:left w:val="nil"/>
              <w:bottom w:val="single" w:sz="4" w:space="0" w:color="auto"/>
              <w:right w:val="single" w:sz="4" w:space="0" w:color="auto"/>
            </w:tcBorders>
            <w:noWrap/>
            <w:vAlign w:val="center"/>
            <w:hideMark/>
          </w:tcPr>
          <w:p w14:paraId="1BCB2021"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22</w:t>
            </w:r>
          </w:p>
        </w:tc>
      </w:tr>
      <w:tr w:rsidR="0034091A" w:rsidRPr="00CE40CC" w14:paraId="18EAE24E" w14:textId="77777777" w:rsidTr="0034091A">
        <w:trPr>
          <w:trHeight w:val="264"/>
        </w:trPr>
        <w:tc>
          <w:tcPr>
            <w:tcW w:w="705" w:type="dxa"/>
            <w:tcBorders>
              <w:top w:val="nil"/>
              <w:left w:val="single" w:sz="4" w:space="0" w:color="auto"/>
              <w:bottom w:val="single" w:sz="4" w:space="0" w:color="auto"/>
              <w:right w:val="single" w:sz="4" w:space="0" w:color="auto"/>
            </w:tcBorders>
            <w:shd w:val="clear" w:color="000000" w:fill="DDEBF7"/>
            <w:noWrap/>
            <w:vAlign w:val="center"/>
            <w:hideMark/>
          </w:tcPr>
          <w:p w14:paraId="385B3551"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 </w:t>
            </w:r>
          </w:p>
        </w:tc>
        <w:tc>
          <w:tcPr>
            <w:tcW w:w="4611" w:type="dxa"/>
            <w:tcBorders>
              <w:top w:val="nil"/>
              <w:left w:val="nil"/>
              <w:bottom w:val="single" w:sz="4" w:space="0" w:color="auto"/>
              <w:right w:val="single" w:sz="4" w:space="0" w:color="auto"/>
            </w:tcBorders>
            <w:shd w:val="clear" w:color="000000" w:fill="DDEBF7"/>
            <w:vAlign w:val="bottom"/>
            <w:hideMark/>
          </w:tcPr>
          <w:p w14:paraId="1E193820" w14:textId="77777777" w:rsidR="0034091A" w:rsidRPr="00CE40CC" w:rsidRDefault="0034091A" w:rsidP="00916978">
            <w:pPr>
              <w:rPr>
                <w:rFonts w:ascii="Arial" w:hAnsi="Arial" w:cs="Arial"/>
                <w:b/>
                <w:bCs/>
                <w:sz w:val="16"/>
                <w:szCs w:val="16"/>
              </w:rPr>
            </w:pPr>
            <w:r w:rsidRPr="00CE40CC">
              <w:rPr>
                <w:rFonts w:ascii="Arial" w:hAnsi="Arial" w:cs="Arial"/>
                <w:b/>
                <w:bCs/>
                <w:sz w:val="16"/>
                <w:szCs w:val="16"/>
              </w:rPr>
              <w:t xml:space="preserve">CALZADOS DE SEGURIDAD </w:t>
            </w:r>
          </w:p>
        </w:tc>
        <w:tc>
          <w:tcPr>
            <w:tcW w:w="1134" w:type="dxa"/>
            <w:tcBorders>
              <w:top w:val="nil"/>
              <w:left w:val="nil"/>
              <w:bottom w:val="single" w:sz="4" w:space="0" w:color="auto"/>
              <w:right w:val="single" w:sz="4" w:space="0" w:color="auto"/>
            </w:tcBorders>
            <w:shd w:val="clear" w:color="000000" w:fill="DDEBF7"/>
            <w:noWrap/>
            <w:vAlign w:val="center"/>
            <w:hideMark/>
          </w:tcPr>
          <w:p w14:paraId="488AD2FB"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 </w:t>
            </w:r>
          </w:p>
        </w:tc>
        <w:tc>
          <w:tcPr>
            <w:tcW w:w="1276" w:type="dxa"/>
            <w:tcBorders>
              <w:top w:val="nil"/>
              <w:left w:val="nil"/>
              <w:bottom w:val="single" w:sz="4" w:space="0" w:color="auto"/>
              <w:right w:val="single" w:sz="4" w:space="0" w:color="auto"/>
            </w:tcBorders>
            <w:shd w:val="clear" w:color="000000" w:fill="DDEBF7"/>
            <w:noWrap/>
            <w:vAlign w:val="center"/>
            <w:hideMark/>
          </w:tcPr>
          <w:p w14:paraId="10CCB93C"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 </w:t>
            </w:r>
          </w:p>
        </w:tc>
      </w:tr>
      <w:tr w:rsidR="0034091A" w:rsidRPr="00CE40CC" w14:paraId="3C56B1C5" w14:textId="77777777" w:rsidTr="0034091A">
        <w:trPr>
          <w:trHeight w:val="373"/>
        </w:trPr>
        <w:tc>
          <w:tcPr>
            <w:tcW w:w="705" w:type="dxa"/>
            <w:tcBorders>
              <w:top w:val="nil"/>
              <w:left w:val="single" w:sz="4" w:space="0" w:color="auto"/>
              <w:bottom w:val="single" w:sz="4" w:space="0" w:color="auto"/>
              <w:right w:val="single" w:sz="4" w:space="0" w:color="auto"/>
            </w:tcBorders>
            <w:noWrap/>
            <w:vAlign w:val="center"/>
            <w:hideMark/>
          </w:tcPr>
          <w:p w14:paraId="05F883F6"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7</w:t>
            </w:r>
          </w:p>
        </w:tc>
        <w:tc>
          <w:tcPr>
            <w:tcW w:w="4611" w:type="dxa"/>
            <w:tcBorders>
              <w:top w:val="nil"/>
              <w:left w:val="nil"/>
              <w:bottom w:val="single" w:sz="4" w:space="0" w:color="auto"/>
              <w:right w:val="single" w:sz="4" w:space="0" w:color="auto"/>
            </w:tcBorders>
            <w:vAlign w:val="bottom"/>
            <w:hideMark/>
          </w:tcPr>
          <w:p w14:paraId="29EB1BA2" w14:textId="77777777" w:rsidR="0034091A" w:rsidRPr="00CE40CC" w:rsidRDefault="0034091A" w:rsidP="00916978">
            <w:pPr>
              <w:rPr>
                <w:rFonts w:ascii="Arial" w:hAnsi="Arial" w:cs="Arial"/>
                <w:sz w:val="16"/>
                <w:szCs w:val="16"/>
              </w:rPr>
            </w:pPr>
            <w:r w:rsidRPr="00CE40CC">
              <w:rPr>
                <w:rFonts w:ascii="Arial" w:hAnsi="Arial" w:cs="Arial"/>
                <w:sz w:val="16"/>
                <w:szCs w:val="16"/>
              </w:rPr>
              <w:t>CALZADOS DE SEGURIDAD</w:t>
            </w:r>
          </w:p>
        </w:tc>
        <w:tc>
          <w:tcPr>
            <w:tcW w:w="1134" w:type="dxa"/>
            <w:tcBorders>
              <w:top w:val="nil"/>
              <w:left w:val="nil"/>
              <w:bottom w:val="single" w:sz="4" w:space="0" w:color="auto"/>
              <w:right w:val="single" w:sz="4" w:space="0" w:color="auto"/>
            </w:tcBorders>
            <w:noWrap/>
            <w:vAlign w:val="center"/>
            <w:hideMark/>
          </w:tcPr>
          <w:p w14:paraId="3B8FD039"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PAR</w:t>
            </w:r>
          </w:p>
        </w:tc>
        <w:tc>
          <w:tcPr>
            <w:tcW w:w="1276" w:type="dxa"/>
            <w:tcBorders>
              <w:top w:val="nil"/>
              <w:left w:val="nil"/>
              <w:bottom w:val="single" w:sz="4" w:space="0" w:color="auto"/>
              <w:right w:val="single" w:sz="4" w:space="0" w:color="auto"/>
            </w:tcBorders>
            <w:noWrap/>
            <w:vAlign w:val="center"/>
            <w:hideMark/>
          </w:tcPr>
          <w:p w14:paraId="1733E14B"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25</w:t>
            </w:r>
          </w:p>
        </w:tc>
      </w:tr>
      <w:tr w:rsidR="0034091A" w:rsidRPr="00CE40CC" w14:paraId="337EC239" w14:textId="77777777" w:rsidTr="0034091A">
        <w:trPr>
          <w:trHeight w:val="203"/>
        </w:trPr>
        <w:tc>
          <w:tcPr>
            <w:tcW w:w="705"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64EE9CE5"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 </w:t>
            </w:r>
          </w:p>
        </w:tc>
        <w:tc>
          <w:tcPr>
            <w:tcW w:w="4611"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3105DE3A" w14:textId="77777777" w:rsidR="0034091A" w:rsidRPr="00CE40CC" w:rsidRDefault="0034091A" w:rsidP="00916978">
            <w:pPr>
              <w:rPr>
                <w:rFonts w:ascii="Arial" w:hAnsi="Arial" w:cs="Arial"/>
                <w:b/>
                <w:bCs/>
                <w:sz w:val="16"/>
                <w:szCs w:val="16"/>
              </w:rPr>
            </w:pPr>
            <w:r w:rsidRPr="00CE40CC">
              <w:rPr>
                <w:rFonts w:ascii="Arial" w:hAnsi="Arial" w:cs="Arial"/>
                <w:b/>
                <w:bCs/>
                <w:sz w:val="16"/>
                <w:szCs w:val="16"/>
              </w:rPr>
              <w:t>EQUIPO DE PROTECCION</w:t>
            </w:r>
          </w:p>
        </w:tc>
        <w:tc>
          <w:tcPr>
            <w:tcW w:w="113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492B132A"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 </w:t>
            </w:r>
          </w:p>
        </w:tc>
        <w:tc>
          <w:tcPr>
            <w:tcW w:w="1276"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48AFFA9"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 </w:t>
            </w:r>
          </w:p>
        </w:tc>
      </w:tr>
      <w:tr w:rsidR="0034091A" w:rsidRPr="00CE40CC" w14:paraId="0CC3ED0D"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tcPr>
          <w:p w14:paraId="20EDD7A8"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8</w:t>
            </w:r>
          </w:p>
        </w:tc>
        <w:tc>
          <w:tcPr>
            <w:tcW w:w="4611" w:type="dxa"/>
            <w:tcBorders>
              <w:top w:val="single" w:sz="4" w:space="0" w:color="auto"/>
              <w:left w:val="single" w:sz="4" w:space="0" w:color="auto"/>
              <w:bottom w:val="single" w:sz="4" w:space="0" w:color="auto"/>
              <w:right w:val="single" w:sz="4" w:space="0" w:color="auto"/>
            </w:tcBorders>
            <w:vAlign w:val="center"/>
          </w:tcPr>
          <w:p w14:paraId="5F76FE6D"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BOTAS IMPERMEABLES P/USO INDUSTRIAL</w:t>
            </w:r>
          </w:p>
        </w:tc>
        <w:tc>
          <w:tcPr>
            <w:tcW w:w="1134" w:type="dxa"/>
            <w:tcBorders>
              <w:top w:val="single" w:sz="4" w:space="0" w:color="auto"/>
              <w:left w:val="single" w:sz="4" w:space="0" w:color="auto"/>
              <w:bottom w:val="single" w:sz="4" w:space="0" w:color="auto"/>
              <w:right w:val="single" w:sz="4" w:space="0" w:color="auto"/>
            </w:tcBorders>
            <w:noWrap/>
            <w:vAlign w:val="center"/>
          </w:tcPr>
          <w:p w14:paraId="730B96DA"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single" w:sz="4" w:space="0" w:color="auto"/>
              <w:bottom w:val="single" w:sz="4" w:space="0" w:color="auto"/>
              <w:right w:val="single" w:sz="4" w:space="0" w:color="auto"/>
            </w:tcBorders>
            <w:noWrap/>
            <w:vAlign w:val="center"/>
          </w:tcPr>
          <w:p w14:paraId="1EA721AF"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w:t>
            </w:r>
          </w:p>
        </w:tc>
      </w:tr>
      <w:tr w:rsidR="0034091A" w:rsidRPr="00CE40CC" w14:paraId="406DA34C"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5369C138"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9</w:t>
            </w:r>
          </w:p>
        </w:tc>
        <w:tc>
          <w:tcPr>
            <w:tcW w:w="4611" w:type="dxa"/>
            <w:tcBorders>
              <w:top w:val="single" w:sz="4" w:space="0" w:color="auto"/>
              <w:left w:val="single" w:sz="4" w:space="0" w:color="auto"/>
              <w:bottom w:val="single" w:sz="4" w:space="0" w:color="auto"/>
              <w:right w:val="single" w:sz="4" w:space="0" w:color="auto"/>
            </w:tcBorders>
            <w:vAlign w:val="center"/>
            <w:hideMark/>
          </w:tcPr>
          <w:p w14:paraId="1B2675B6"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CASCO DE SEGURIDAD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D7E7DF7"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68B34512"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27</w:t>
            </w:r>
          </w:p>
        </w:tc>
      </w:tr>
      <w:tr w:rsidR="0034091A" w:rsidRPr="00CE40CC" w14:paraId="72E6896A"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491E79B1"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10</w:t>
            </w:r>
          </w:p>
        </w:tc>
        <w:tc>
          <w:tcPr>
            <w:tcW w:w="4611" w:type="dxa"/>
            <w:tcBorders>
              <w:top w:val="single" w:sz="4" w:space="0" w:color="auto"/>
              <w:left w:val="single" w:sz="4" w:space="0" w:color="auto"/>
              <w:bottom w:val="single" w:sz="4" w:space="0" w:color="auto"/>
              <w:right w:val="single" w:sz="4" w:space="0" w:color="auto"/>
            </w:tcBorders>
            <w:vAlign w:val="center"/>
            <w:hideMark/>
          </w:tcPr>
          <w:p w14:paraId="312F6866"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LEGIONARIO PARA CASCO</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02C4D684"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466480A"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18</w:t>
            </w:r>
          </w:p>
        </w:tc>
      </w:tr>
      <w:tr w:rsidR="0034091A" w:rsidRPr="00CE40CC" w14:paraId="2D9AF898"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113299ED"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11</w:t>
            </w:r>
          </w:p>
        </w:tc>
        <w:tc>
          <w:tcPr>
            <w:tcW w:w="4611" w:type="dxa"/>
            <w:tcBorders>
              <w:top w:val="single" w:sz="4" w:space="0" w:color="auto"/>
              <w:left w:val="single" w:sz="4" w:space="0" w:color="auto"/>
              <w:bottom w:val="single" w:sz="4" w:space="0" w:color="auto"/>
              <w:right w:val="single" w:sz="4" w:space="0" w:color="auto"/>
            </w:tcBorders>
            <w:vAlign w:val="center"/>
            <w:hideMark/>
          </w:tcPr>
          <w:p w14:paraId="5D47DAA9"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LINTERNA PARA CASCO DE SEGURIDAD</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89C5CC3"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19F76BD"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18</w:t>
            </w:r>
          </w:p>
        </w:tc>
      </w:tr>
      <w:tr w:rsidR="0034091A" w:rsidRPr="00CE40CC" w14:paraId="7D2516CF"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2D3FA115"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12</w:t>
            </w:r>
          </w:p>
        </w:tc>
        <w:tc>
          <w:tcPr>
            <w:tcW w:w="4611" w:type="dxa"/>
            <w:tcBorders>
              <w:top w:val="single" w:sz="4" w:space="0" w:color="auto"/>
              <w:left w:val="single" w:sz="4" w:space="0" w:color="auto"/>
              <w:bottom w:val="single" w:sz="4" w:space="0" w:color="auto"/>
              <w:right w:val="single" w:sz="4" w:space="0" w:color="auto"/>
            </w:tcBorders>
            <w:vAlign w:val="center"/>
            <w:hideMark/>
          </w:tcPr>
          <w:p w14:paraId="7D136F80"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PROTECTOR AUDITIVO DE COPA</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6DA98FA3"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CF85016"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1</w:t>
            </w:r>
          </w:p>
        </w:tc>
      </w:tr>
      <w:tr w:rsidR="0034091A" w:rsidRPr="00CE40CC" w14:paraId="22BD03EF"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12E8F398"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13</w:t>
            </w:r>
          </w:p>
        </w:tc>
        <w:tc>
          <w:tcPr>
            <w:tcW w:w="4611" w:type="dxa"/>
            <w:tcBorders>
              <w:top w:val="single" w:sz="4" w:space="0" w:color="auto"/>
              <w:left w:val="single" w:sz="4" w:space="0" w:color="auto"/>
              <w:bottom w:val="single" w:sz="4" w:space="0" w:color="auto"/>
              <w:right w:val="single" w:sz="4" w:space="0" w:color="auto"/>
            </w:tcBorders>
            <w:vAlign w:val="center"/>
            <w:hideMark/>
          </w:tcPr>
          <w:p w14:paraId="0DD5D362" w14:textId="77777777" w:rsidR="0034091A" w:rsidRPr="00CE40CC" w:rsidRDefault="0034091A" w:rsidP="00916978">
            <w:pPr>
              <w:rPr>
                <w:rFonts w:ascii="Arial" w:hAnsi="Arial" w:cs="Arial"/>
                <w:sz w:val="16"/>
                <w:szCs w:val="16"/>
                <w:highlight w:val="yellow"/>
              </w:rPr>
            </w:pPr>
            <w:r w:rsidRPr="00CE40CC">
              <w:rPr>
                <w:rFonts w:ascii="Arial" w:hAnsi="Arial" w:cs="Arial"/>
                <w:color w:val="000000"/>
                <w:sz w:val="16"/>
                <w:szCs w:val="16"/>
              </w:rPr>
              <w:t>PROTECTOR AUDITIVO DE INSERCIÓN</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5F1AFCD0"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2961A9D4"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19</w:t>
            </w:r>
          </w:p>
        </w:tc>
      </w:tr>
      <w:tr w:rsidR="0034091A" w:rsidRPr="00CE40CC" w14:paraId="576D9DA8"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484C9A1A"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14</w:t>
            </w:r>
          </w:p>
        </w:tc>
        <w:tc>
          <w:tcPr>
            <w:tcW w:w="4611" w:type="dxa"/>
            <w:tcBorders>
              <w:top w:val="single" w:sz="4" w:space="0" w:color="auto"/>
              <w:left w:val="single" w:sz="4" w:space="0" w:color="auto"/>
              <w:bottom w:val="single" w:sz="4" w:space="0" w:color="auto"/>
              <w:right w:val="single" w:sz="4" w:space="0" w:color="auto"/>
            </w:tcBorders>
            <w:vAlign w:val="center"/>
            <w:hideMark/>
          </w:tcPr>
          <w:p w14:paraId="3DC0ACB7"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LENTES DE SEGURIDAD OSCURAS</w:t>
            </w:r>
          </w:p>
        </w:tc>
        <w:tc>
          <w:tcPr>
            <w:tcW w:w="1134" w:type="dxa"/>
            <w:tcBorders>
              <w:top w:val="single" w:sz="4" w:space="0" w:color="auto"/>
              <w:left w:val="single" w:sz="4" w:space="0" w:color="auto"/>
              <w:bottom w:val="single" w:sz="4" w:space="0" w:color="auto"/>
              <w:right w:val="single" w:sz="4" w:space="0" w:color="auto"/>
            </w:tcBorders>
            <w:noWrap/>
            <w:vAlign w:val="center"/>
            <w:hideMark/>
          </w:tcPr>
          <w:p w14:paraId="23AEB715"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00B268DD"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22</w:t>
            </w:r>
          </w:p>
        </w:tc>
      </w:tr>
      <w:tr w:rsidR="0034091A" w:rsidRPr="00CE40CC" w14:paraId="7DAA08B0"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tcPr>
          <w:p w14:paraId="234618CA"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15</w:t>
            </w:r>
          </w:p>
        </w:tc>
        <w:tc>
          <w:tcPr>
            <w:tcW w:w="4611" w:type="dxa"/>
            <w:tcBorders>
              <w:top w:val="single" w:sz="4" w:space="0" w:color="auto"/>
              <w:left w:val="nil"/>
              <w:bottom w:val="single" w:sz="4" w:space="0" w:color="auto"/>
              <w:right w:val="single" w:sz="4" w:space="0" w:color="auto"/>
            </w:tcBorders>
            <w:vAlign w:val="center"/>
          </w:tcPr>
          <w:p w14:paraId="5331CBC2"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LENTES DE SEGURIDAD TRANSPARENTES</w:t>
            </w:r>
          </w:p>
        </w:tc>
        <w:tc>
          <w:tcPr>
            <w:tcW w:w="1134" w:type="dxa"/>
            <w:tcBorders>
              <w:top w:val="single" w:sz="4" w:space="0" w:color="auto"/>
              <w:left w:val="nil"/>
              <w:bottom w:val="single" w:sz="4" w:space="0" w:color="auto"/>
              <w:right w:val="single" w:sz="4" w:space="0" w:color="auto"/>
            </w:tcBorders>
            <w:noWrap/>
            <w:vAlign w:val="center"/>
          </w:tcPr>
          <w:p w14:paraId="3862AB2B"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nil"/>
              <w:bottom w:val="single" w:sz="4" w:space="0" w:color="auto"/>
              <w:right w:val="single" w:sz="4" w:space="0" w:color="auto"/>
            </w:tcBorders>
            <w:noWrap/>
            <w:vAlign w:val="center"/>
          </w:tcPr>
          <w:p w14:paraId="3C4D545B"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w:t>
            </w:r>
          </w:p>
        </w:tc>
      </w:tr>
      <w:tr w:rsidR="0034091A" w:rsidRPr="00CE40CC" w14:paraId="6D28CA72" w14:textId="77777777" w:rsidTr="0034091A">
        <w:trPr>
          <w:trHeight w:val="373"/>
        </w:trPr>
        <w:tc>
          <w:tcPr>
            <w:tcW w:w="705" w:type="dxa"/>
            <w:tcBorders>
              <w:top w:val="nil"/>
              <w:left w:val="single" w:sz="4" w:space="0" w:color="auto"/>
              <w:bottom w:val="single" w:sz="4" w:space="0" w:color="auto"/>
              <w:right w:val="single" w:sz="4" w:space="0" w:color="auto"/>
            </w:tcBorders>
            <w:noWrap/>
            <w:vAlign w:val="center"/>
            <w:hideMark/>
          </w:tcPr>
          <w:p w14:paraId="7F1C3BC6"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16</w:t>
            </w:r>
          </w:p>
        </w:tc>
        <w:tc>
          <w:tcPr>
            <w:tcW w:w="4611" w:type="dxa"/>
            <w:tcBorders>
              <w:top w:val="nil"/>
              <w:left w:val="nil"/>
              <w:bottom w:val="single" w:sz="4" w:space="0" w:color="auto"/>
              <w:right w:val="single" w:sz="4" w:space="0" w:color="auto"/>
            </w:tcBorders>
            <w:vAlign w:val="center"/>
            <w:hideMark/>
          </w:tcPr>
          <w:p w14:paraId="792E143C"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MASCARILLA DESCARTABLE CON APLICACIÓN PARA POLVO</w:t>
            </w:r>
          </w:p>
        </w:tc>
        <w:tc>
          <w:tcPr>
            <w:tcW w:w="1134" w:type="dxa"/>
            <w:tcBorders>
              <w:top w:val="nil"/>
              <w:left w:val="nil"/>
              <w:bottom w:val="single" w:sz="4" w:space="0" w:color="auto"/>
              <w:right w:val="single" w:sz="4" w:space="0" w:color="auto"/>
            </w:tcBorders>
            <w:noWrap/>
            <w:vAlign w:val="center"/>
            <w:hideMark/>
          </w:tcPr>
          <w:p w14:paraId="77CB44FE"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nil"/>
              <w:left w:val="nil"/>
              <w:bottom w:val="single" w:sz="4" w:space="0" w:color="auto"/>
              <w:right w:val="single" w:sz="4" w:space="0" w:color="auto"/>
            </w:tcBorders>
            <w:noWrap/>
            <w:vAlign w:val="center"/>
            <w:hideMark/>
          </w:tcPr>
          <w:p w14:paraId="4C22C693"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21</w:t>
            </w:r>
          </w:p>
        </w:tc>
      </w:tr>
      <w:tr w:rsidR="0034091A" w:rsidRPr="00CE40CC" w14:paraId="6B86FF89" w14:textId="77777777" w:rsidTr="0034091A">
        <w:trPr>
          <w:trHeight w:val="373"/>
        </w:trPr>
        <w:tc>
          <w:tcPr>
            <w:tcW w:w="705" w:type="dxa"/>
            <w:tcBorders>
              <w:top w:val="nil"/>
              <w:left w:val="single" w:sz="4" w:space="0" w:color="auto"/>
              <w:bottom w:val="single" w:sz="4" w:space="0" w:color="auto"/>
              <w:right w:val="single" w:sz="4" w:space="0" w:color="auto"/>
            </w:tcBorders>
            <w:noWrap/>
            <w:vAlign w:val="center"/>
          </w:tcPr>
          <w:p w14:paraId="50EB5779"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17</w:t>
            </w:r>
          </w:p>
        </w:tc>
        <w:tc>
          <w:tcPr>
            <w:tcW w:w="4611" w:type="dxa"/>
            <w:tcBorders>
              <w:top w:val="nil"/>
              <w:left w:val="nil"/>
              <w:bottom w:val="single" w:sz="4" w:space="0" w:color="auto"/>
              <w:right w:val="single" w:sz="4" w:space="0" w:color="auto"/>
            </w:tcBorders>
            <w:vAlign w:val="center"/>
          </w:tcPr>
          <w:p w14:paraId="6F8791B3" w14:textId="77777777" w:rsidR="0034091A" w:rsidRPr="00CE40CC" w:rsidRDefault="0034091A" w:rsidP="00916978">
            <w:pPr>
              <w:rPr>
                <w:rFonts w:ascii="Arial" w:hAnsi="Arial" w:cs="Arial"/>
                <w:sz w:val="16"/>
                <w:szCs w:val="16"/>
              </w:rPr>
            </w:pPr>
            <w:r w:rsidRPr="00CE40CC">
              <w:rPr>
                <w:rFonts w:ascii="Tahoma" w:hAnsi="Tahoma" w:cs="Tahoma"/>
                <w:color w:val="000000"/>
                <w:sz w:val="16"/>
                <w:szCs w:val="16"/>
              </w:rPr>
              <w:t>GUANTE DE PROTECCIÓN DE CUERO (CLASE 0,1,3)</w:t>
            </w:r>
          </w:p>
        </w:tc>
        <w:tc>
          <w:tcPr>
            <w:tcW w:w="1134" w:type="dxa"/>
            <w:tcBorders>
              <w:top w:val="nil"/>
              <w:left w:val="nil"/>
              <w:bottom w:val="single" w:sz="4" w:space="0" w:color="auto"/>
              <w:right w:val="single" w:sz="4" w:space="0" w:color="auto"/>
            </w:tcBorders>
            <w:noWrap/>
            <w:vAlign w:val="center"/>
          </w:tcPr>
          <w:p w14:paraId="3EED6A93"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nil"/>
              <w:left w:val="nil"/>
              <w:bottom w:val="single" w:sz="4" w:space="0" w:color="auto"/>
              <w:right w:val="single" w:sz="4" w:space="0" w:color="auto"/>
            </w:tcBorders>
            <w:noWrap/>
            <w:vAlign w:val="center"/>
          </w:tcPr>
          <w:p w14:paraId="351E6EA2"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20</w:t>
            </w:r>
          </w:p>
        </w:tc>
      </w:tr>
      <w:tr w:rsidR="0034091A" w:rsidRPr="00CE40CC" w14:paraId="1B41810F" w14:textId="77777777" w:rsidTr="0034091A">
        <w:trPr>
          <w:trHeight w:val="373"/>
        </w:trPr>
        <w:tc>
          <w:tcPr>
            <w:tcW w:w="705" w:type="dxa"/>
            <w:tcBorders>
              <w:top w:val="nil"/>
              <w:left w:val="single" w:sz="4" w:space="0" w:color="auto"/>
              <w:bottom w:val="single" w:sz="4" w:space="0" w:color="auto"/>
              <w:right w:val="single" w:sz="4" w:space="0" w:color="auto"/>
            </w:tcBorders>
            <w:noWrap/>
            <w:vAlign w:val="center"/>
            <w:hideMark/>
          </w:tcPr>
          <w:p w14:paraId="35061DEF"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18</w:t>
            </w:r>
          </w:p>
        </w:tc>
        <w:tc>
          <w:tcPr>
            <w:tcW w:w="4611" w:type="dxa"/>
            <w:tcBorders>
              <w:top w:val="nil"/>
              <w:left w:val="nil"/>
              <w:bottom w:val="single" w:sz="4" w:space="0" w:color="auto"/>
              <w:right w:val="single" w:sz="4" w:space="0" w:color="auto"/>
            </w:tcBorders>
            <w:vAlign w:val="center"/>
            <w:hideMark/>
          </w:tcPr>
          <w:p w14:paraId="46B73AB5" w14:textId="77777777" w:rsidR="0034091A" w:rsidRPr="00CE40CC" w:rsidRDefault="0034091A" w:rsidP="00916978">
            <w:pPr>
              <w:rPr>
                <w:rFonts w:ascii="Tahoma" w:hAnsi="Tahoma" w:cs="Tahoma"/>
                <w:sz w:val="16"/>
                <w:szCs w:val="16"/>
              </w:rPr>
            </w:pPr>
            <w:r w:rsidRPr="00CE40CC">
              <w:rPr>
                <w:rFonts w:ascii="Arial" w:hAnsi="Arial" w:cs="Arial"/>
                <w:color w:val="000000"/>
                <w:sz w:val="16"/>
                <w:szCs w:val="16"/>
              </w:rPr>
              <w:t>GUANTE MECANICO</w:t>
            </w:r>
          </w:p>
        </w:tc>
        <w:tc>
          <w:tcPr>
            <w:tcW w:w="1134" w:type="dxa"/>
            <w:tcBorders>
              <w:top w:val="nil"/>
              <w:left w:val="nil"/>
              <w:bottom w:val="single" w:sz="4" w:space="0" w:color="auto"/>
              <w:right w:val="single" w:sz="4" w:space="0" w:color="auto"/>
            </w:tcBorders>
            <w:noWrap/>
            <w:vAlign w:val="center"/>
            <w:hideMark/>
          </w:tcPr>
          <w:p w14:paraId="7E540645"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PAR</w:t>
            </w:r>
          </w:p>
        </w:tc>
        <w:tc>
          <w:tcPr>
            <w:tcW w:w="1276" w:type="dxa"/>
            <w:tcBorders>
              <w:top w:val="nil"/>
              <w:left w:val="nil"/>
              <w:bottom w:val="single" w:sz="4" w:space="0" w:color="auto"/>
              <w:right w:val="single" w:sz="4" w:space="0" w:color="auto"/>
            </w:tcBorders>
            <w:noWrap/>
            <w:vAlign w:val="center"/>
            <w:hideMark/>
          </w:tcPr>
          <w:p w14:paraId="78818112"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3</w:t>
            </w:r>
          </w:p>
        </w:tc>
      </w:tr>
      <w:tr w:rsidR="0034091A" w:rsidRPr="00CE40CC" w14:paraId="48172D9C" w14:textId="77777777" w:rsidTr="0034091A">
        <w:trPr>
          <w:trHeight w:val="373"/>
        </w:trPr>
        <w:tc>
          <w:tcPr>
            <w:tcW w:w="705" w:type="dxa"/>
            <w:tcBorders>
              <w:top w:val="nil"/>
              <w:left w:val="single" w:sz="4" w:space="0" w:color="auto"/>
              <w:bottom w:val="single" w:sz="4" w:space="0" w:color="auto"/>
              <w:right w:val="single" w:sz="4" w:space="0" w:color="auto"/>
            </w:tcBorders>
            <w:noWrap/>
            <w:vAlign w:val="center"/>
            <w:hideMark/>
          </w:tcPr>
          <w:p w14:paraId="3B00D71E"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19</w:t>
            </w:r>
          </w:p>
        </w:tc>
        <w:tc>
          <w:tcPr>
            <w:tcW w:w="4611" w:type="dxa"/>
            <w:tcBorders>
              <w:top w:val="nil"/>
              <w:left w:val="nil"/>
              <w:bottom w:val="single" w:sz="4" w:space="0" w:color="auto"/>
              <w:right w:val="single" w:sz="4" w:space="0" w:color="auto"/>
            </w:tcBorders>
            <w:vAlign w:val="center"/>
            <w:hideMark/>
          </w:tcPr>
          <w:p w14:paraId="2A497C5B" w14:textId="77777777" w:rsidR="0034091A" w:rsidRPr="00CE40CC" w:rsidRDefault="0034091A" w:rsidP="00916978">
            <w:pPr>
              <w:rPr>
                <w:rFonts w:ascii="Arial" w:hAnsi="Arial" w:cs="Arial"/>
                <w:sz w:val="16"/>
                <w:szCs w:val="16"/>
                <w:lang w:val="pt-BR"/>
              </w:rPr>
            </w:pPr>
            <w:r w:rsidRPr="00CE40CC">
              <w:rPr>
                <w:rFonts w:ascii="Arial" w:hAnsi="Arial" w:cs="Arial"/>
                <w:color w:val="000000"/>
                <w:sz w:val="16"/>
                <w:szCs w:val="16"/>
                <w:lang w:val="pt-BR"/>
              </w:rPr>
              <w:t>GUANTE ERGONÓMICO FLEXIBLE O PALMA ENGOMADA</w:t>
            </w:r>
          </w:p>
        </w:tc>
        <w:tc>
          <w:tcPr>
            <w:tcW w:w="1134" w:type="dxa"/>
            <w:tcBorders>
              <w:top w:val="nil"/>
              <w:left w:val="nil"/>
              <w:bottom w:val="single" w:sz="4" w:space="0" w:color="auto"/>
              <w:right w:val="single" w:sz="4" w:space="0" w:color="auto"/>
            </w:tcBorders>
            <w:noWrap/>
            <w:vAlign w:val="center"/>
            <w:hideMark/>
          </w:tcPr>
          <w:p w14:paraId="60347C75"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PAR</w:t>
            </w:r>
          </w:p>
        </w:tc>
        <w:tc>
          <w:tcPr>
            <w:tcW w:w="1276" w:type="dxa"/>
            <w:tcBorders>
              <w:top w:val="nil"/>
              <w:left w:val="nil"/>
              <w:bottom w:val="single" w:sz="4" w:space="0" w:color="auto"/>
              <w:right w:val="single" w:sz="4" w:space="0" w:color="auto"/>
            </w:tcBorders>
            <w:noWrap/>
            <w:vAlign w:val="center"/>
            <w:hideMark/>
          </w:tcPr>
          <w:p w14:paraId="589786B2"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23</w:t>
            </w:r>
          </w:p>
        </w:tc>
      </w:tr>
      <w:tr w:rsidR="0034091A" w:rsidRPr="00CE40CC" w14:paraId="1154410B" w14:textId="77777777" w:rsidTr="0034091A">
        <w:trPr>
          <w:trHeight w:val="373"/>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3C3D966F" w14:textId="77777777" w:rsidR="0034091A" w:rsidRPr="00CE40CC" w:rsidRDefault="0034091A" w:rsidP="00916978">
            <w:pPr>
              <w:jc w:val="center"/>
              <w:rPr>
                <w:rFonts w:ascii="Arial" w:hAnsi="Arial" w:cs="Arial"/>
                <w:color w:val="000000"/>
                <w:sz w:val="16"/>
                <w:szCs w:val="16"/>
              </w:rPr>
            </w:pPr>
            <w:r w:rsidRPr="00CE40CC">
              <w:rPr>
                <w:rFonts w:ascii="Arial" w:hAnsi="Arial" w:cs="Arial"/>
                <w:color w:val="000000"/>
                <w:sz w:val="16"/>
                <w:szCs w:val="16"/>
              </w:rPr>
              <w:t>20</w:t>
            </w:r>
          </w:p>
        </w:tc>
        <w:tc>
          <w:tcPr>
            <w:tcW w:w="4611" w:type="dxa"/>
            <w:tcBorders>
              <w:top w:val="single" w:sz="4" w:space="0" w:color="auto"/>
              <w:left w:val="nil"/>
              <w:bottom w:val="single" w:sz="4" w:space="0" w:color="auto"/>
              <w:right w:val="single" w:sz="4" w:space="0" w:color="auto"/>
            </w:tcBorders>
            <w:vAlign w:val="center"/>
            <w:hideMark/>
          </w:tcPr>
          <w:p w14:paraId="21C0F538" w14:textId="77777777" w:rsidR="0034091A" w:rsidRPr="00CE40CC" w:rsidRDefault="0034091A" w:rsidP="00916978">
            <w:pPr>
              <w:rPr>
                <w:rFonts w:ascii="Arial" w:hAnsi="Arial" w:cs="Arial"/>
                <w:sz w:val="16"/>
                <w:szCs w:val="16"/>
              </w:rPr>
            </w:pPr>
            <w:r w:rsidRPr="00CE40CC">
              <w:rPr>
                <w:rFonts w:ascii="Arial" w:hAnsi="Arial" w:cs="Arial"/>
                <w:color w:val="000000"/>
                <w:sz w:val="16"/>
                <w:szCs w:val="16"/>
              </w:rPr>
              <w:t>DELANTAL DE CUERO</w:t>
            </w:r>
          </w:p>
        </w:tc>
        <w:tc>
          <w:tcPr>
            <w:tcW w:w="1134" w:type="dxa"/>
            <w:tcBorders>
              <w:top w:val="single" w:sz="4" w:space="0" w:color="auto"/>
              <w:left w:val="nil"/>
              <w:bottom w:val="single" w:sz="4" w:space="0" w:color="auto"/>
              <w:right w:val="single" w:sz="4" w:space="0" w:color="auto"/>
            </w:tcBorders>
            <w:noWrap/>
            <w:vAlign w:val="center"/>
            <w:hideMark/>
          </w:tcPr>
          <w:p w14:paraId="028C3778" w14:textId="77777777" w:rsidR="0034091A" w:rsidRPr="00CE40CC" w:rsidRDefault="0034091A" w:rsidP="00916978">
            <w:pPr>
              <w:jc w:val="center"/>
              <w:rPr>
                <w:rFonts w:ascii="Arial" w:hAnsi="Arial" w:cs="Arial"/>
                <w:sz w:val="16"/>
                <w:szCs w:val="16"/>
              </w:rPr>
            </w:pPr>
            <w:r w:rsidRPr="00CE40CC">
              <w:rPr>
                <w:rFonts w:ascii="Arial" w:hAnsi="Arial" w:cs="Arial"/>
                <w:sz w:val="16"/>
                <w:szCs w:val="16"/>
              </w:rPr>
              <w:t>PZA</w:t>
            </w:r>
          </w:p>
        </w:tc>
        <w:tc>
          <w:tcPr>
            <w:tcW w:w="1276" w:type="dxa"/>
            <w:tcBorders>
              <w:top w:val="single" w:sz="4" w:space="0" w:color="auto"/>
              <w:left w:val="nil"/>
              <w:bottom w:val="single" w:sz="4" w:space="0" w:color="auto"/>
              <w:right w:val="single" w:sz="4" w:space="0" w:color="auto"/>
            </w:tcBorders>
            <w:noWrap/>
            <w:vAlign w:val="center"/>
            <w:hideMark/>
          </w:tcPr>
          <w:p w14:paraId="5838AD11" w14:textId="77777777" w:rsidR="0034091A" w:rsidRPr="00CE40CC" w:rsidRDefault="0034091A" w:rsidP="00916978">
            <w:pPr>
              <w:jc w:val="center"/>
              <w:rPr>
                <w:rFonts w:ascii="Arial" w:hAnsi="Arial" w:cs="Arial"/>
                <w:sz w:val="16"/>
                <w:szCs w:val="16"/>
              </w:rPr>
            </w:pPr>
            <w:r w:rsidRPr="00CE40CC">
              <w:rPr>
                <w:rFonts w:ascii="Arial" w:hAnsi="Arial" w:cs="Arial"/>
                <w:color w:val="000000"/>
                <w:sz w:val="16"/>
                <w:szCs w:val="16"/>
              </w:rPr>
              <w:t>1</w:t>
            </w:r>
          </w:p>
        </w:tc>
      </w:tr>
    </w:tbl>
    <w:p w14:paraId="07EC34A0" w14:textId="1E98BAF0" w:rsidR="00122E0B" w:rsidRPr="00DC33B5" w:rsidRDefault="00122E0B" w:rsidP="00122E0B">
      <w:pPr>
        <w:rPr>
          <w:rFonts w:asciiTheme="minorHAnsi" w:hAnsiTheme="minorHAnsi" w:cstheme="minorHAnsi"/>
          <w:bCs/>
          <w:spacing w:val="-3"/>
          <w:sz w:val="22"/>
          <w:szCs w:val="22"/>
        </w:rPr>
      </w:pPr>
    </w:p>
    <w:p w14:paraId="7A5029F6" w14:textId="0C29012D" w:rsidR="00315E56" w:rsidRPr="00DC33B5" w:rsidRDefault="00315E56" w:rsidP="00392DCD">
      <w:pPr>
        <w:pStyle w:val="Prrafodelista"/>
        <w:numPr>
          <w:ilvl w:val="1"/>
          <w:numId w:val="1"/>
        </w:numPr>
        <w:ind w:left="1134"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lastRenderedPageBreak/>
        <w:t>Para todos los efectos de est</w:t>
      </w:r>
      <w:r w:rsidR="00E23C3F" w:rsidRPr="00DC33B5">
        <w:rPr>
          <w:rFonts w:asciiTheme="minorHAnsi" w:hAnsiTheme="minorHAnsi" w:cstheme="minorHAnsi"/>
          <w:sz w:val="22"/>
          <w:szCs w:val="22"/>
          <w:lang w:val="es-BO"/>
        </w:rPr>
        <w:t xml:space="preserve">e </w:t>
      </w:r>
      <w:r w:rsidR="000B2CFC" w:rsidRPr="00DC33B5">
        <w:rPr>
          <w:rFonts w:asciiTheme="minorHAnsi" w:hAnsiTheme="minorHAnsi" w:cstheme="minorHAnsi"/>
          <w:sz w:val="22"/>
          <w:szCs w:val="22"/>
          <w:lang w:val="es-BO"/>
        </w:rPr>
        <w:t>documento</w:t>
      </w:r>
      <w:r w:rsidRPr="00DC33B5">
        <w:rPr>
          <w:rFonts w:asciiTheme="minorHAnsi" w:hAnsiTheme="minorHAnsi" w:cstheme="minorHAnsi"/>
          <w:sz w:val="22"/>
          <w:szCs w:val="22"/>
          <w:lang w:val="es-BO"/>
        </w:rPr>
        <w:t>:</w:t>
      </w:r>
    </w:p>
    <w:p w14:paraId="7066BD06" w14:textId="77777777" w:rsidR="00315E56" w:rsidRPr="00DC33B5" w:rsidRDefault="00315E56" w:rsidP="00BA2829">
      <w:pPr>
        <w:pStyle w:val="Prrafodelista"/>
        <w:ind w:left="1134"/>
        <w:jc w:val="both"/>
        <w:rPr>
          <w:rFonts w:asciiTheme="minorHAnsi" w:hAnsiTheme="minorHAnsi" w:cstheme="minorHAnsi"/>
          <w:sz w:val="22"/>
          <w:szCs w:val="22"/>
          <w:lang w:val="es-BO"/>
        </w:rPr>
      </w:pPr>
    </w:p>
    <w:p w14:paraId="7B766658" w14:textId="72CE2506" w:rsidR="009B7D2B" w:rsidRPr="00DC33B5" w:rsidRDefault="00DA3DDA" w:rsidP="00520F1F">
      <w:pPr>
        <w:pStyle w:val="Sangra2detindependiente"/>
        <w:numPr>
          <w:ilvl w:val="0"/>
          <w:numId w:val="15"/>
        </w:numPr>
        <w:suppressAutoHyphens/>
        <w:spacing w:after="0" w:line="240" w:lineRule="auto"/>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por </w:t>
      </w:r>
      <w:r w:rsidR="003D5603" w:rsidRPr="00DC33B5">
        <w:rPr>
          <w:rFonts w:asciiTheme="minorHAnsi" w:hAnsiTheme="minorHAnsi" w:cstheme="minorHAnsi"/>
          <w:sz w:val="22"/>
          <w:szCs w:val="22"/>
          <w:lang w:val="es-BO"/>
        </w:rPr>
        <w:t>el término “por escrito” se entiende comunicado de manera escrita (por ejemplo, por correo postal, correo electrónico, con prueba de recibo; incluyendo, si así se especifica en el numeral 1.3, distribuido o recibido a través del SICOES – Sistema de Contrataciones Estatales) o un periódico de amplia circulación nacional;</w:t>
      </w:r>
    </w:p>
    <w:p w14:paraId="6D3468B5" w14:textId="77777777" w:rsidR="003D5603" w:rsidRPr="00DC33B5" w:rsidRDefault="003D5603" w:rsidP="003D5603">
      <w:pPr>
        <w:pStyle w:val="Sangra2detindependiente"/>
        <w:suppressAutoHyphens/>
        <w:spacing w:after="0" w:line="240" w:lineRule="auto"/>
        <w:ind w:left="1701"/>
        <w:jc w:val="both"/>
        <w:rPr>
          <w:rFonts w:asciiTheme="minorHAnsi" w:hAnsiTheme="minorHAnsi" w:cstheme="minorHAnsi"/>
          <w:sz w:val="22"/>
          <w:szCs w:val="22"/>
          <w:lang w:val="es-BO"/>
        </w:rPr>
      </w:pPr>
    </w:p>
    <w:p w14:paraId="6E597C95" w14:textId="0A05D098" w:rsidR="009B7D2B" w:rsidRPr="00DC33B5" w:rsidRDefault="009B7D2B" w:rsidP="00520F1F">
      <w:pPr>
        <w:pStyle w:val="Sangra2detindependiente"/>
        <w:numPr>
          <w:ilvl w:val="0"/>
          <w:numId w:val="15"/>
        </w:numPr>
        <w:suppressAutoHyphens/>
        <w:spacing w:after="0" w:line="240" w:lineRule="auto"/>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salvo en los casos en que el contexto requiera otra </w:t>
      </w:r>
      <w:r w:rsidR="00F5484A" w:rsidRPr="00DC33B5">
        <w:rPr>
          <w:rFonts w:asciiTheme="minorHAnsi" w:hAnsiTheme="minorHAnsi" w:cstheme="minorHAnsi"/>
          <w:sz w:val="22"/>
          <w:szCs w:val="22"/>
          <w:lang w:val="es-BO"/>
        </w:rPr>
        <w:t>definición</w:t>
      </w:r>
      <w:r w:rsidRPr="00DC33B5">
        <w:rPr>
          <w:rFonts w:asciiTheme="minorHAnsi" w:hAnsiTheme="minorHAnsi" w:cstheme="minorHAnsi"/>
          <w:sz w:val="22"/>
          <w:szCs w:val="22"/>
          <w:lang w:val="es-BO"/>
        </w:rPr>
        <w:t xml:space="preserve">, las palabras en singular también incluyen el plural y las palabras en plural también incluyen el singular; </w:t>
      </w:r>
    </w:p>
    <w:p w14:paraId="1046F43F" w14:textId="77777777" w:rsidR="009B7D2B" w:rsidRPr="00DC33B5" w:rsidRDefault="009B7D2B" w:rsidP="009B7D2B">
      <w:pPr>
        <w:pStyle w:val="Prrafodelista"/>
        <w:rPr>
          <w:rFonts w:asciiTheme="minorHAnsi" w:hAnsiTheme="minorHAnsi" w:cstheme="minorHAnsi"/>
          <w:sz w:val="22"/>
          <w:szCs w:val="22"/>
          <w:lang w:val="es-BO"/>
        </w:rPr>
      </w:pPr>
    </w:p>
    <w:p w14:paraId="4575EFAF" w14:textId="79CB5EEE" w:rsidR="009B7D2B" w:rsidRPr="00DC33B5" w:rsidRDefault="009B7D2B" w:rsidP="00520F1F">
      <w:pPr>
        <w:pStyle w:val="Prrafodelista"/>
        <w:numPr>
          <w:ilvl w:val="0"/>
          <w:numId w:val="15"/>
        </w:numPr>
        <w:tabs>
          <w:tab w:val="clear" w:pos="885"/>
          <w:tab w:val="num" w:pos="1701"/>
        </w:tabs>
        <w:ind w:left="1701"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la palabra “día” significa día calendario</w:t>
      </w:r>
      <w:r w:rsidR="003D5603" w:rsidRPr="00DC33B5">
        <w:rPr>
          <w:rFonts w:asciiTheme="minorHAnsi" w:hAnsiTheme="minorHAnsi" w:cstheme="minorHAnsi"/>
          <w:sz w:val="22"/>
          <w:szCs w:val="22"/>
          <w:lang w:val="es-BO"/>
        </w:rPr>
        <w:t>; y</w:t>
      </w:r>
    </w:p>
    <w:p w14:paraId="73FA0C71" w14:textId="77777777" w:rsidR="00DA3DDA" w:rsidRPr="00DC33B5" w:rsidRDefault="00DA3DDA" w:rsidP="00DA3DDA">
      <w:pPr>
        <w:pStyle w:val="Prrafodelista"/>
        <w:rPr>
          <w:rFonts w:asciiTheme="minorHAnsi" w:hAnsiTheme="minorHAnsi" w:cstheme="minorHAnsi"/>
          <w:sz w:val="22"/>
          <w:szCs w:val="22"/>
          <w:lang w:val="es-BO"/>
        </w:rPr>
      </w:pPr>
    </w:p>
    <w:p w14:paraId="0AF79B1A" w14:textId="799BF3A9" w:rsidR="00DA3DDA" w:rsidRPr="00DC33B5" w:rsidRDefault="00DA3DDA" w:rsidP="00520F1F">
      <w:pPr>
        <w:pStyle w:val="Prrafodelista"/>
        <w:numPr>
          <w:ilvl w:val="0"/>
          <w:numId w:val="15"/>
        </w:numPr>
        <w:tabs>
          <w:tab w:val="clear" w:pos="885"/>
        </w:tabs>
        <w:ind w:left="1701"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término “Contrato”, se refiere indistintamente a “Orden de Compra” o “Contrato”; </w:t>
      </w:r>
    </w:p>
    <w:p w14:paraId="195591D0" w14:textId="77777777" w:rsidR="003D5603" w:rsidRPr="00DC33B5" w:rsidRDefault="003D5603" w:rsidP="003D5603">
      <w:pPr>
        <w:pStyle w:val="Prrafodelista"/>
        <w:ind w:left="1134"/>
        <w:jc w:val="both"/>
        <w:rPr>
          <w:rFonts w:asciiTheme="minorHAnsi" w:hAnsiTheme="minorHAnsi" w:cstheme="minorHAnsi"/>
          <w:sz w:val="22"/>
          <w:szCs w:val="22"/>
          <w:lang w:val="es-BO"/>
        </w:rPr>
      </w:pPr>
    </w:p>
    <w:p w14:paraId="02C7A571" w14:textId="0E50456C" w:rsidR="003D5603" w:rsidRPr="00DC33B5" w:rsidRDefault="003D5603" w:rsidP="00392DCD">
      <w:pPr>
        <w:pStyle w:val="Prrafodelista"/>
        <w:numPr>
          <w:ilvl w:val="1"/>
          <w:numId w:val="1"/>
        </w:numPr>
        <w:ind w:left="1134" w:hanging="567"/>
        <w:jc w:val="both"/>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w:t>
      </w:r>
      <w:r w:rsidRPr="00DC33B5">
        <w:rPr>
          <w:rFonts w:asciiTheme="minorHAnsi" w:hAnsiTheme="minorHAnsi" w:cstheme="minorHAnsi"/>
          <w:i/>
          <w:iCs/>
          <w:spacing w:val="-3"/>
          <w:sz w:val="22"/>
          <w:szCs w:val="22"/>
          <w:lang w:val="es-BO"/>
        </w:rPr>
        <w:t>Comprador</w:t>
      </w:r>
      <w:r w:rsidRPr="00DC33B5">
        <w:rPr>
          <w:rFonts w:asciiTheme="minorHAnsi" w:hAnsiTheme="minorHAnsi" w:cstheme="minorHAnsi"/>
          <w:sz w:val="22"/>
          <w:szCs w:val="22"/>
          <w:lang w:val="es-BO"/>
        </w:rPr>
        <w:t xml:space="preserve"> </w:t>
      </w:r>
      <w:r w:rsidR="00011E9B">
        <w:rPr>
          <w:rFonts w:asciiTheme="minorHAnsi" w:hAnsiTheme="minorHAnsi" w:cstheme="minorHAnsi"/>
          <w:b/>
          <w:bCs/>
          <w:i/>
          <w:iCs/>
          <w:color w:val="1F4E79"/>
          <w:sz w:val="22"/>
          <w:szCs w:val="22"/>
          <w:lang w:val="es-BO"/>
        </w:rPr>
        <w:t>usará</w:t>
      </w:r>
      <w:r w:rsidRPr="00DC33B5">
        <w:rPr>
          <w:rFonts w:asciiTheme="minorHAnsi" w:hAnsiTheme="minorHAnsi" w:cstheme="minorHAnsi"/>
          <w:sz w:val="22"/>
          <w:szCs w:val="22"/>
          <w:lang w:val="es-BO"/>
        </w:rPr>
        <w:t xml:space="preserve"> el SICOES, para publicar los </w:t>
      </w:r>
      <w:r w:rsidRPr="00DC33B5">
        <w:rPr>
          <w:rFonts w:asciiTheme="minorHAnsi" w:hAnsiTheme="minorHAnsi" w:cstheme="minorHAnsi"/>
          <w:spacing w:val="-3"/>
          <w:sz w:val="22"/>
          <w:szCs w:val="22"/>
          <w:lang w:val="es-BO"/>
        </w:rPr>
        <w:t>aspectos del proceso detallados a continuación</w:t>
      </w:r>
      <w:r w:rsidRPr="00DC33B5">
        <w:rPr>
          <w:rFonts w:asciiTheme="minorHAnsi" w:hAnsiTheme="minorHAnsi" w:cstheme="minorHAnsi"/>
          <w:bCs/>
          <w:spacing w:val="-3"/>
          <w:sz w:val="22"/>
          <w:szCs w:val="22"/>
          <w:lang w:val="es-BO"/>
        </w:rPr>
        <w:t>.</w:t>
      </w:r>
    </w:p>
    <w:p w14:paraId="4022A177" w14:textId="77777777" w:rsidR="003D5603" w:rsidRPr="00DC33B5" w:rsidRDefault="003D5603" w:rsidP="003D5603">
      <w:pPr>
        <w:ind w:left="1134"/>
        <w:jc w:val="both"/>
        <w:rPr>
          <w:rFonts w:ascii="Calibri" w:hAnsi="Calibri" w:cs="Calibri"/>
          <w:i/>
          <w:iCs/>
          <w:color w:val="808080" w:themeColor="background1" w:themeShade="80"/>
          <w:spacing w:val="-3"/>
          <w:lang w:val="es-BO"/>
        </w:rPr>
      </w:pPr>
      <w:bookmarkStart w:id="8" w:name="_Hlk43632082"/>
    </w:p>
    <w:p w14:paraId="0BC7138A" w14:textId="46C5B1A2" w:rsidR="003D5603" w:rsidRPr="00DC33B5" w:rsidRDefault="003D5603" w:rsidP="003D5603">
      <w:pPr>
        <w:ind w:left="1134"/>
        <w:jc w:val="both"/>
        <w:rPr>
          <w:rFonts w:ascii="Calibri" w:hAnsi="Calibri" w:cs="Calibri"/>
          <w:b/>
          <w:bCs/>
          <w:i/>
          <w:iCs/>
          <w:color w:val="1F4E79"/>
        </w:rPr>
      </w:pPr>
      <w:r w:rsidRPr="00DC33B5">
        <w:rPr>
          <w:rFonts w:ascii="Calibri" w:hAnsi="Calibri" w:cs="Calibri"/>
          <w:spacing w:val="-3"/>
        </w:rPr>
        <w:t>El SICOES con dirección URL</w:t>
      </w:r>
      <w:r w:rsidRPr="00DC33B5">
        <w:rPr>
          <w:rFonts w:ascii="Calibri" w:hAnsi="Calibri" w:cs="Calibri"/>
        </w:rPr>
        <w:t xml:space="preserve">: </w:t>
      </w:r>
      <w:hyperlink r:id="rId16" w:history="1">
        <w:r w:rsidRPr="00DC33B5">
          <w:rPr>
            <w:rStyle w:val="Hipervnculo"/>
            <w:rFonts w:ascii="Calibri" w:hAnsi="Calibri" w:cs="Calibri"/>
          </w:rPr>
          <w:t>https://www.sicoes.gob.bo</w:t>
        </w:r>
      </w:hyperlink>
      <w:r w:rsidRPr="00DC33B5">
        <w:rPr>
          <w:rFonts w:ascii="Calibri" w:hAnsi="Calibri" w:cs="Calibri"/>
          <w:spacing w:val="-3"/>
        </w:rPr>
        <w:t xml:space="preserve"> se utilizará para publicar los siguientes aspectos: Inicio del proceso, inspección previa (si corresponde), consultas escritas, reunión de aclaración (si corresponde), ampliación (si corresponde), presentación y apertura de </w:t>
      </w:r>
      <w:r w:rsidR="000A2C14" w:rsidRPr="00DC33B5">
        <w:rPr>
          <w:rFonts w:ascii="Calibri" w:hAnsi="Calibri" w:cs="Calibri"/>
          <w:spacing w:val="-3"/>
        </w:rPr>
        <w:t>cotizaciones</w:t>
      </w:r>
      <w:r w:rsidRPr="00DC33B5">
        <w:rPr>
          <w:rFonts w:ascii="Calibri" w:hAnsi="Calibri" w:cs="Calibri"/>
          <w:spacing w:val="-3"/>
        </w:rPr>
        <w:t>, adjudicación, información relacionada a la firma de contrato y entrega definitiva.</w:t>
      </w:r>
      <w:r w:rsidRPr="00DC33B5">
        <w:rPr>
          <w:rFonts w:ascii="Calibri" w:hAnsi="Calibri" w:cs="Calibri"/>
          <w:b/>
          <w:bCs/>
          <w:i/>
          <w:iCs/>
          <w:color w:val="1F4E79"/>
        </w:rPr>
        <w:t xml:space="preserve"> </w:t>
      </w:r>
    </w:p>
    <w:bookmarkEnd w:id="8"/>
    <w:p w14:paraId="6F45533F" w14:textId="77777777" w:rsidR="003D5603" w:rsidRPr="00DC33B5" w:rsidRDefault="003D5603" w:rsidP="003D5603">
      <w:pPr>
        <w:ind w:left="1134"/>
        <w:jc w:val="both"/>
        <w:rPr>
          <w:rFonts w:ascii="Calibri" w:hAnsi="Calibri" w:cs="Calibri"/>
          <w:bCs/>
          <w:i/>
          <w:iCs/>
          <w:color w:val="808080" w:themeColor="background1" w:themeShade="80"/>
          <w:spacing w:val="-3"/>
        </w:rPr>
      </w:pPr>
    </w:p>
    <w:p w14:paraId="519787FB" w14:textId="33B2CC7F" w:rsidR="003D5603" w:rsidRPr="00DC33B5" w:rsidRDefault="00853A4E" w:rsidP="003D5603">
      <w:pPr>
        <w:ind w:left="1134"/>
        <w:jc w:val="both"/>
        <w:rPr>
          <w:rFonts w:ascii="Calibri" w:hAnsi="Calibri" w:cs="Calibri"/>
          <w:bCs/>
          <w:i/>
          <w:iCs/>
          <w:color w:val="808080" w:themeColor="background1" w:themeShade="80"/>
          <w:spacing w:val="-3"/>
        </w:rPr>
      </w:pPr>
      <w:r>
        <w:rPr>
          <w:rFonts w:ascii="Calibri" w:hAnsi="Calibri" w:cs="Calibri"/>
          <w:spacing w:val="-3"/>
        </w:rPr>
        <w:t>En la página web de ENDE con</w:t>
      </w:r>
      <w:r w:rsidRPr="00DC33B5">
        <w:rPr>
          <w:rFonts w:ascii="Calibri" w:hAnsi="Calibri" w:cs="Calibri"/>
          <w:spacing w:val="-3"/>
        </w:rPr>
        <w:t xml:space="preserve"> dirección URL</w:t>
      </w:r>
      <w:r>
        <w:rPr>
          <w:rFonts w:ascii="Calibri" w:hAnsi="Calibri" w:cs="Calibri"/>
          <w:spacing w:val="-3"/>
        </w:rPr>
        <w:t xml:space="preserve"> </w:t>
      </w:r>
      <w:hyperlink r:id="rId17" w:history="1">
        <w:r w:rsidRPr="00EA66B6">
          <w:rPr>
            <w:rStyle w:val="Hipervnculo"/>
            <w:rFonts w:ascii="Calibri" w:hAnsi="Calibri" w:cs="Calibri"/>
            <w:spacing w:val="-3"/>
          </w:rPr>
          <w:t>https://www.ende.bo/nacional-internacional/vigentes/</w:t>
        </w:r>
      </w:hyperlink>
      <w:r>
        <w:rPr>
          <w:rFonts w:ascii="Calibri" w:hAnsi="Calibri" w:cs="Calibri"/>
          <w:spacing w:val="-3"/>
        </w:rPr>
        <w:t xml:space="preserve"> </w:t>
      </w:r>
      <w:r w:rsidRPr="00DC33B5">
        <w:rPr>
          <w:rFonts w:ascii="Calibri" w:hAnsi="Calibri" w:cs="Calibri"/>
          <w:spacing w:val="-3"/>
        </w:rPr>
        <w:t xml:space="preserve"> se utilizará para publicar los siguiente</w:t>
      </w:r>
      <w:r>
        <w:rPr>
          <w:rFonts w:ascii="Calibri" w:hAnsi="Calibri" w:cs="Calibri"/>
          <w:spacing w:val="-3"/>
        </w:rPr>
        <w:t>s aspectos: Inicio del proceso.</w:t>
      </w:r>
    </w:p>
    <w:p w14:paraId="6C87F779" w14:textId="77777777" w:rsidR="00842CF6" w:rsidRPr="00DC33B5" w:rsidRDefault="00842CF6" w:rsidP="003D5603">
      <w:pPr>
        <w:ind w:left="1134"/>
        <w:jc w:val="both"/>
        <w:rPr>
          <w:rFonts w:ascii="Calibri" w:hAnsi="Calibri" w:cs="Calibri"/>
          <w:bCs/>
          <w:i/>
          <w:iCs/>
          <w:color w:val="808080" w:themeColor="background1" w:themeShade="80"/>
          <w:spacing w:val="-3"/>
        </w:rPr>
      </w:pPr>
    </w:p>
    <w:p w14:paraId="3E1A4B6A" w14:textId="39118778" w:rsidR="00842CF6" w:rsidRPr="00DC33B5" w:rsidRDefault="00842CF6" w:rsidP="00520F1F">
      <w:pPr>
        <w:pStyle w:val="Prrafodelista"/>
        <w:numPr>
          <w:ilvl w:val="1"/>
          <w:numId w:val="46"/>
        </w:numPr>
        <w:ind w:left="1134" w:hanging="567"/>
        <w:jc w:val="both"/>
        <w:rPr>
          <w:rFonts w:ascii="Calibri" w:hAnsi="Calibri" w:cs="Calibri"/>
          <w:bCs/>
          <w:spacing w:val="-3"/>
          <w:sz w:val="22"/>
          <w:szCs w:val="22"/>
        </w:rPr>
      </w:pPr>
      <w:r w:rsidRPr="00DC33B5">
        <w:rPr>
          <w:rFonts w:ascii="Calibri" w:hAnsi="Calibri" w:cs="Calibri"/>
          <w:bCs/>
          <w:spacing w:val="-3"/>
          <w:sz w:val="22"/>
          <w:szCs w:val="22"/>
        </w:rPr>
        <w:t xml:space="preserve">La responsabilidad legal de las contrataciones, de los </w:t>
      </w:r>
      <w:r w:rsidRPr="00DC33B5">
        <w:rPr>
          <w:rFonts w:ascii="Calibri" w:hAnsi="Calibri" w:cs="Calibri"/>
          <w:bCs/>
          <w:i/>
          <w:iCs/>
          <w:spacing w:val="-3"/>
          <w:sz w:val="22"/>
          <w:szCs w:val="22"/>
        </w:rPr>
        <w:t xml:space="preserve">bienes/servicios </w:t>
      </w:r>
      <w:r w:rsidRPr="00DC33B5">
        <w:rPr>
          <w:rFonts w:ascii="Calibri" w:hAnsi="Calibri" w:cs="Calibri"/>
          <w:bCs/>
          <w:spacing w:val="-3"/>
          <w:sz w:val="22"/>
          <w:szCs w:val="22"/>
        </w:rPr>
        <w:t xml:space="preserve">adquiridos, de la ejecución del proyecto y el respectivo pago de los bienes y servicios, es exclusiva del </w:t>
      </w:r>
      <w:r w:rsidRPr="00DC33B5">
        <w:rPr>
          <w:rFonts w:ascii="Calibri" w:hAnsi="Calibri" w:cs="Calibri"/>
          <w:bCs/>
          <w:i/>
          <w:iCs/>
          <w:spacing w:val="-3"/>
          <w:sz w:val="22"/>
          <w:szCs w:val="22"/>
        </w:rPr>
        <w:t>Comprador</w:t>
      </w:r>
      <w:r w:rsidRPr="00DC33B5">
        <w:rPr>
          <w:rFonts w:ascii="Calibri" w:hAnsi="Calibri" w:cs="Calibri"/>
          <w:bCs/>
          <w:spacing w:val="-3"/>
          <w:sz w:val="22"/>
          <w:szCs w:val="22"/>
        </w:rPr>
        <w:t xml:space="preserve">. El </w:t>
      </w:r>
      <w:r w:rsidRPr="00DC33B5">
        <w:rPr>
          <w:rFonts w:ascii="Calibri" w:hAnsi="Calibri" w:cs="Calibri"/>
          <w:bCs/>
          <w:i/>
          <w:iCs/>
          <w:spacing w:val="-3"/>
          <w:sz w:val="22"/>
          <w:szCs w:val="22"/>
        </w:rPr>
        <w:t>Comprador</w:t>
      </w:r>
      <w:r w:rsidRPr="00DC33B5">
        <w:rPr>
          <w:rFonts w:ascii="Calibri" w:hAnsi="Calibri" w:cs="Calibri"/>
          <w:bCs/>
          <w:spacing w:val="-3"/>
          <w:sz w:val="22"/>
          <w:szCs w:val="22"/>
        </w:rPr>
        <w:t xml:space="preserve"> solicita, recibe y evalúa las cotizaciones, y adjudica el </w:t>
      </w:r>
      <w:r w:rsidR="003C57BB" w:rsidRPr="00DC33B5">
        <w:rPr>
          <w:rFonts w:ascii="Calibri" w:hAnsi="Calibri" w:cs="Calibri"/>
          <w:bCs/>
          <w:spacing w:val="-3"/>
          <w:sz w:val="22"/>
          <w:szCs w:val="22"/>
        </w:rPr>
        <w:t>c</w:t>
      </w:r>
      <w:r w:rsidRPr="00DC33B5">
        <w:rPr>
          <w:rFonts w:ascii="Calibri" w:hAnsi="Calibri" w:cs="Calibri"/>
          <w:bCs/>
          <w:spacing w:val="-3"/>
          <w:sz w:val="22"/>
          <w:szCs w:val="22"/>
        </w:rPr>
        <w:t xml:space="preserve">ontrato. El </w:t>
      </w:r>
      <w:r w:rsidR="003C57BB" w:rsidRPr="00DC33B5">
        <w:rPr>
          <w:rFonts w:ascii="Calibri" w:hAnsi="Calibri" w:cs="Calibri"/>
          <w:bCs/>
          <w:spacing w:val="-3"/>
          <w:sz w:val="22"/>
          <w:szCs w:val="22"/>
        </w:rPr>
        <w:t>c</w:t>
      </w:r>
      <w:r w:rsidRPr="00DC33B5">
        <w:rPr>
          <w:rFonts w:ascii="Calibri" w:hAnsi="Calibri" w:cs="Calibri"/>
          <w:bCs/>
          <w:spacing w:val="-3"/>
          <w:sz w:val="22"/>
          <w:szCs w:val="22"/>
        </w:rPr>
        <w:t xml:space="preserve">ontrato que se celebre, la ejecución y su administración es entre el </w:t>
      </w:r>
      <w:proofErr w:type="gramStart"/>
      <w:r w:rsidR="00E96EAD">
        <w:rPr>
          <w:rFonts w:ascii="Calibri" w:hAnsi="Calibri" w:cs="Calibri"/>
          <w:bCs/>
          <w:i/>
          <w:iCs/>
          <w:spacing w:val="-3"/>
          <w:sz w:val="22"/>
          <w:szCs w:val="22"/>
        </w:rPr>
        <w:t xml:space="preserve">Comprador </w:t>
      </w:r>
      <w:r w:rsidRPr="00DC33B5">
        <w:rPr>
          <w:rFonts w:ascii="Calibri" w:hAnsi="Calibri" w:cs="Calibri"/>
          <w:bCs/>
          <w:spacing w:val="-3"/>
          <w:sz w:val="22"/>
          <w:szCs w:val="22"/>
        </w:rPr>
        <w:t xml:space="preserve"> y</w:t>
      </w:r>
      <w:proofErr w:type="gramEnd"/>
      <w:r w:rsidRPr="00DC33B5">
        <w:rPr>
          <w:rFonts w:ascii="Calibri" w:hAnsi="Calibri" w:cs="Calibri"/>
          <w:bCs/>
          <w:spacing w:val="-3"/>
          <w:sz w:val="22"/>
          <w:szCs w:val="22"/>
        </w:rPr>
        <w:t xml:space="preserve"> el Proveedor. El Banco no forma parte del </w:t>
      </w:r>
      <w:r w:rsidR="003C57BB" w:rsidRPr="00DC33B5">
        <w:rPr>
          <w:rFonts w:ascii="Calibri" w:hAnsi="Calibri" w:cs="Calibri"/>
          <w:bCs/>
          <w:spacing w:val="-3"/>
          <w:sz w:val="22"/>
          <w:szCs w:val="22"/>
        </w:rPr>
        <w:t>c</w:t>
      </w:r>
      <w:r w:rsidRPr="00DC33B5">
        <w:rPr>
          <w:rFonts w:ascii="Calibri" w:hAnsi="Calibri" w:cs="Calibri"/>
          <w:bCs/>
          <w:spacing w:val="-3"/>
          <w:sz w:val="22"/>
          <w:szCs w:val="22"/>
        </w:rPr>
        <w:t>ontrato.</w:t>
      </w:r>
    </w:p>
    <w:p w14:paraId="5AC183A1" w14:textId="77777777" w:rsidR="00FA4676" w:rsidRPr="00DC33B5" w:rsidRDefault="00FA4676" w:rsidP="00FA4676">
      <w:pPr>
        <w:pStyle w:val="Prrafodelista"/>
        <w:rPr>
          <w:rFonts w:asciiTheme="minorHAnsi" w:hAnsiTheme="minorHAnsi" w:cstheme="minorHAnsi"/>
          <w:sz w:val="22"/>
          <w:szCs w:val="22"/>
        </w:rPr>
      </w:pPr>
    </w:p>
    <w:p w14:paraId="47E7A494" w14:textId="77777777" w:rsidR="008C50CC" w:rsidRPr="00DC33B5" w:rsidRDefault="000F49B3" w:rsidP="00392DCD">
      <w:pPr>
        <w:pStyle w:val="Ttulo5"/>
        <w:numPr>
          <w:ilvl w:val="0"/>
          <w:numId w:val="1"/>
        </w:numPr>
        <w:spacing w:before="0"/>
        <w:ind w:left="567" w:hanging="567"/>
        <w:rPr>
          <w:rFonts w:cstheme="minorHAnsi"/>
          <w:szCs w:val="22"/>
          <w:lang w:val="es-BO"/>
        </w:rPr>
      </w:pPr>
      <w:bookmarkStart w:id="9" w:name="_Toc20259857"/>
      <w:bookmarkStart w:id="10" w:name="_Toc36382529"/>
      <w:bookmarkStart w:id="11" w:name="_Toc50684675"/>
      <w:bookmarkEnd w:id="9"/>
      <w:r w:rsidRPr="00DC33B5">
        <w:rPr>
          <w:rFonts w:cstheme="minorHAnsi"/>
          <w:szCs w:val="22"/>
          <w:lang w:val="es-BO"/>
        </w:rPr>
        <w:t>Prácticas Prohibidas.</w:t>
      </w:r>
      <w:bookmarkEnd w:id="10"/>
      <w:bookmarkEnd w:id="11"/>
    </w:p>
    <w:p w14:paraId="2EE09B6E" w14:textId="602F56DF" w:rsidR="00B91470" w:rsidRPr="00DC33B5" w:rsidRDefault="00B91470" w:rsidP="00520F1F">
      <w:pPr>
        <w:pStyle w:val="Sub-ClauseText"/>
        <w:numPr>
          <w:ilvl w:val="1"/>
          <w:numId w:val="47"/>
        </w:numPr>
        <w:tabs>
          <w:tab w:val="left" w:pos="1134"/>
        </w:tabs>
        <w:spacing w:before="0" w:after="0"/>
        <w:ind w:left="1134" w:hanging="567"/>
        <w:rPr>
          <w:rFonts w:asciiTheme="minorHAnsi" w:hAnsiTheme="minorHAnsi" w:cstheme="minorHAnsi"/>
          <w:bCs/>
          <w:sz w:val="22"/>
          <w:szCs w:val="22"/>
          <w:lang w:val="es-BO"/>
        </w:rPr>
      </w:pPr>
      <w:r w:rsidRPr="00DC33B5">
        <w:rPr>
          <w:rFonts w:asciiTheme="minorHAnsi" w:hAnsiTheme="minorHAnsi" w:cstheme="minorHAnsi"/>
          <w:bCs/>
          <w:sz w:val="22"/>
          <w:szCs w:val="22"/>
          <w:lang w:val="es-BO"/>
        </w:rPr>
        <w:t xml:space="preserve">El Banco exige a todos los Prestatarios (incluyendo los beneficiarios de donaciones), organismos ejecutores y organismos </w:t>
      </w:r>
      <w:r w:rsidR="00A6362D" w:rsidRPr="00DC33B5">
        <w:rPr>
          <w:rFonts w:asciiTheme="minorHAnsi" w:hAnsiTheme="minorHAnsi" w:cstheme="minorHAnsi"/>
          <w:sz w:val="22"/>
          <w:szCs w:val="22"/>
          <w:lang w:val="es-BO"/>
        </w:rPr>
        <w:t>Compradores</w:t>
      </w:r>
      <w:r w:rsidRPr="00DC33B5">
        <w:rPr>
          <w:rFonts w:asciiTheme="minorHAnsi" w:hAnsiTheme="minorHAnsi" w:cstheme="minorHAnsi"/>
          <w:bCs/>
          <w:sz w:val="22"/>
          <w:szCs w:val="22"/>
          <w:lang w:val="es-BO"/>
        </w:rPr>
        <w:t xml:space="preserve"> incluyendo miembros de su personal, al igual que a todas las firmas, entidades o individuos participando en actividades financiadas por el Banco o actuando como oferentes, proveedores de bienes, contratistas, consultores, subcontratistas, </w:t>
      </w:r>
      <w:proofErr w:type="spellStart"/>
      <w:r w:rsidRPr="00DC33B5">
        <w:rPr>
          <w:rFonts w:asciiTheme="minorHAnsi" w:hAnsiTheme="minorHAnsi" w:cstheme="minorHAnsi"/>
          <w:bCs/>
          <w:sz w:val="22"/>
          <w:szCs w:val="22"/>
          <w:lang w:val="es-BO"/>
        </w:rPr>
        <w:t>subconsultores</w:t>
      </w:r>
      <w:proofErr w:type="spellEnd"/>
      <w:r w:rsidRPr="00DC33B5">
        <w:rPr>
          <w:rFonts w:asciiTheme="minorHAnsi" w:hAnsiTheme="minorHAnsi" w:cstheme="minorHAnsi"/>
          <w:bCs/>
          <w:sz w:val="22"/>
          <w:szCs w:val="22"/>
          <w:lang w:val="es-BO"/>
        </w:rPr>
        <w:t>, proveedores de servicios y concesionarios (incluidos sus respectivos funcionarios, empleados y representantes o agentes, ya sean sus atribuciones expresas o implícitas), entre otros, observar los más altos niveles éticos y denunciar al Banco  todo acto sospechoso de constituir una Práctica Prohibida del cual tenga conocimiento o sea informado, durante el proceso de selección y las negociaciones o la ejecución de un contrato.</w:t>
      </w:r>
    </w:p>
    <w:p w14:paraId="79B78CBF" w14:textId="77777777" w:rsidR="00B91470" w:rsidRPr="00DC33B5" w:rsidRDefault="00B91470" w:rsidP="009B7D2B">
      <w:pPr>
        <w:pStyle w:val="Sub-ClauseText"/>
        <w:spacing w:before="0" w:after="0"/>
        <w:ind w:left="1134"/>
        <w:rPr>
          <w:rFonts w:asciiTheme="minorHAnsi" w:hAnsiTheme="minorHAnsi" w:cstheme="minorHAnsi"/>
          <w:bCs/>
          <w:sz w:val="22"/>
          <w:szCs w:val="22"/>
          <w:lang w:val="es-BO"/>
        </w:rPr>
      </w:pPr>
    </w:p>
    <w:p w14:paraId="685612AD" w14:textId="7B377413" w:rsidR="00842CF6" w:rsidRPr="00DC33B5" w:rsidRDefault="00842CF6" w:rsidP="00520F1F">
      <w:pPr>
        <w:pStyle w:val="Sub-ClauseText"/>
        <w:numPr>
          <w:ilvl w:val="1"/>
          <w:numId w:val="47"/>
        </w:numPr>
        <w:spacing w:before="0" w:after="0"/>
        <w:ind w:left="1134" w:hanging="567"/>
        <w:rPr>
          <w:rFonts w:ascii="Calibri" w:hAnsi="Calibri" w:cs="Calibri"/>
          <w:bCs/>
          <w:sz w:val="22"/>
          <w:szCs w:val="22"/>
          <w:lang w:val="es-BO"/>
        </w:rPr>
      </w:pPr>
      <w:bookmarkStart w:id="12" w:name="_Hlk48411257"/>
      <w:r w:rsidRPr="00DC33B5">
        <w:rPr>
          <w:rFonts w:ascii="Calibri" w:hAnsi="Calibri" w:cs="Calibri"/>
          <w:bCs/>
          <w:sz w:val="22"/>
          <w:szCs w:val="22"/>
          <w:lang w:val="es-BO"/>
        </w:rPr>
        <w:t xml:space="preserve">Las disposiciones relativas al cumplimiento de Prácticas Prohibidas y Elegibilidad se indican en la Sección </w:t>
      </w:r>
      <w:r w:rsidR="00CF2010" w:rsidRPr="00DC33B5">
        <w:rPr>
          <w:rFonts w:ascii="Calibri" w:hAnsi="Calibri" w:cs="Calibri"/>
          <w:bCs/>
          <w:sz w:val="22"/>
          <w:szCs w:val="22"/>
          <w:lang w:val="es-BO"/>
        </w:rPr>
        <w:t>I</w:t>
      </w:r>
      <w:r w:rsidRPr="00DC33B5">
        <w:rPr>
          <w:rFonts w:ascii="Calibri" w:hAnsi="Calibri" w:cs="Calibri"/>
          <w:bCs/>
          <w:sz w:val="22"/>
          <w:szCs w:val="22"/>
          <w:lang w:val="es-BO"/>
        </w:rPr>
        <w:t xml:space="preserve">V “Contrato”. </w:t>
      </w:r>
    </w:p>
    <w:bookmarkEnd w:id="12"/>
    <w:p w14:paraId="1AE89984" w14:textId="77777777" w:rsidR="00842CF6" w:rsidRPr="00DC33B5" w:rsidRDefault="00842CF6" w:rsidP="008715D2">
      <w:pPr>
        <w:pStyle w:val="Prrafodelista"/>
        <w:ind w:left="1134"/>
        <w:jc w:val="both"/>
        <w:rPr>
          <w:rFonts w:asciiTheme="minorHAnsi" w:hAnsiTheme="minorHAnsi" w:cstheme="minorHAnsi"/>
          <w:bCs/>
          <w:spacing w:val="-4"/>
          <w:sz w:val="22"/>
          <w:szCs w:val="22"/>
          <w:lang w:val="es-BO"/>
        </w:rPr>
      </w:pPr>
    </w:p>
    <w:p w14:paraId="74C38E0D" w14:textId="77777777" w:rsidR="00491E3A" w:rsidRPr="00DC33B5" w:rsidRDefault="000F49B3" w:rsidP="00392DCD">
      <w:pPr>
        <w:pStyle w:val="Ttulo5"/>
        <w:numPr>
          <w:ilvl w:val="0"/>
          <w:numId w:val="1"/>
        </w:numPr>
        <w:spacing w:before="0"/>
        <w:ind w:left="567" w:hanging="567"/>
        <w:rPr>
          <w:rFonts w:cstheme="minorHAnsi"/>
          <w:szCs w:val="22"/>
          <w:lang w:val="es-BO"/>
        </w:rPr>
      </w:pPr>
      <w:bookmarkStart w:id="13" w:name="_Toc36382530"/>
      <w:bookmarkStart w:id="14" w:name="_Toc50684676"/>
      <w:r w:rsidRPr="00DC33B5">
        <w:rPr>
          <w:rFonts w:cstheme="minorHAnsi"/>
          <w:szCs w:val="22"/>
          <w:lang w:val="es-BO"/>
        </w:rPr>
        <w:lastRenderedPageBreak/>
        <w:t>Oferentes Elegibles.</w:t>
      </w:r>
      <w:bookmarkEnd w:id="13"/>
      <w:bookmarkEnd w:id="14"/>
    </w:p>
    <w:p w14:paraId="37421690" w14:textId="140C6C16" w:rsidR="00B91470" w:rsidRPr="00DC33B5" w:rsidRDefault="00880275" w:rsidP="00520F1F">
      <w:pPr>
        <w:pStyle w:val="Prrafodelista"/>
        <w:numPr>
          <w:ilvl w:val="1"/>
          <w:numId w:val="48"/>
        </w:numPr>
        <w:ind w:left="1134" w:hanging="567"/>
        <w:jc w:val="both"/>
        <w:rPr>
          <w:rFonts w:asciiTheme="minorHAnsi" w:hAnsiTheme="minorHAnsi" w:cstheme="minorHAnsi"/>
          <w:color w:val="000000"/>
          <w:spacing w:val="-4"/>
          <w:sz w:val="22"/>
          <w:szCs w:val="22"/>
        </w:rPr>
      </w:pPr>
      <w:r w:rsidRPr="00DC33B5">
        <w:rPr>
          <w:rFonts w:asciiTheme="minorHAnsi" w:hAnsiTheme="minorHAnsi" w:cstheme="minorHAnsi"/>
          <w:color w:val="000000"/>
          <w:spacing w:val="-4"/>
          <w:sz w:val="22"/>
          <w:szCs w:val="22"/>
        </w:rPr>
        <w:t xml:space="preserve">Un Oferente, y todas las partes que constituyen el Oferente, deberán ser originarios de países miembros del Banco. Los Oferentes de otros países no serán elegibles para participar en contratos financiados en todo o en parte con fondos del Banco. En la Sección </w:t>
      </w:r>
      <w:r w:rsidR="000A47C7" w:rsidRPr="00DC33B5">
        <w:rPr>
          <w:rFonts w:asciiTheme="minorHAnsi" w:hAnsiTheme="minorHAnsi" w:cstheme="minorHAnsi"/>
          <w:color w:val="000000"/>
          <w:spacing w:val="-4"/>
          <w:sz w:val="22"/>
          <w:szCs w:val="22"/>
        </w:rPr>
        <w:t>I</w:t>
      </w:r>
      <w:r w:rsidR="00872FC7" w:rsidRPr="00DC33B5">
        <w:rPr>
          <w:rFonts w:asciiTheme="minorHAnsi" w:hAnsiTheme="minorHAnsi" w:cstheme="minorHAnsi"/>
          <w:color w:val="000000"/>
          <w:spacing w:val="-4"/>
          <w:sz w:val="22"/>
          <w:szCs w:val="22"/>
        </w:rPr>
        <w:t>II</w:t>
      </w:r>
      <w:r w:rsidRPr="00DC33B5">
        <w:rPr>
          <w:rFonts w:asciiTheme="minorHAnsi" w:hAnsiTheme="minorHAnsi" w:cstheme="minorHAnsi"/>
          <w:color w:val="000000"/>
          <w:spacing w:val="-4"/>
          <w:sz w:val="22"/>
          <w:szCs w:val="22"/>
        </w:rPr>
        <w:t>, “Países Elegibles” de este documento se indican los países miembros del Banco al igual que los criterios para determinar la nacionalidad de los Oferentes y el país de origen de los bienes y servicios. Los Oferentes cuya nacionalidad sea la de un país miembro del Banco, al igual que los bienes suministrados en virtud del contrato, no serán elegibles:</w:t>
      </w:r>
    </w:p>
    <w:p w14:paraId="7D6851EC" w14:textId="77777777" w:rsidR="00B91470" w:rsidRPr="00DC33B5" w:rsidRDefault="00B91470" w:rsidP="00B91470">
      <w:pPr>
        <w:pStyle w:val="Sub-ClauseText"/>
        <w:spacing w:before="0" w:after="0"/>
        <w:ind w:left="1134"/>
        <w:rPr>
          <w:rFonts w:asciiTheme="minorHAnsi" w:hAnsiTheme="minorHAnsi" w:cstheme="minorHAnsi"/>
          <w:spacing w:val="0"/>
          <w:sz w:val="22"/>
          <w:szCs w:val="22"/>
          <w:lang w:val="es-BO"/>
        </w:rPr>
      </w:pPr>
    </w:p>
    <w:p w14:paraId="11DCB7E4" w14:textId="1BAB0AA5" w:rsidR="00880275" w:rsidRPr="00DC33B5" w:rsidRDefault="00880275" w:rsidP="00520F1F">
      <w:pPr>
        <w:pStyle w:val="Prrafodelista"/>
        <w:numPr>
          <w:ilvl w:val="0"/>
          <w:numId w:val="12"/>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si las leyes o la reglamentación oficial del país del Prestatario prohíben las relaciones comerciales con aquel país, a condición de que se demuestre satisfactoriamente al Banco que esa exclusión no impedirá una competencia efectiva respecto al suministro de los bienes de que se trate; o </w:t>
      </w:r>
    </w:p>
    <w:p w14:paraId="0BC42F31" w14:textId="77777777" w:rsidR="00982F12" w:rsidRPr="00DC33B5" w:rsidRDefault="00982F12" w:rsidP="00982F12">
      <w:pPr>
        <w:pStyle w:val="Prrafodelista"/>
        <w:ind w:left="1701"/>
        <w:jc w:val="both"/>
        <w:rPr>
          <w:rFonts w:asciiTheme="minorHAnsi" w:hAnsiTheme="minorHAnsi" w:cstheme="minorHAnsi"/>
          <w:sz w:val="22"/>
          <w:szCs w:val="22"/>
        </w:rPr>
      </w:pPr>
    </w:p>
    <w:p w14:paraId="5742004F" w14:textId="57E48300" w:rsidR="00880275" w:rsidRPr="00DC33B5" w:rsidRDefault="00880275" w:rsidP="00520F1F">
      <w:pPr>
        <w:pStyle w:val="Prrafodelista"/>
        <w:numPr>
          <w:ilvl w:val="0"/>
          <w:numId w:val="12"/>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cumplimiento de una decisión del Consejo de Seguridad de las Naciones Unidas adoptada en virtud del Capítulo VII de la Carta de esa Organización, el país del Prestatario prohíbe la importación de bienes de ese país en cuestión o pagos de cualquier naturaleza a ese país, a una persona o una entidad.</w:t>
      </w:r>
    </w:p>
    <w:p w14:paraId="53852965" w14:textId="77777777" w:rsidR="00B91470" w:rsidRPr="00DC33B5" w:rsidRDefault="00B91470" w:rsidP="00B91470">
      <w:pPr>
        <w:jc w:val="both"/>
        <w:rPr>
          <w:rFonts w:asciiTheme="minorHAnsi" w:hAnsiTheme="minorHAnsi" w:cstheme="minorHAnsi"/>
          <w:sz w:val="22"/>
          <w:szCs w:val="22"/>
        </w:rPr>
      </w:pPr>
    </w:p>
    <w:p w14:paraId="14273FDC" w14:textId="26E13454" w:rsidR="00B91470" w:rsidRPr="00DC33B5" w:rsidRDefault="00880275" w:rsidP="00520F1F">
      <w:pPr>
        <w:pStyle w:val="Sub-ClauseText"/>
        <w:numPr>
          <w:ilvl w:val="1"/>
          <w:numId w:val="48"/>
        </w:numPr>
        <w:spacing w:before="0" w:after="0"/>
        <w:ind w:left="1134" w:hanging="567"/>
        <w:rPr>
          <w:rFonts w:asciiTheme="minorHAnsi" w:hAnsiTheme="minorHAnsi" w:cstheme="minorHAnsi"/>
          <w:sz w:val="22"/>
          <w:szCs w:val="22"/>
          <w:lang w:val="es-ES"/>
        </w:rPr>
      </w:pPr>
      <w:r w:rsidRPr="00DC33B5">
        <w:rPr>
          <w:rFonts w:asciiTheme="minorHAnsi" w:hAnsiTheme="minorHAnsi" w:cstheme="minorHAnsi"/>
          <w:sz w:val="22"/>
          <w:szCs w:val="22"/>
          <w:lang w:val="es-ES"/>
        </w:rPr>
        <w:t>Un</w:t>
      </w:r>
      <w:r w:rsidR="00371178" w:rsidRPr="00DC33B5">
        <w:rPr>
          <w:rFonts w:asciiTheme="minorHAnsi" w:hAnsiTheme="minorHAnsi" w:cstheme="minorHAnsi"/>
          <w:sz w:val="22"/>
          <w:szCs w:val="22"/>
          <w:lang w:val="es-ES"/>
        </w:rPr>
        <w:t xml:space="preserve"> </w:t>
      </w:r>
      <w:r w:rsidRPr="00DC33B5">
        <w:rPr>
          <w:rFonts w:asciiTheme="minorHAnsi" w:hAnsiTheme="minorHAnsi" w:cstheme="minorHAnsi"/>
          <w:sz w:val="22"/>
          <w:szCs w:val="22"/>
          <w:lang w:val="es-ES"/>
        </w:rPr>
        <w:t>Oferente</w:t>
      </w:r>
      <w:r w:rsidR="008715D2" w:rsidRPr="00DC33B5">
        <w:rPr>
          <w:rFonts w:asciiTheme="minorHAnsi" w:hAnsiTheme="minorHAnsi" w:cstheme="minorHAnsi"/>
          <w:sz w:val="22"/>
          <w:szCs w:val="22"/>
          <w:lang w:val="es-ES"/>
        </w:rPr>
        <w:t>,</w:t>
      </w:r>
      <w:r w:rsidR="00F1799B" w:rsidRPr="00DC33B5">
        <w:rPr>
          <w:rFonts w:asciiTheme="minorHAnsi" w:hAnsiTheme="minorHAnsi" w:cstheme="minorHAnsi"/>
          <w:sz w:val="22"/>
          <w:szCs w:val="22"/>
          <w:lang w:val="es-ES"/>
        </w:rPr>
        <w:t xml:space="preserve"> </w:t>
      </w:r>
      <w:bookmarkStart w:id="15" w:name="_Hlk43632392"/>
      <w:bookmarkStart w:id="16" w:name="_Hlk43641650"/>
      <w:r w:rsidR="00F1799B" w:rsidRPr="00DC33B5">
        <w:rPr>
          <w:rFonts w:ascii="Calibri" w:hAnsi="Calibri" w:cs="Calibri"/>
          <w:sz w:val="22"/>
          <w:szCs w:val="22"/>
          <w:lang w:val="es-ES"/>
        </w:rPr>
        <w:t>si él mismo o sus subcontratistas, proveedores, consultores, fabricantes o prestadores de servicios que intervienen en alguna parte del Contrato (incluidos, en todos los casos, los respectivos directores, personal clave, accionistas principales, personal propuesto y agentes</w:t>
      </w:r>
      <w:bookmarkEnd w:id="15"/>
      <w:r w:rsidR="00F1799B" w:rsidRPr="00DC33B5">
        <w:rPr>
          <w:rFonts w:ascii="Calibri" w:hAnsi="Calibri" w:cs="Calibri"/>
          <w:sz w:val="22"/>
          <w:szCs w:val="22"/>
          <w:lang w:val="es-ES"/>
        </w:rPr>
        <w:t>)</w:t>
      </w:r>
      <w:bookmarkEnd w:id="16"/>
      <w:r w:rsidR="008715D2" w:rsidRPr="00DC33B5">
        <w:rPr>
          <w:rFonts w:ascii="Calibri" w:hAnsi="Calibri" w:cs="Calibri"/>
          <w:sz w:val="22"/>
          <w:szCs w:val="22"/>
          <w:lang w:val="es-ES"/>
        </w:rPr>
        <w:t>,</w:t>
      </w:r>
      <w:r w:rsidR="00F1799B" w:rsidRPr="00DC33B5">
        <w:rPr>
          <w:rFonts w:ascii="Calibri" w:hAnsi="Calibri" w:cs="Calibri"/>
          <w:sz w:val="22"/>
          <w:szCs w:val="22"/>
          <w:lang w:val="es-ES"/>
        </w:rPr>
        <w:t xml:space="preserve"> </w:t>
      </w:r>
      <w:r w:rsidRPr="00DC33B5">
        <w:rPr>
          <w:rFonts w:asciiTheme="minorHAnsi" w:hAnsiTheme="minorHAnsi" w:cstheme="minorHAnsi"/>
          <w:sz w:val="22"/>
          <w:szCs w:val="22"/>
          <w:lang w:val="es-ES"/>
        </w:rPr>
        <w:t>no deberá tener conflicto de interés a menos que haya sido resuelto a satisfacción del Banco. Los Oferentes que sean considerados que tienen conflictos de interés serán descalificados. Se considerará que los Oferentes tienen conflicto de interés con una o más partes en este proceso, si ellos:</w:t>
      </w:r>
    </w:p>
    <w:p w14:paraId="4BE5F1F2" w14:textId="77777777" w:rsidR="00880275" w:rsidRPr="00DC33B5" w:rsidRDefault="00880275" w:rsidP="00880275">
      <w:pPr>
        <w:pStyle w:val="Sub-ClauseText"/>
        <w:spacing w:before="0" w:after="0"/>
        <w:ind w:left="2268" w:hanging="567"/>
        <w:rPr>
          <w:rFonts w:asciiTheme="minorHAnsi" w:hAnsiTheme="minorHAnsi" w:cstheme="minorHAnsi"/>
          <w:color w:val="000000"/>
          <w:sz w:val="22"/>
          <w:szCs w:val="22"/>
          <w:lang w:val="es-ES"/>
        </w:rPr>
      </w:pPr>
    </w:p>
    <w:p w14:paraId="6470D01D" w14:textId="74EE4BDA"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tienen control</w:t>
      </w:r>
      <w:r w:rsidRPr="00DC33B5">
        <w:rPr>
          <w:rStyle w:val="Refdenotaalpie"/>
          <w:rFonts w:asciiTheme="minorHAnsi" w:hAnsiTheme="minorHAnsi" w:cstheme="minorHAnsi"/>
          <w:sz w:val="22"/>
          <w:szCs w:val="22"/>
          <w:lang w:val="es-ES"/>
        </w:rPr>
        <w:footnoteReference w:id="1"/>
      </w:r>
      <w:r w:rsidRPr="00DC33B5">
        <w:rPr>
          <w:rFonts w:asciiTheme="minorHAnsi" w:hAnsiTheme="minorHAnsi" w:cstheme="minorHAnsi"/>
          <w:sz w:val="22"/>
          <w:szCs w:val="22"/>
          <w:lang w:val="es-ES"/>
        </w:rPr>
        <w:t xml:space="preserve"> de manera directa o indirecta en otro Oferente, es controlado de manera directa o indirecta por otro Oferente o es controlado junto a otro Oferente por una persona natural o jurídica en común; o</w:t>
      </w:r>
    </w:p>
    <w:p w14:paraId="74E0D51D" w14:textId="77777777" w:rsidR="00F1799B" w:rsidRPr="00DC33B5" w:rsidRDefault="00F1799B" w:rsidP="00F1799B">
      <w:pPr>
        <w:ind w:left="1701"/>
        <w:contextualSpacing/>
        <w:jc w:val="both"/>
        <w:rPr>
          <w:rFonts w:asciiTheme="minorHAnsi" w:hAnsiTheme="minorHAnsi" w:cstheme="minorHAnsi"/>
          <w:sz w:val="22"/>
          <w:szCs w:val="22"/>
          <w:lang w:val="es-ES"/>
        </w:rPr>
      </w:pPr>
    </w:p>
    <w:p w14:paraId="5622D4F0" w14:textId="77777777"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reciben o ha recibido algún subsidio directo o indirecto de otro Oferente; o</w:t>
      </w:r>
    </w:p>
    <w:p w14:paraId="114FF09A"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42CE0F9F" w14:textId="10957BB3"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comparten el mismo representante legal con otro Oferente para fines de </w:t>
      </w:r>
      <w:r w:rsidR="00D61AA4" w:rsidRPr="00DC33B5">
        <w:rPr>
          <w:rFonts w:asciiTheme="minorHAnsi" w:hAnsiTheme="minorHAnsi" w:cstheme="minorHAnsi"/>
          <w:sz w:val="22"/>
          <w:szCs w:val="22"/>
          <w:lang w:val="es-ES"/>
        </w:rPr>
        <w:t>este proceso</w:t>
      </w:r>
      <w:r w:rsidRPr="00DC33B5">
        <w:rPr>
          <w:rFonts w:asciiTheme="minorHAnsi" w:hAnsiTheme="minorHAnsi" w:cstheme="minorHAnsi"/>
          <w:sz w:val="22"/>
          <w:szCs w:val="22"/>
          <w:lang w:val="es-ES"/>
        </w:rPr>
        <w:t>; o</w:t>
      </w:r>
    </w:p>
    <w:p w14:paraId="763A3222"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31A2275B" w14:textId="69ED06EA"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poseen una relación con otro Oferente, directamente o a través de terceros en común, que le permite influir en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 otro Oferente o en las decisiones del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en relación con </w:t>
      </w:r>
      <w:r w:rsidR="000A47C7" w:rsidRPr="00DC33B5">
        <w:rPr>
          <w:rFonts w:asciiTheme="minorHAnsi" w:hAnsiTheme="minorHAnsi" w:cstheme="minorHAnsi"/>
          <w:sz w:val="22"/>
          <w:szCs w:val="22"/>
          <w:lang w:val="es-ES"/>
        </w:rPr>
        <w:t>este proceso</w:t>
      </w:r>
      <w:r w:rsidRPr="00DC33B5">
        <w:rPr>
          <w:rFonts w:asciiTheme="minorHAnsi" w:hAnsiTheme="minorHAnsi" w:cstheme="minorHAnsi"/>
          <w:sz w:val="22"/>
          <w:szCs w:val="22"/>
          <w:lang w:val="es-ES"/>
        </w:rPr>
        <w:t>; o</w:t>
      </w:r>
    </w:p>
    <w:p w14:paraId="34CCA234"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29777E0F" w14:textId="3712D075"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cualquiera de sus afiliados ha participado como consultora en la preparación de los estudios preliminares, del diseño conceptual o de las especificaciones técnicas de los </w:t>
      </w:r>
      <w:r w:rsidR="00E15AEF" w:rsidRPr="00DC33B5">
        <w:rPr>
          <w:rFonts w:asciiTheme="minorHAnsi" w:hAnsiTheme="minorHAnsi" w:cstheme="minorHAnsi"/>
          <w:i/>
          <w:iCs/>
          <w:sz w:val="22"/>
          <w:szCs w:val="22"/>
          <w:lang w:val="es-ES"/>
        </w:rPr>
        <w:t>Bienes y Servicios Conexos/Servicios</w:t>
      </w:r>
      <w:r w:rsidRPr="00DC33B5">
        <w:rPr>
          <w:rFonts w:asciiTheme="minorHAnsi" w:hAnsiTheme="minorHAnsi" w:cstheme="minorHAnsi"/>
          <w:sz w:val="22"/>
          <w:szCs w:val="22"/>
          <w:lang w:val="es-ES"/>
        </w:rPr>
        <w:t xml:space="preserve"> que constituyen el objeto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o</w:t>
      </w:r>
    </w:p>
    <w:p w14:paraId="682BBEC4"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714263AE" w14:textId="452F2D61"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cualquiera de sus afiliados ha sido contratado (o se propone para ser contratada) por el </w:t>
      </w:r>
      <w:r w:rsidR="00E15AEF" w:rsidRPr="00DC33B5">
        <w:rPr>
          <w:rFonts w:asciiTheme="minorHAnsi" w:hAnsiTheme="minorHAnsi" w:cstheme="minorHAnsi"/>
          <w:i/>
          <w:iCs/>
          <w:sz w:val="22"/>
          <w:szCs w:val="22"/>
          <w:lang w:val="es-ES"/>
        </w:rPr>
        <w:t>Comprador</w:t>
      </w:r>
      <w:r w:rsidRPr="00DC33B5">
        <w:rPr>
          <w:rFonts w:asciiTheme="minorHAnsi" w:hAnsiTheme="minorHAnsi" w:cstheme="minorHAnsi"/>
          <w:sz w:val="22"/>
          <w:szCs w:val="22"/>
          <w:lang w:val="es-ES"/>
        </w:rPr>
        <w:t xml:space="preserve"> o por el Prestatario como Gerente de Proyecto para la ejecución del Contrato; o</w:t>
      </w:r>
    </w:p>
    <w:p w14:paraId="1AF6FB6E"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1018701F" w14:textId="0C09E8B1"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proveerán bienes, obras y servicios distintos de los de consultoría resultantes de los servicios de consultoría, o directamente relacionados con ellos, para la preparación o ejecución del proyecto especificado en </w:t>
      </w:r>
      <w:r w:rsidR="00D61AA4" w:rsidRPr="00DC33B5">
        <w:rPr>
          <w:rFonts w:asciiTheme="minorHAnsi" w:hAnsiTheme="minorHAnsi" w:cstheme="minorHAnsi"/>
          <w:sz w:val="22"/>
          <w:szCs w:val="22"/>
          <w:lang w:val="es-ES"/>
        </w:rPr>
        <w:t xml:space="preserve">el numeral </w:t>
      </w:r>
      <w:r w:rsidR="00CF2010" w:rsidRPr="00DC33B5">
        <w:rPr>
          <w:rFonts w:asciiTheme="minorHAnsi" w:hAnsiTheme="minorHAnsi" w:cstheme="minorHAnsi"/>
          <w:sz w:val="22"/>
          <w:szCs w:val="22"/>
          <w:lang w:val="es-ES"/>
        </w:rPr>
        <w:t>1</w:t>
      </w:r>
      <w:r w:rsidRPr="00DC33B5">
        <w:rPr>
          <w:rFonts w:asciiTheme="minorHAnsi" w:hAnsiTheme="minorHAnsi" w:cstheme="minorHAnsi"/>
          <w:sz w:val="22"/>
          <w:szCs w:val="22"/>
          <w:lang w:val="es-ES"/>
        </w:rPr>
        <w:t>.1</w:t>
      </w:r>
      <w:r w:rsidRPr="00DC33B5">
        <w:rPr>
          <w:rFonts w:asciiTheme="minorHAnsi" w:hAnsiTheme="minorHAnsi" w:cstheme="minorHAnsi"/>
          <w:b/>
          <w:sz w:val="22"/>
          <w:szCs w:val="22"/>
          <w:lang w:val="es-ES"/>
        </w:rPr>
        <w:t xml:space="preserve"> </w:t>
      </w:r>
      <w:r w:rsidRPr="00DC33B5">
        <w:rPr>
          <w:rFonts w:asciiTheme="minorHAnsi" w:hAnsiTheme="minorHAnsi" w:cstheme="minorHAnsi"/>
          <w:sz w:val="22"/>
          <w:szCs w:val="22"/>
          <w:lang w:val="es-ES"/>
        </w:rPr>
        <w:t>que él haya provisto o que hayan sido provistos por cualquier filial que controle de manera directa o indirecta a esa firma, sea controlada de manera directa o indirecta por esa firma o sea controlada junto a esa firma por una entidad en común; o</w:t>
      </w:r>
    </w:p>
    <w:p w14:paraId="149221D7" w14:textId="77777777" w:rsidR="00880275" w:rsidRPr="00DC33B5" w:rsidRDefault="00880275" w:rsidP="00880275">
      <w:pPr>
        <w:ind w:left="1701" w:hanging="567"/>
        <w:contextualSpacing/>
        <w:jc w:val="both"/>
        <w:rPr>
          <w:rFonts w:asciiTheme="minorHAnsi" w:hAnsiTheme="minorHAnsi" w:cstheme="minorHAnsi"/>
          <w:sz w:val="22"/>
          <w:szCs w:val="22"/>
          <w:lang w:val="es-ES"/>
        </w:rPr>
      </w:pPr>
    </w:p>
    <w:p w14:paraId="45290102" w14:textId="342D7E13" w:rsidR="00880275" w:rsidRPr="00DC33B5" w:rsidRDefault="00880275" w:rsidP="00392DCD">
      <w:pPr>
        <w:numPr>
          <w:ilvl w:val="0"/>
          <w:numId w:val="2"/>
        </w:numPr>
        <w:ind w:left="1701" w:hanging="567"/>
        <w:contextualSpacing/>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tiene una estrecha</w:t>
      </w:r>
      <w:r w:rsidRPr="00DC33B5">
        <w:rPr>
          <w:rStyle w:val="Refdenotaalpie"/>
          <w:rFonts w:asciiTheme="minorHAnsi" w:hAnsiTheme="minorHAnsi" w:cstheme="minorHAnsi"/>
          <w:sz w:val="22"/>
          <w:szCs w:val="22"/>
          <w:lang w:val="es-ES"/>
        </w:rPr>
        <w:footnoteReference w:id="2"/>
      </w:r>
      <w:r w:rsidRPr="00DC33B5">
        <w:rPr>
          <w:rFonts w:asciiTheme="minorHAnsi" w:hAnsiTheme="minorHAnsi" w:cstheme="minorHAnsi"/>
          <w:sz w:val="22"/>
          <w:szCs w:val="22"/>
          <w:lang w:val="es-ES"/>
        </w:rPr>
        <w:t xml:space="preserve"> relación familiar, financiera o de empleo previo o subsiguiente con algún profesional del personal del Prestatario (o del organismo de ejecución del proyecto, o de un beneficiario de parte del préstamo) que: (i) esté directa o indirectamente relacionado con la preparación del </w:t>
      </w:r>
      <w:r w:rsidR="000B2CFC" w:rsidRPr="00DC33B5">
        <w:rPr>
          <w:rFonts w:asciiTheme="minorHAnsi" w:hAnsiTheme="minorHAnsi" w:cstheme="minorHAnsi"/>
          <w:sz w:val="22"/>
          <w:szCs w:val="22"/>
          <w:lang w:val="es-ES"/>
        </w:rPr>
        <w:t>documento de comparación de precios</w:t>
      </w:r>
      <w:r w:rsidRPr="00DC33B5">
        <w:rPr>
          <w:rFonts w:asciiTheme="minorHAnsi" w:hAnsiTheme="minorHAnsi" w:cstheme="minorHAnsi"/>
          <w:sz w:val="22"/>
          <w:szCs w:val="22"/>
          <w:lang w:val="es-ES"/>
        </w:rPr>
        <w:t xml:space="preserve"> o las especificaciones del Contrato, o el proceso de evaluación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 ese Contrato; o (ii) pudiera estar relacionado con la ejecución o supervisión de ese Contrato a menos que el conflicto derivado de tal relación haya sido resuelto de manera aceptable para el Banco durante el proceso de licitación y la ejecución del Contrato.</w:t>
      </w:r>
    </w:p>
    <w:p w14:paraId="4016723B" w14:textId="77777777" w:rsidR="00B91470" w:rsidRPr="00DC33B5" w:rsidRDefault="00B91470" w:rsidP="00880275">
      <w:pPr>
        <w:ind w:left="2268" w:hanging="567"/>
        <w:jc w:val="both"/>
        <w:rPr>
          <w:rFonts w:asciiTheme="minorHAnsi" w:hAnsiTheme="minorHAnsi" w:cstheme="minorHAnsi"/>
          <w:sz w:val="22"/>
          <w:szCs w:val="22"/>
          <w:lang w:val="es-ES"/>
        </w:rPr>
      </w:pPr>
    </w:p>
    <w:p w14:paraId="38291DF9" w14:textId="6B3ABA9D" w:rsidR="00B91470" w:rsidRPr="00DC33B5" w:rsidRDefault="00905D3C" w:rsidP="00520F1F">
      <w:pPr>
        <w:pStyle w:val="Sub-ClauseText"/>
        <w:numPr>
          <w:ilvl w:val="1"/>
          <w:numId w:val="48"/>
        </w:numPr>
        <w:spacing w:before="0" w:after="0"/>
        <w:ind w:left="1134"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No es elegible un Oferente si él mismo o sus subcontratistas, proveedores, consultores, fabricantes o prestadores de servicios que intervienen en alguna parte del Contrato (incluidos, en todos los casos, los respectivos directores, personal clave, accionistas principales, personal propuesto y agentes) son objeto de una suspensión temporal o una inhabilitación impuesta por el BID, conforme a un acuerdo para el reconocimiento de decisiones de inhabilitación firmado por el BID y otros bancos de desarrollo.</w:t>
      </w:r>
      <w:r w:rsidR="00B91470" w:rsidRPr="00DC33B5">
        <w:rPr>
          <w:rFonts w:asciiTheme="minorHAnsi" w:hAnsiTheme="minorHAnsi" w:cstheme="minorHAnsi"/>
          <w:sz w:val="22"/>
          <w:szCs w:val="22"/>
          <w:lang w:val="es-BO"/>
        </w:rPr>
        <w:t xml:space="preserve"> La lista de tales firmas e individuos inelegibles se facilita en el sitio virtual del Banco, </w:t>
      </w:r>
      <w:hyperlink r:id="rId18" w:history="1">
        <w:r w:rsidR="00B91470" w:rsidRPr="00DC33B5">
          <w:rPr>
            <w:rStyle w:val="Hipervnculo"/>
            <w:rFonts w:asciiTheme="minorHAnsi" w:hAnsiTheme="minorHAnsi" w:cstheme="minorHAnsi"/>
            <w:sz w:val="22"/>
            <w:szCs w:val="22"/>
            <w:lang w:val="es-BO"/>
          </w:rPr>
          <w:t>www.iadb.org/integridad</w:t>
        </w:r>
      </w:hyperlink>
      <w:r w:rsidR="00B91470" w:rsidRPr="00DC33B5">
        <w:rPr>
          <w:rFonts w:asciiTheme="minorHAnsi" w:hAnsiTheme="minorHAnsi" w:cstheme="minorHAnsi"/>
          <w:sz w:val="22"/>
          <w:szCs w:val="22"/>
          <w:lang w:val="es-BO"/>
        </w:rPr>
        <w:t xml:space="preserve">. </w:t>
      </w:r>
    </w:p>
    <w:p w14:paraId="1C6FA4EA" w14:textId="77777777" w:rsidR="00B91470" w:rsidRPr="00DC33B5" w:rsidRDefault="00B91470" w:rsidP="00B91470">
      <w:pPr>
        <w:pStyle w:val="Sub-ClauseText"/>
        <w:spacing w:before="0" w:after="0"/>
        <w:ind w:left="1134" w:hanging="567"/>
        <w:rPr>
          <w:rFonts w:asciiTheme="minorHAnsi" w:hAnsiTheme="minorHAnsi" w:cstheme="minorHAnsi"/>
          <w:sz w:val="22"/>
          <w:szCs w:val="22"/>
          <w:lang w:val="es-BO"/>
        </w:rPr>
      </w:pPr>
    </w:p>
    <w:p w14:paraId="70D460A6" w14:textId="77777777" w:rsidR="00F1799B" w:rsidRPr="00DC33B5" w:rsidRDefault="00905D3C" w:rsidP="00520F1F">
      <w:pPr>
        <w:pStyle w:val="Sub-ClauseText"/>
        <w:numPr>
          <w:ilvl w:val="1"/>
          <w:numId w:val="48"/>
        </w:numPr>
        <w:spacing w:before="0" w:after="0"/>
        <w:ind w:left="1134" w:hanging="567"/>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Una firma que sea Oferente (ya sea individualmente o como integrante de una Asociación en Participación, Consorcio o Asociación (“APCA”)) no podrá participar como Oferente o como integrante de una APCA en más de una </w:t>
      </w:r>
      <w:r w:rsidR="000A47C7" w:rsidRPr="00DC33B5">
        <w:rPr>
          <w:rFonts w:asciiTheme="minorHAnsi" w:hAnsiTheme="minorHAnsi" w:cstheme="minorHAnsi"/>
          <w:sz w:val="22"/>
          <w:szCs w:val="22"/>
          <w:lang w:val="es-BO"/>
        </w:rPr>
        <w:t>Cotización</w:t>
      </w:r>
      <w:r w:rsidRPr="00DC33B5">
        <w:rPr>
          <w:rFonts w:asciiTheme="minorHAnsi" w:hAnsiTheme="minorHAnsi" w:cstheme="minorHAnsi"/>
          <w:sz w:val="22"/>
          <w:szCs w:val="22"/>
          <w:lang w:val="es-BO"/>
        </w:rPr>
        <w:t xml:space="preserve">. Tal participación redundará en la descalificación de todas las </w:t>
      </w:r>
      <w:r w:rsidR="00D61AA4" w:rsidRPr="00DC33B5">
        <w:rPr>
          <w:rFonts w:asciiTheme="minorHAnsi" w:hAnsiTheme="minorHAnsi" w:cstheme="minorHAnsi"/>
          <w:sz w:val="22"/>
          <w:szCs w:val="22"/>
          <w:lang w:val="es-BO"/>
        </w:rPr>
        <w:t>Cotizaciones</w:t>
      </w:r>
      <w:r w:rsidRPr="00DC33B5">
        <w:rPr>
          <w:rFonts w:asciiTheme="minorHAnsi" w:hAnsiTheme="minorHAnsi" w:cstheme="minorHAnsi"/>
          <w:sz w:val="22"/>
          <w:szCs w:val="22"/>
          <w:lang w:val="es-BO"/>
        </w:rPr>
        <w:t xml:space="preserve"> en las que haya estado involucrada la firma en cuestión. Una firma que no es un Oferente ni un miembro de una APCA puede participar como subcontratista en más de una </w:t>
      </w:r>
      <w:r w:rsidR="000A47C7" w:rsidRPr="00DC33B5">
        <w:rPr>
          <w:rFonts w:asciiTheme="minorHAnsi" w:hAnsiTheme="minorHAnsi" w:cstheme="minorHAnsi"/>
          <w:sz w:val="22"/>
          <w:szCs w:val="22"/>
          <w:lang w:val="es-BO"/>
        </w:rPr>
        <w:t>Cotización</w:t>
      </w:r>
      <w:r w:rsidRPr="00DC33B5">
        <w:rPr>
          <w:rFonts w:asciiTheme="minorHAnsi" w:hAnsiTheme="minorHAnsi" w:cstheme="minorHAnsi"/>
          <w:sz w:val="22"/>
          <w:szCs w:val="22"/>
          <w:lang w:val="es-BO"/>
        </w:rPr>
        <w:t xml:space="preserve">. </w:t>
      </w:r>
      <w:r w:rsidR="00B91470" w:rsidRPr="00DC33B5">
        <w:rPr>
          <w:rFonts w:asciiTheme="minorHAnsi" w:hAnsiTheme="minorHAnsi" w:cstheme="minorHAnsi"/>
          <w:sz w:val="22"/>
          <w:szCs w:val="22"/>
          <w:lang w:val="es-BO"/>
        </w:rPr>
        <w:t>Salvo que se especifique a continuación, no existe límite en el número de miembros de una APCA.</w:t>
      </w:r>
      <w:r w:rsidR="000A47C7" w:rsidRPr="00DC33B5">
        <w:rPr>
          <w:rFonts w:asciiTheme="minorHAnsi" w:hAnsiTheme="minorHAnsi" w:cstheme="minorHAnsi"/>
          <w:sz w:val="22"/>
          <w:szCs w:val="22"/>
          <w:lang w:val="es-BO"/>
        </w:rPr>
        <w:t xml:space="preserve"> </w:t>
      </w:r>
    </w:p>
    <w:p w14:paraId="1E8CABFB" w14:textId="77777777" w:rsidR="00F1799B" w:rsidRPr="00DC33B5" w:rsidRDefault="00F1799B" w:rsidP="00F1799B">
      <w:pPr>
        <w:pStyle w:val="Prrafodelista"/>
        <w:rPr>
          <w:rFonts w:asciiTheme="minorHAnsi" w:hAnsiTheme="minorHAnsi" w:cstheme="minorHAnsi"/>
          <w:sz w:val="22"/>
          <w:szCs w:val="22"/>
          <w:lang w:val="es-BO"/>
        </w:rPr>
      </w:pPr>
    </w:p>
    <w:p w14:paraId="06D6F529" w14:textId="556AE756" w:rsidR="00B91470" w:rsidRPr="00DC33B5" w:rsidRDefault="00B91470" w:rsidP="00F1799B">
      <w:pPr>
        <w:pStyle w:val="Sub-ClauseText"/>
        <w:spacing w:before="0" w:after="0"/>
        <w:ind w:left="1134"/>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El número máximo de integrantes de la APCA será: </w:t>
      </w:r>
      <w:r w:rsidR="00853A4E">
        <w:rPr>
          <w:rFonts w:asciiTheme="minorHAnsi" w:hAnsiTheme="minorHAnsi" w:cstheme="minorHAnsi"/>
          <w:b/>
          <w:bCs/>
          <w:i/>
          <w:iCs/>
          <w:color w:val="1F4E79"/>
          <w:sz w:val="22"/>
          <w:szCs w:val="22"/>
          <w:lang w:val="es-BO"/>
        </w:rPr>
        <w:t>tres</w:t>
      </w:r>
    </w:p>
    <w:p w14:paraId="7F87D3E6" w14:textId="77777777" w:rsidR="00B91470" w:rsidRPr="00DC33B5" w:rsidRDefault="00B91470" w:rsidP="00B91470">
      <w:pPr>
        <w:pStyle w:val="Prrafodelista"/>
        <w:jc w:val="both"/>
        <w:rPr>
          <w:rFonts w:asciiTheme="minorHAnsi" w:hAnsiTheme="minorHAnsi" w:cstheme="minorHAnsi"/>
          <w:spacing w:val="-4"/>
          <w:sz w:val="22"/>
          <w:szCs w:val="22"/>
          <w:lang w:val="es-BO"/>
        </w:rPr>
      </w:pPr>
    </w:p>
    <w:p w14:paraId="0811ECD3" w14:textId="7086D1BF" w:rsidR="00905D3C" w:rsidRPr="00DC33B5" w:rsidRDefault="00CF2010" w:rsidP="00905D3C">
      <w:pPr>
        <w:ind w:left="1134" w:hanging="567"/>
        <w:jc w:val="both"/>
        <w:rPr>
          <w:rFonts w:asciiTheme="minorHAnsi" w:hAnsiTheme="minorHAnsi" w:cstheme="minorHAnsi"/>
          <w:color w:val="000000"/>
          <w:spacing w:val="-4"/>
          <w:sz w:val="22"/>
          <w:szCs w:val="22"/>
          <w:lang w:val="es-ES"/>
        </w:rPr>
      </w:pPr>
      <w:r w:rsidRPr="00DC33B5">
        <w:rPr>
          <w:rFonts w:asciiTheme="minorHAnsi" w:hAnsiTheme="minorHAnsi" w:cstheme="minorHAnsi"/>
          <w:color w:val="000000"/>
          <w:spacing w:val="-4"/>
          <w:sz w:val="22"/>
          <w:szCs w:val="22"/>
          <w:lang w:val="es-ES"/>
        </w:rPr>
        <w:t xml:space="preserve">3.5 </w:t>
      </w:r>
      <w:r w:rsidRPr="00DC33B5">
        <w:rPr>
          <w:rFonts w:asciiTheme="minorHAnsi" w:hAnsiTheme="minorHAnsi" w:cstheme="minorHAnsi"/>
          <w:color w:val="000000"/>
          <w:spacing w:val="-4"/>
          <w:sz w:val="22"/>
          <w:szCs w:val="22"/>
          <w:lang w:val="es-ES"/>
        </w:rPr>
        <w:tab/>
      </w:r>
      <w:r w:rsidR="00905D3C" w:rsidRPr="00DC33B5">
        <w:rPr>
          <w:rFonts w:asciiTheme="minorHAnsi" w:hAnsiTheme="minorHAnsi" w:cstheme="minorHAnsi"/>
          <w:color w:val="000000"/>
          <w:spacing w:val="-4"/>
          <w:sz w:val="22"/>
          <w:szCs w:val="22"/>
          <w:lang w:val="es-ES"/>
        </w:rPr>
        <w:t xml:space="preserve">Las empresas estatales del país Prestatario serán elegibles solamente si pueden demostrar que (i) tienen autonomía legal y financiera; (ii) operan conforme a las leyes comerciales; y (iii) no dependen de ninguna agencia del </w:t>
      </w:r>
      <w:r w:rsidR="00E15AEF" w:rsidRPr="00DC33B5">
        <w:rPr>
          <w:rFonts w:asciiTheme="minorHAnsi" w:hAnsiTheme="minorHAnsi" w:cstheme="minorHAnsi"/>
          <w:i/>
          <w:iCs/>
          <w:color w:val="000000"/>
          <w:spacing w:val="-4"/>
          <w:sz w:val="22"/>
          <w:szCs w:val="22"/>
          <w:lang w:val="es-ES"/>
        </w:rPr>
        <w:t>Comprador</w:t>
      </w:r>
      <w:r w:rsidR="00905D3C" w:rsidRPr="00DC33B5">
        <w:rPr>
          <w:rFonts w:asciiTheme="minorHAnsi" w:hAnsiTheme="minorHAnsi" w:cstheme="minorHAnsi"/>
          <w:color w:val="000000"/>
          <w:spacing w:val="-4"/>
          <w:sz w:val="22"/>
          <w:szCs w:val="22"/>
          <w:lang w:val="es-ES"/>
        </w:rPr>
        <w:t xml:space="preserve">. </w:t>
      </w:r>
    </w:p>
    <w:p w14:paraId="59C62985" w14:textId="77777777" w:rsidR="00B91470" w:rsidRPr="00DC33B5" w:rsidRDefault="00B91470" w:rsidP="00B91470">
      <w:pPr>
        <w:pStyle w:val="Sub-ClauseText"/>
        <w:spacing w:before="0" w:after="0"/>
        <w:ind w:left="1134"/>
        <w:rPr>
          <w:rFonts w:asciiTheme="minorHAnsi" w:hAnsiTheme="minorHAnsi" w:cstheme="minorHAnsi"/>
          <w:color w:val="000000"/>
          <w:sz w:val="22"/>
          <w:szCs w:val="22"/>
          <w:lang w:val="es-ES"/>
        </w:rPr>
      </w:pPr>
    </w:p>
    <w:p w14:paraId="347AFE36" w14:textId="3DECAB12" w:rsidR="00B91470" w:rsidRPr="00DC33B5" w:rsidRDefault="00905D3C" w:rsidP="00520F1F">
      <w:pPr>
        <w:pStyle w:val="Prrafodelista"/>
        <w:numPr>
          <w:ilvl w:val="1"/>
          <w:numId w:val="49"/>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Un Oferente no debe estar suspendido por el </w:t>
      </w:r>
      <w:r w:rsidR="00E15AEF"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para presentar </w:t>
      </w:r>
      <w:r w:rsidR="00D61AA4" w:rsidRPr="00DC33B5">
        <w:rPr>
          <w:rFonts w:asciiTheme="minorHAnsi" w:hAnsiTheme="minorHAnsi" w:cstheme="minorHAnsi"/>
          <w:spacing w:val="-4"/>
          <w:sz w:val="22"/>
          <w:szCs w:val="22"/>
          <w:lang w:val="es-ES"/>
        </w:rPr>
        <w:t>Cotizaciones</w:t>
      </w:r>
      <w:r w:rsidRPr="00DC33B5">
        <w:rPr>
          <w:rFonts w:asciiTheme="minorHAnsi" w:hAnsiTheme="minorHAnsi" w:cstheme="minorHAnsi"/>
          <w:spacing w:val="-4"/>
          <w:sz w:val="22"/>
          <w:szCs w:val="22"/>
          <w:lang w:val="es-ES"/>
        </w:rPr>
        <w:t xml:space="preserve"> como resultado del incumplimiento con una Declaración de Mantenimiento</w:t>
      </w:r>
      <w:r w:rsidR="00124D5D" w:rsidRPr="00DC33B5">
        <w:rPr>
          <w:rFonts w:asciiTheme="minorHAnsi" w:hAnsiTheme="minorHAnsi" w:cstheme="minorHAnsi"/>
          <w:spacing w:val="-4"/>
          <w:sz w:val="22"/>
          <w:szCs w:val="22"/>
          <w:lang w:val="es-ES"/>
        </w:rPr>
        <w:t>.</w:t>
      </w:r>
    </w:p>
    <w:p w14:paraId="278DD0B4" w14:textId="77777777" w:rsidR="00905D3C" w:rsidRPr="00DC33B5" w:rsidRDefault="00905D3C" w:rsidP="00905D3C">
      <w:pPr>
        <w:pStyle w:val="Prrafodelista"/>
        <w:ind w:left="1494"/>
        <w:rPr>
          <w:rFonts w:asciiTheme="minorHAnsi" w:hAnsiTheme="minorHAnsi" w:cstheme="minorHAnsi"/>
          <w:color w:val="000000"/>
          <w:sz w:val="22"/>
          <w:szCs w:val="22"/>
          <w:lang w:val="es-ES"/>
        </w:rPr>
      </w:pPr>
    </w:p>
    <w:p w14:paraId="6CB961E5" w14:textId="7A26EE43" w:rsidR="00552A25" w:rsidRPr="00DC33B5" w:rsidRDefault="00905D3C" w:rsidP="00520F1F">
      <w:pPr>
        <w:pStyle w:val="Prrafodelista"/>
        <w:numPr>
          <w:ilvl w:val="1"/>
          <w:numId w:val="49"/>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Los Oferentes deberán proporcionar al </w:t>
      </w:r>
      <w:r w:rsidR="00E15AEF"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evidencia satisfactoria de que continúan siendo elegibles, cuando el </w:t>
      </w:r>
      <w:r w:rsidR="00E96EAD">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 xml:space="preserve"> razonablemente la solicite.</w:t>
      </w:r>
    </w:p>
    <w:p w14:paraId="2745664A" w14:textId="77777777" w:rsidR="00905D3C" w:rsidRPr="00DC33B5" w:rsidRDefault="00905D3C" w:rsidP="00905D3C">
      <w:pPr>
        <w:pStyle w:val="Prrafodelista"/>
        <w:rPr>
          <w:rFonts w:asciiTheme="minorHAnsi" w:hAnsiTheme="minorHAnsi" w:cstheme="minorHAnsi"/>
          <w:b/>
          <w:bCs/>
          <w:sz w:val="22"/>
          <w:szCs w:val="22"/>
          <w:lang w:val="es-ES"/>
        </w:rPr>
      </w:pPr>
    </w:p>
    <w:p w14:paraId="78703086" w14:textId="6F709A94" w:rsidR="000F49B3" w:rsidRPr="00DC33B5" w:rsidRDefault="00485286" w:rsidP="00392DCD">
      <w:pPr>
        <w:pStyle w:val="Ttulo5"/>
        <w:numPr>
          <w:ilvl w:val="0"/>
          <w:numId w:val="1"/>
        </w:numPr>
        <w:spacing w:before="0"/>
        <w:ind w:left="567" w:hanging="567"/>
        <w:rPr>
          <w:szCs w:val="22"/>
          <w:lang w:val="es-BO"/>
        </w:rPr>
      </w:pPr>
      <w:bookmarkStart w:id="17" w:name="_Toc36382531"/>
      <w:bookmarkStart w:id="18" w:name="_Toc50684677"/>
      <w:r w:rsidRPr="00DC33B5">
        <w:rPr>
          <w:szCs w:val="22"/>
          <w:lang w:val="es-BO"/>
        </w:rPr>
        <w:t>Elegibilidad de los Bienes y Servicios.</w:t>
      </w:r>
      <w:bookmarkEnd w:id="17"/>
      <w:bookmarkEnd w:id="18"/>
      <w:r w:rsidRPr="00DC33B5">
        <w:rPr>
          <w:szCs w:val="22"/>
          <w:lang w:val="es-BO"/>
        </w:rPr>
        <w:t xml:space="preserve"> </w:t>
      </w:r>
    </w:p>
    <w:p w14:paraId="366E2E3C" w14:textId="421A1E89" w:rsidR="00E53677" w:rsidRPr="00DC33B5" w:rsidRDefault="00485286" w:rsidP="00520F1F">
      <w:pPr>
        <w:pStyle w:val="Prrafodelista"/>
        <w:numPr>
          <w:ilvl w:val="1"/>
          <w:numId w:val="50"/>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Todos los </w:t>
      </w:r>
      <w:r w:rsidRPr="00DC33B5">
        <w:rPr>
          <w:rFonts w:asciiTheme="minorHAnsi" w:hAnsiTheme="minorHAnsi"/>
          <w:i/>
          <w:iCs/>
          <w:sz w:val="22"/>
          <w:szCs w:val="22"/>
          <w:lang w:val="es-ES"/>
        </w:rPr>
        <w:t>Bienes y Servicios Conexos</w:t>
      </w:r>
      <w:r w:rsidR="004B0FE7" w:rsidRPr="00DC33B5">
        <w:rPr>
          <w:rFonts w:asciiTheme="minorHAnsi" w:hAnsiTheme="minorHAnsi"/>
          <w:i/>
          <w:iCs/>
          <w:sz w:val="22"/>
          <w:szCs w:val="22"/>
          <w:lang w:val="es-ES"/>
        </w:rPr>
        <w:t>/Servicios</w:t>
      </w:r>
      <w:r w:rsidRPr="00DC33B5">
        <w:rPr>
          <w:rFonts w:asciiTheme="minorHAnsi" w:hAnsiTheme="minorHAnsi"/>
          <w:sz w:val="22"/>
          <w:szCs w:val="22"/>
          <w:lang w:val="es-ES"/>
        </w:rPr>
        <w:t xml:space="preserve"> que hayan de suministrarse de conformidad con el </w:t>
      </w:r>
      <w:r w:rsidR="006F058C" w:rsidRPr="00DC33B5">
        <w:rPr>
          <w:rFonts w:asciiTheme="minorHAnsi" w:hAnsiTheme="minorHAnsi"/>
          <w:sz w:val="22"/>
          <w:szCs w:val="22"/>
          <w:lang w:val="es-ES"/>
        </w:rPr>
        <w:t>C</w:t>
      </w:r>
      <w:r w:rsidRPr="00DC33B5">
        <w:rPr>
          <w:rFonts w:asciiTheme="minorHAnsi" w:hAnsiTheme="minorHAnsi"/>
          <w:sz w:val="22"/>
          <w:szCs w:val="22"/>
          <w:lang w:val="es-ES"/>
        </w:rPr>
        <w:t xml:space="preserve">ontrato y que sean financiados por el Banco deben tener su origen en cualquier país miembro del Banco de acuerdo con la Sección </w:t>
      </w:r>
      <w:r w:rsidR="00872FC7" w:rsidRPr="00DC33B5">
        <w:rPr>
          <w:rFonts w:asciiTheme="minorHAnsi" w:hAnsiTheme="minorHAnsi"/>
          <w:sz w:val="22"/>
          <w:szCs w:val="22"/>
          <w:lang w:val="es-ES"/>
        </w:rPr>
        <w:t>III</w:t>
      </w:r>
      <w:r w:rsidRPr="00DC33B5">
        <w:rPr>
          <w:rFonts w:asciiTheme="minorHAnsi" w:hAnsiTheme="minorHAnsi"/>
          <w:sz w:val="22"/>
          <w:szCs w:val="22"/>
          <w:lang w:val="es-ES"/>
        </w:rPr>
        <w:t>,</w:t>
      </w:r>
      <w:r w:rsidR="007622D6" w:rsidRPr="00DC33B5">
        <w:rPr>
          <w:rFonts w:asciiTheme="minorHAnsi" w:hAnsiTheme="minorHAnsi"/>
          <w:sz w:val="22"/>
          <w:szCs w:val="22"/>
          <w:lang w:val="es-ES"/>
        </w:rPr>
        <w:t xml:space="preserve"> “Países Elegibles”</w:t>
      </w:r>
      <w:r w:rsidRPr="00DC33B5">
        <w:rPr>
          <w:rFonts w:asciiTheme="minorHAnsi" w:hAnsiTheme="minorHAnsi"/>
          <w:sz w:val="22"/>
          <w:szCs w:val="22"/>
          <w:lang w:val="es-ES"/>
        </w:rPr>
        <w:t>, con la excepción de lo</w:t>
      </w:r>
      <w:r w:rsidR="008E503B" w:rsidRPr="00DC33B5">
        <w:rPr>
          <w:rFonts w:asciiTheme="minorHAnsi" w:hAnsiTheme="minorHAnsi"/>
          <w:sz w:val="22"/>
          <w:szCs w:val="22"/>
          <w:lang w:val="es-ES"/>
        </w:rPr>
        <w:t xml:space="preserve">s casos indicados en </w:t>
      </w:r>
      <w:r w:rsidR="00124D5D" w:rsidRPr="00DC33B5">
        <w:rPr>
          <w:rFonts w:asciiTheme="minorHAnsi" w:hAnsiTheme="minorHAnsi"/>
          <w:sz w:val="22"/>
          <w:szCs w:val="22"/>
          <w:lang w:val="es-ES"/>
        </w:rPr>
        <w:t>el numeral</w:t>
      </w:r>
      <w:r w:rsidRPr="00DC33B5">
        <w:rPr>
          <w:rFonts w:asciiTheme="minorHAnsi" w:hAnsiTheme="minorHAnsi"/>
          <w:sz w:val="22"/>
          <w:szCs w:val="22"/>
          <w:lang w:val="es-ES"/>
        </w:rPr>
        <w:t xml:space="preserve"> </w:t>
      </w:r>
      <w:r w:rsidR="00CF2010" w:rsidRPr="00DC33B5">
        <w:rPr>
          <w:rFonts w:asciiTheme="minorHAnsi" w:hAnsiTheme="minorHAnsi"/>
          <w:sz w:val="22"/>
          <w:szCs w:val="22"/>
          <w:lang w:val="es-ES"/>
        </w:rPr>
        <w:t>3</w:t>
      </w:r>
      <w:r w:rsidRPr="00DC33B5">
        <w:rPr>
          <w:rFonts w:asciiTheme="minorHAnsi" w:hAnsiTheme="minorHAnsi"/>
          <w:sz w:val="22"/>
          <w:szCs w:val="22"/>
          <w:lang w:val="es-ES"/>
        </w:rPr>
        <w:t>.1 (a) y (b).</w:t>
      </w:r>
      <w:r w:rsidR="0083441D" w:rsidRPr="00DC33B5">
        <w:rPr>
          <w:rFonts w:asciiTheme="minorHAnsi" w:hAnsiTheme="minorHAnsi"/>
          <w:sz w:val="22"/>
          <w:szCs w:val="22"/>
          <w:lang w:val="es-ES"/>
        </w:rPr>
        <w:tab/>
      </w:r>
    </w:p>
    <w:p w14:paraId="018CF63F" w14:textId="77777777" w:rsidR="00CF2010" w:rsidRPr="00DC33B5" w:rsidRDefault="00CF2010" w:rsidP="00CF2010">
      <w:pPr>
        <w:pStyle w:val="Prrafodelista"/>
        <w:ind w:left="1134" w:hanging="567"/>
        <w:jc w:val="both"/>
        <w:rPr>
          <w:rFonts w:asciiTheme="minorHAnsi" w:hAnsiTheme="minorHAnsi"/>
          <w:sz w:val="22"/>
          <w:szCs w:val="22"/>
          <w:lang w:val="es-ES"/>
        </w:rPr>
      </w:pPr>
    </w:p>
    <w:p w14:paraId="72BF55AB" w14:textId="083C62B3" w:rsidR="00485286" w:rsidRPr="00DC33B5" w:rsidRDefault="00485286" w:rsidP="00520F1F">
      <w:pPr>
        <w:pStyle w:val="Prrafodelista"/>
        <w:numPr>
          <w:ilvl w:val="1"/>
          <w:numId w:val="50"/>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Los criterios para determinar el origen de los </w:t>
      </w:r>
      <w:r w:rsidR="005B61E9" w:rsidRPr="00DC33B5">
        <w:rPr>
          <w:rFonts w:asciiTheme="minorHAnsi" w:hAnsiTheme="minorHAnsi"/>
          <w:i/>
          <w:iCs/>
          <w:sz w:val="22"/>
          <w:szCs w:val="22"/>
          <w:lang w:val="es-ES"/>
        </w:rPr>
        <w:t>B</w:t>
      </w:r>
      <w:r w:rsidRPr="00DC33B5">
        <w:rPr>
          <w:rFonts w:asciiTheme="minorHAnsi" w:hAnsiTheme="minorHAnsi"/>
          <w:i/>
          <w:iCs/>
          <w:sz w:val="22"/>
          <w:szCs w:val="22"/>
          <w:lang w:val="es-ES"/>
        </w:rPr>
        <w:t xml:space="preserve">ienes y </w:t>
      </w:r>
      <w:r w:rsidR="005B61E9" w:rsidRPr="00DC33B5">
        <w:rPr>
          <w:rFonts w:asciiTheme="minorHAnsi" w:hAnsiTheme="minorHAnsi"/>
          <w:i/>
          <w:iCs/>
          <w:sz w:val="22"/>
          <w:szCs w:val="22"/>
          <w:lang w:val="es-ES"/>
        </w:rPr>
        <w:t>S</w:t>
      </w:r>
      <w:r w:rsidRPr="00DC33B5">
        <w:rPr>
          <w:rFonts w:asciiTheme="minorHAnsi" w:hAnsiTheme="minorHAnsi"/>
          <w:i/>
          <w:iCs/>
          <w:sz w:val="22"/>
          <w:szCs w:val="22"/>
          <w:lang w:val="es-ES"/>
        </w:rPr>
        <w:t xml:space="preserve">ervicios </w:t>
      </w:r>
      <w:r w:rsidR="005B61E9" w:rsidRPr="00DC33B5">
        <w:rPr>
          <w:rFonts w:asciiTheme="minorHAnsi" w:hAnsiTheme="minorHAnsi"/>
          <w:i/>
          <w:iCs/>
          <w:sz w:val="22"/>
          <w:szCs w:val="22"/>
          <w:lang w:val="es-ES"/>
        </w:rPr>
        <w:t>C</w:t>
      </w:r>
      <w:r w:rsidRPr="00DC33B5">
        <w:rPr>
          <w:rFonts w:asciiTheme="minorHAnsi" w:hAnsiTheme="minorHAnsi"/>
          <w:i/>
          <w:iCs/>
          <w:sz w:val="22"/>
          <w:szCs w:val="22"/>
          <w:lang w:val="es-ES"/>
        </w:rPr>
        <w:t>onexo</w:t>
      </w:r>
      <w:r w:rsidR="004B0FE7" w:rsidRPr="00DC33B5">
        <w:rPr>
          <w:rFonts w:asciiTheme="minorHAnsi" w:hAnsiTheme="minorHAnsi"/>
          <w:i/>
          <w:iCs/>
          <w:sz w:val="22"/>
          <w:szCs w:val="22"/>
          <w:lang w:val="es-ES"/>
        </w:rPr>
        <w:t>/Servicios</w:t>
      </w:r>
      <w:r w:rsidR="004B0FE7"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se encuentran indicados en la </w:t>
      </w:r>
      <w:r w:rsidR="007622D6" w:rsidRPr="00DC33B5">
        <w:rPr>
          <w:rFonts w:asciiTheme="minorHAnsi" w:hAnsiTheme="minorHAnsi"/>
          <w:sz w:val="22"/>
          <w:szCs w:val="22"/>
          <w:lang w:val="es-ES"/>
        </w:rPr>
        <w:t xml:space="preserve">Sección </w:t>
      </w:r>
      <w:r w:rsidR="00872FC7" w:rsidRPr="00DC33B5">
        <w:rPr>
          <w:rFonts w:asciiTheme="minorHAnsi" w:hAnsiTheme="minorHAnsi"/>
          <w:sz w:val="22"/>
          <w:szCs w:val="22"/>
          <w:lang w:val="es-ES"/>
        </w:rPr>
        <w:t>III</w:t>
      </w:r>
      <w:r w:rsidR="007622D6" w:rsidRPr="00DC33B5">
        <w:rPr>
          <w:rFonts w:asciiTheme="minorHAnsi" w:hAnsiTheme="minorHAnsi"/>
          <w:sz w:val="22"/>
          <w:szCs w:val="22"/>
          <w:lang w:val="es-ES"/>
        </w:rPr>
        <w:t>, “Países Elegibles”.</w:t>
      </w:r>
    </w:p>
    <w:p w14:paraId="2ABF56A2" w14:textId="77777777" w:rsidR="00485286" w:rsidRPr="00DC33B5" w:rsidRDefault="00485286" w:rsidP="00BA2829">
      <w:pPr>
        <w:pStyle w:val="Prrafodelista"/>
        <w:ind w:left="567"/>
        <w:jc w:val="both"/>
        <w:rPr>
          <w:rFonts w:asciiTheme="minorHAnsi" w:hAnsiTheme="minorHAnsi" w:cstheme="minorHAnsi"/>
          <w:b/>
          <w:bCs/>
          <w:sz w:val="22"/>
          <w:szCs w:val="22"/>
          <w:lang w:val="es-BO"/>
        </w:rPr>
      </w:pPr>
    </w:p>
    <w:p w14:paraId="0CD5DDF1" w14:textId="2E2CE24B" w:rsidR="007622D6" w:rsidRPr="00DC33B5" w:rsidRDefault="007622D6" w:rsidP="00520F1F">
      <w:pPr>
        <w:pStyle w:val="Ttulo5"/>
        <w:numPr>
          <w:ilvl w:val="0"/>
          <w:numId w:val="32"/>
        </w:numPr>
        <w:spacing w:before="0"/>
        <w:ind w:left="567" w:hanging="567"/>
        <w:rPr>
          <w:rFonts w:cstheme="minorHAnsi"/>
          <w:szCs w:val="22"/>
          <w:lang w:val="es-BO"/>
        </w:rPr>
      </w:pPr>
      <w:bookmarkStart w:id="19" w:name="_Toc36382533"/>
      <w:bookmarkStart w:id="20" w:name="_Toc50684678"/>
      <w:r w:rsidRPr="00DC33B5">
        <w:rPr>
          <w:rFonts w:cstheme="minorHAnsi"/>
          <w:szCs w:val="22"/>
          <w:lang w:val="es-BO"/>
        </w:rPr>
        <w:t xml:space="preserve">Secciones del </w:t>
      </w:r>
      <w:r w:rsidR="000B2CFC" w:rsidRPr="00DC33B5">
        <w:rPr>
          <w:rFonts w:cstheme="minorHAnsi"/>
          <w:szCs w:val="22"/>
          <w:lang w:val="es-BO"/>
        </w:rPr>
        <w:t>documento de comparación de precios</w:t>
      </w:r>
      <w:r w:rsidRPr="00DC33B5">
        <w:rPr>
          <w:rFonts w:cstheme="minorHAnsi"/>
          <w:szCs w:val="22"/>
          <w:lang w:val="es-BO"/>
        </w:rPr>
        <w:t>.</w:t>
      </w:r>
      <w:bookmarkEnd w:id="19"/>
      <w:bookmarkEnd w:id="20"/>
    </w:p>
    <w:p w14:paraId="2E390E0B" w14:textId="015965F6" w:rsidR="007622D6" w:rsidRPr="00DC33B5" w:rsidRDefault="007622D6" w:rsidP="00520F1F">
      <w:pPr>
        <w:pStyle w:val="Prrafodelista"/>
        <w:numPr>
          <w:ilvl w:val="1"/>
          <w:numId w:val="32"/>
        </w:numPr>
        <w:ind w:left="1134" w:hanging="567"/>
        <w:jc w:val="both"/>
        <w:rPr>
          <w:rFonts w:asciiTheme="minorHAnsi" w:hAnsiTheme="minorHAnsi" w:cstheme="minorHAnsi"/>
          <w:b/>
          <w:bCs/>
          <w:sz w:val="22"/>
          <w:szCs w:val="22"/>
          <w:lang w:val="es-BO"/>
        </w:rPr>
      </w:pPr>
      <w:r w:rsidRPr="00DC33B5">
        <w:rPr>
          <w:rFonts w:asciiTheme="minorHAnsi" w:hAnsiTheme="minorHAnsi" w:cstheme="minorHAnsi"/>
          <w:sz w:val="22"/>
          <w:szCs w:val="22"/>
          <w:lang w:val="es-BO"/>
        </w:rPr>
        <w:t xml:space="preserve">El </w:t>
      </w:r>
      <w:r w:rsidR="00BF2C31" w:rsidRPr="00DC33B5">
        <w:rPr>
          <w:rFonts w:asciiTheme="minorHAnsi" w:hAnsiTheme="minorHAnsi" w:cstheme="minorHAnsi"/>
          <w:sz w:val="22"/>
          <w:szCs w:val="22"/>
          <w:lang w:val="es-BO"/>
        </w:rPr>
        <w:t xml:space="preserve">conjunto del </w:t>
      </w:r>
      <w:r w:rsidR="000B2CFC" w:rsidRPr="00DC33B5">
        <w:rPr>
          <w:rFonts w:asciiTheme="minorHAnsi" w:hAnsiTheme="minorHAnsi" w:cstheme="minorHAnsi"/>
          <w:sz w:val="22"/>
          <w:szCs w:val="22"/>
          <w:lang w:val="es-BO"/>
        </w:rPr>
        <w:t>documento de comparación de precios</w:t>
      </w:r>
      <w:r w:rsidR="0083441D" w:rsidRPr="00DC33B5">
        <w:rPr>
          <w:rFonts w:asciiTheme="minorHAnsi" w:hAnsiTheme="minorHAnsi" w:cstheme="minorHAnsi"/>
          <w:sz w:val="22"/>
          <w:szCs w:val="22"/>
          <w:lang w:val="es-BO"/>
        </w:rPr>
        <w:t>,</w:t>
      </w:r>
      <w:r w:rsidR="00136E92" w:rsidRPr="00DC33B5">
        <w:rPr>
          <w:rFonts w:asciiTheme="minorHAnsi" w:hAnsiTheme="minorHAnsi" w:cstheme="minorHAnsi"/>
          <w:sz w:val="22"/>
          <w:szCs w:val="22"/>
          <w:lang w:val="es-BO"/>
        </w:rPr>
        <w:t xml:space="preserve"> </w:t>
      </w:r>
      <w:r w:rsidRPr="00DC33B5">
        <w:rPr>
          <w:rFonts w:asciiTheme="minorHAnsi" w:hAnsiTheme="minorHAnsi" w:cstheme="minorHAnsi"/>
          <w:sz w:val="22"/>
          <w:szCs w:val="22"/>
          <w:lang w:val="es-BO"/>
        </w:rPr>
        <w:t xml:space="preserve">comprende </w:t>
      </w:r>
      <w:r w:rsidR="004A23E2" w:rsidRPr="00DC33B5">
        <w:rPr>
          <w:rFonts w:asciiTheme="minorHAnsi" w:hAnsiTheme="minorHAnsi" w:cstheme="minorHAnsi"/>
          <w:sz w:val="22"/>
          <w:szCs w:val="22"/>
          <w:lang w:val="es-BO"/>
        </w:rPr>
        <w:t>las secciones</w:t>
      </w:r>
      <w:r w:rsidRPr="00DC33B5">
        <w:rPr>
          <w:rFonts w:asciiTheme="minorHAnsi" w:hAnsiTheme="minorHAnsi" w:cstheme="minorHAnsi"/>
          <w:sz w:val="22"/>
          <w:szCs w:val="22"/>
          <w:lang w:val="es-BO"/>
        </w:rPr>
        <w:t xml:space="preserve"> que se enumeran a continuación</w:t>
      </w:r>
      <w:r w:rsidR="00124D5D" w:rsidRPr="00DC33B5">
        <w:rPr>
          <w:rFonts w:asciiTheme="minorHAnsi" w:hAnsiTheme="minorHAnsi" w:cstheme="minorHAnsi"/>
          <w:sz w:val="22"/>
          <w:szCs w:val="22"/>
          <w:lang w:val="es-BO"/>
        </w:rPr>
        <w:t>.</w:t>
      </w:r>
    </w:p>
    <w:p w14:paraId="798F0D5F" w14:textId="77777777" w:rsidR="004A23E2" w:rsidRPr="00DC33B5" w:rsidRDefault="004A23E2" w:rsidP="004A23E2">
      <w:pPr>
        <w:pStyle w:val="Prrafodelista"/>
        <w:ind w:left="1134"/>
        <w:jc w:val="both"/>
        <w:rPr>
          <w:rFonts w:asciiTheme="minorHAnsi" w:hAnsiTheme="minorHAnsi" w:cstheme="minorHAnsi"/>
          <w:b/>
          <w:bCs/>
          <w:sz w:val="22"/>
          <w:szCs w:val="22"/>
          <w:lang w:val="es-BO"/>
        </w:rPr>
      </w:pPr>
    </w:p>
    <w:p w14:paraId="41496EEF" w14:textId="7D9CBDF3" w:rsidR="004A23E2" w:rsidRPr="00DC33B5" w:rsidRDefault="007622D6" w:rsidP="00136E92">
      <w:pPr>
        <w:tabs>
          <w:tab w:val="left" w:pos="2552"/>
        </w:tabs>
        <w:ind w:left="1134"/>
        <w:rPr>
          <w:rFonts w:asciiTheme="minorHAnsi" w:hAnsiTheme="minorHAnsi" w:cstheme="minorHAnsi"/>
          <w:b/>
          <w:bCs/>
          <w:sz w:val="22"/>
          <w:szCs w:val="22"/>
          <w:lang w:val="es-BO"/>
        </w:rPr>
      </w:pPr>
      <w:r w:rsidRPr="00DC33B5">
        <w:rPr>
          <w:rFonts w:asciiTheme="minorHAnsi" w:hAnsiTheme="minorHAnsi" w:cstheme="minorHAnsi"/>
          <w:sz w:val="22"/>
          <w:szCs w:val="22"/>
          <w:lang w:val="es-BO" w:eastAsia="es-BO"/>
        </w:rPr>
        <w:t xml:space="preserve">Sección I. </w:t>
      </w:r>
      <w:r w:rsidRPr="00DC33B5">
        <w:rPr>
          <w:rFonts w:asciiTheme="minorHAnsi" w:hAnsiTheme="minorHAnsi" w:cstheme="minorHAnsi"/>
          <w:sz w:val="22"/>
          <w:szCs w:val="22"/>
          <w:lang w:val="es-BO" w:eastAsia="es-BO"/>
        </w:rPr>
        <w:tab/>
      </w:r>
      <w:r w:rsidR="00124D5D" w:rsidRPr="00DC33B5">
        <w:rPr>
          <w:rFonts w:asciiTheme="minorHAnsi" w:hAnsiTheme="minorHAnsi" w:cstheme="minorHAnsi"/>
          <w:sz w:val="22"/>
          <w:szCs w:val="22"/>
          <w:lang w:val="es-BO" w:eastAsia="es-BO"/>
        </w:rPr>
        <w:t>Solicitud de Cotización</w:t>
      </w:r>
      <w:r w:rsidRPr="00DC33B5">
        <w:rPr>
          <w:rFonts w:asciiTheme="minorHAnsi" w:hAnsiTheme="minorHAnsi" w:cstheme="minorHAnsi"/>
          <w:sz w:val="22"/>
          <w:szCs w:val="22"/>
          <w:lang w:val="es-BO" w:eastAsia="es-BO"/>
        </w:rPr>
        <w:br/>
        <w:t xml:space="preserve">Sección II. </w:t>
      </w:r>
      <w:r w:rsidRPr="00DC33B5">
        <w:rPr>
          <w:rFonts w:asciiTheme="minorHAnsi" w:hAnsiTheme="minorHAnsi" w:cstheme="minorHAnsi"/>
          <w:sz w:val="22"/>
          <w:szCs w:val="22"/>
          <w:lang w:val="es-BO" w:eastAsia="es-BO"/>
        </w:rPr>
        <w:tab/>
      </w:r>
      <w:r w:rsidR="00124D5D" w:rsidRPr="00DC33B5">
        <w:rPr>
          <w:rFonts w:asciiTheme="minorHAnsi" w:hAnsiTheme="minorHAnsi" w:cstheme="minorHAnsi"/>
          <w:sz w:val="22"/>
          <w:szCs w:val="22"/>
          <w:lang w:val="es-BO" w:eastAsia="es-BO"/>
        </w:rPr>
        <w:t>Formularios de la Cotización</w:t>
      </w:r>
      <w:r w:rsidRPr="00DC33B5">
        <w:rPr>
          <w:rFonts w:asciiTheme="minorHAnsi" w:hAnsiTheme="minorHAnsi" w:cstheme="minorHAnsi"/>
          <w:i/>
          <w:iCs/>
          <w:strike/>
          <w:sz w:val="22"/>
          <w:szCs w:val="22"/>
          <w:lang w:val="es-BO" w:eastAsia="es-BO"/>
        </w:rPr>
        <w:br/>
      </w:r>
      <w:r w:rsidRPr="00DC33B5">
        <w:rPr>
          <w:rFonts w:asciiTheme="minorHAnsi" w:hAnsiTheme="minorHAnsi" w:cstheme="minorHAnsi"/>
          <w:sz w:val="22"/>
          <w:szCs w:val="22"/>
          <w:lang w:val="es-BO" w:eastAsia="es-BO"/>
        </w:rPr>
        <w:t>Sección I</w:t>
      </w:r>
      <w:r w:rsidR="00872FC7" w:rsidRPr="00DC33B5">
        <w:rPr>
          <w:rFonts w:asciiTheme="minorHAnsi" w:hAnsiTheme="minorHAnsi" w:cstheme="minorHAnsi"/>
          <w:sz w:val="22"/>
          <w:szCs w:val="22"/>
          <w:lang w:val="es-BO" w:eastAsia="es-BO"/>
        </w:rPr>
        <w:t>II</w:t>
      </w:r>
      <w:r w:rsidRPr="00DC33B5">
        <w:rPr>
          <w:rFonts w:asciiTheme="minorHAnsi" w:hAnsiTheme="minorHAnsi" w:cstheme="minorHAnsi"/>
          <w:sz w:val="22"/>
          <w:szCs w:val="22"/>
          <w:lang w:val="es-BO" w:eastAsia="es-BO"/>
        </w:rPr>
        <w:t xml:space="preserve">. </w:t>
      </w:r>
      <w:r w:rsidRPr="00DC33B5">
        <w:rPr>
          <w:rFonts w:asciiTheme="minorHAnsi" w:hAnsiTheme="minorHAnsi" w:cstheme="minorHAnsi"/>
          <w:sz w:val="22"/>
          <w:szCs w:val="22"/>
          <w:lang w:val="es-BO" w:eastAsia="es-BO"/>
        </w:rPr>
        <w:tab/>
        <w:t>Países elegibles</w:t>
      </w:r>
      <w:r w:rsidRPr="00DC33B5">
        <w:rPr>
          <w:rFonts w:asciiTheme="minorHAnsi" w:hAnsiTheme="minorHAnsi" w:cstheme="minorHAnsi"/>
          <w:sz w:val="22"/>
          <w:szCs w:val="22"/>
          <w:lang w:val="es-BO" w:eastAsia="es-BO"/>
        </w:rPr>
        <w:br/>
        <w:t xml:space="preserve">Sección </w:t>
      </w:r>
      <w:r w:rsidR="00872FC7" w:rsidRPr="00DC33B5">
        <w:rPr>
          <w:rFonts w:asciiTheme="minorHAnsi" w:hAnsiTheme="minorHAnsi" w:cstheme="minorHAnsi"/>
          <w:sz w:val="22"/>
          <w:szCs w:val="22"/>
          <w:lang w:val="es-BO" w:eastAsia="es-BO"/>
        </w:rPr>
        <w:t>I</w:t>
      </w:r>
      <w:r w:rsidRPr="00DC33B5">
        <w:rPr>
          <w:rFonts w:asciiTheme="minorHAnsi" w:hAnsiTheme="minorHAnsi" w:cstheme="minorHAnsi"/>
          <w:sz w:val="22"/>
          <w:szCs w:val="22"/>
          <w:lang w:val="es-BO" w:eastAsia="es-BO"/>
        </w:rPr>
        <w:t>V.</w:t>
      </w:r>
      <w:r w:rsidRPr="00DC33B5">
        <w:rPr>
          <w:rFonts w:asciiTheme="minorHAnsi" w:hAnsiTheme="minorHAnsi" w:cstheme="minorHAnsi"/>
          <w:sz w:val="22"/>
          <w:szCs w:val="22"/>
          <w:lang w:val="es-BO" w:eastAsia="es-BO"/>
        </w:rPr>
        <w:tab/>
        <w:t>Contrato</w:t>
      </w:r>
      <w:r w:rsidRPr="00DC33B5">
        <w:rPr>
          <w:rFonts w:asciiTheme="minorHAnsi" w:hAnsiTheme="minorHAnsi" w:cstheme="minorHAnsi"/>
          <w:sz w:val="22"/>
          <w:szCs w:val="22"/>
          <w:lang w:val="es-BO" w:eastAsia="es-BO"/>
        </w:rPr>
        <w:br/>
      </w:r>
    </w:p>
    <w:p w14:paraId="161FA10C" w14:textId="2F8CC2BF" w:rsidR="00B241D1" w:rsidRPr="00DC33B5" w:rsidRDefault="00B241D1" w:rsidP="00520F1F">
      <w:pPr>
        <w:pStyle w:val="Ttulo5"/>
        <w:numPr>
          <w:ilvl w:val="0"/>
          <w:numId w:val="32"/>
        </w:numPr>
        <w:spacing w:before="0"/>
        <w:ind w:left="567" w:hanging="567"/>
        <w:rPr>
          <w:szCs w:val="22"/>
          <w:lang w:val="es-ES"/>
        </w:rPr>
      </w:pPr>
      <w:bookmarkStart w:id="21" w:name="_Toc438438832"/>
      <w:bookmarkStart w:id="22" w:name="_Toc438532580"/>
      <w:bookmarkStart w:id="23" w:name="_Toc438733976"/>
      <w:bookmarkStart w:id="24" w:name="_Toc438907015"/>
      <w:bookmarkStart w:id="25" w:name="_Toc438907214"/>
      <w:bookmarkStart w:id="26" w:name="_Toc106180658"/>
      <w:bookmarkStart w:id="27" w:name="_Toc317173214"/>
      <w:bookmarkStart w:id="28" w:name="_Toc403379074"/>
      <w:bookmarkStart w:id="29" w:name="_Toc36382539"/>
      <w:bookmarkStart w:id="30" w:name="_Toc50684679"/>
      <w:r w:rsidRPr="00DC33B5">
        <w:rPr>
          <w:szCs w:val="22"/>
          <w:lang w:val="es-ES"/>
        </w:rPr>
        <w:t xml:space="preserve">Documentos </w:t>
      </w:r>
      <w:bookmarkEnd w:id="21"/>
      <w:bookmarkEnd w:id="22"/>
      <w:bookmarkEnd w:id="23"/>
      <w:bookmarkEnd w:id="24"/>
      <w:bookmarkEnd w:id="25"/>
      <w:bookmarkEnd w:id="26"/>
      <w:bookmarkEnd w:id="27"/>
      <w:r w:rsidRPr="00DC33B5">
        <w:rPr>
          <w:szCs w:val="22"/>
          <w:lang w:val="es-ES"/>
        </w:rPr>
        <w:t xml:space="preserve">que </w:t>
      </w:r>
      <w:r w:rsidR="007C05FD" w:rsidRPr="00DC33B5">
        <w:rPr>
          <w:szCs w:val="22"/>
          <w:lang w:val="es-ES"/>
        </w:rPr>
        <w:t>co</w:t>
      </w:r>
      <w:r w:rsidRPr="00DC33B5">
        <w:rPr>
          <w:szCs w:val="22"/>
          <w:lang w:val="es-ES"/>
        </w:rPr>
        <w:t xml:space="preserve">mponen la </w:t>
      </w:r>
      <w:r w:rsidR="000A47C7" w:rsidRPr="00DC33B5">
        <w:rPr>
          <w:szCs w:val="22"/>
          <w:lang w:val="es-ES"/>
        </w:rPr>
        <w:t>Cotización</w:t>
      </w:r>
      <w:bookmarkEnd w:id="28"/>
      <w:r w:rsidR="00D07C07" w:rsidRPr="00DC33B5">
        <w:rPr>
          <w:szCs w:val="22"/>
          <w:lang w:val="es-ES"/>
        </w:rPr>
        <w:t>.</w:t>
      </w:r>
      <w:bookmarkEnd w:id="29"/>
      <w:bookmarkEnd w:id="30"/>
    </w:p>
    <w:p w14:paraId="5672145D" w14:textId="46DD84D6" w:rsidR="00B241D1" w:rsidRPr="00DC33B5" w:rsidRDefault="006F1B15"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 </w:t>
      </w:r>
      <w:r w:rsidR="000A47C7" w:rsidRPr="00DC33B5">
        <w:rPr>
          <w:rFonts w:asciiTheme="minorHAnsi" w:hAnsiTheme="minorHAnsi"/>
          <w:sz w:val="22"/>
          <w:szCs w:val="22"/>
          <w:lang w:val="es-ES"/>
        </w:rPr>
        <w:t>Cotización</w:t>
      </w:r>
      <w:r w:rsidR="00B241D1" w:rsidRPr="00DC33B5">
        <w:rPr>
          <w:rFonts w:asciiTheme="minorHAnsi" w:hAnsiTheme="minorHAnsi"/>
          <w:sz w:val="22"/>
          <w:szCs w:val="22"/>
          <w:lang w:val="es-ES"/>
        </w:rPr>
        <w:t xml:space="preserve"> deberá contener los siguientes documentos:</w:t>
      </w:r>
    </w:p>
    <w:p w14:paraId="3B3DD88A" w14:textId="77777777" w:rsidR="008718E5" w:rsidRPr="00DC33B5" w:rsidRDefault="008718E5" w:rsidP="008718E5">
      <w:pPr>
        <w:pStyle w:val="Prrafodelista"/>
        <w:ind w:left="1134"/>
        <w:jc w:val="both"/>
        <w:rPr>
          <w:rFonts w:asciiTheme="minorHAnsi" w:hAnsiTheme="minorHAnsi"/>
          <w:sz w:val="22"/>
          <w:szCs w:val="22"/>
          <w:lang w:val="es-ES"/>
        </w:rPr>
      </w:pPr>
    </w:p>
    <w:p w14:paraId="024F61BA" w14:textId="6B6CE4DC" w:rsidR="002754DB" w:rsidRPr="00DC33B5" w:rsidRDefault="00A47E5C" w:rsidP="00520F1F">
      <w:pPr>
        <w:numPr>
          <w:ilvl w:val="0"/>
          <w:numId w:val="11"/>
        </w:numPr>
        <w:ind w:left="1701" w:hanging="567"/>
        <w:jc w:val="both"/>
        <w:rPr>
          <w:rFonts w:asciiTheme="minorHAnsi" w:hAnsiTheme="minorHAnsi"/>
          <w:sz w:val="22"/>
          <w:szCs w:val="22"/>
          <w:lang w:val="es-ES"/>
        </w:rPr>
      </w:pPr>
      <w:bookmarkStart w:id="31" w:name="_Hlk36777009"/>
      <w:r w:rsidRPr="00DC33B5">
        <w:rPr>
          <w:rFonts w:asciiTheme="minorHAnsi" w:hAnsiTheme="minorHAnsi"/>
          <w:sz w:val="22"/>
          <w:szCs w:val="22"/>
          <w:lang w:val="es-ES"/>
        </w:rPr>
        <w:t>Formularios contenidos en la Sección II, “Formularios de la Cotización”</w:t>
      </w:r>
    </w:p>
    <w:p w14:paraId="4B94C874" w14:textId="77777777" w:rsidR="0042311A" w:rsidRPr="00DC33B5" w:rsidRDefault="0042311A" w:rsidP="0042311A">
      <w:pPr>
        <w:ind w:left="1701"/>
        <w:jc w:val="both"/>
        <w:rPr>
          <w:rFonts w:asciiTheme="minorHAnsi" w:hAnsiTheme="minorHAnsi"/>
          <w:sz w:val="22"/>
          <w:szCs w:val="22"/>
          <w:lang w:val="es-ES"/>
        </w:rPr>
      </w:pPr>
    </w:p>
    <w:bookmarkEnd w:id="31"/>
    <w:p w14:paraId="7BC7BD52" w14:textId="08BF3C27" w:rsidR="00BF2C31" w:rsidRPr="00DC33B5" w:rsidRDefault="00A47E5C" w:rsidP="00520F1F">
      <w:pPr>
        <w:numPr>
          <w:ilvl w:val="0"/>
          <w:numId w:val="11"/>
        </w:numPr>
        <w:ind w:left="1701" w:hanging="567"/>
        <w:jc w:val="both"/>
        <w:rPr>
          <w:rFonts w:asciiTheme="minorHAnsi" w:hAnsiTheme="minorHAnsi" w:cstheme="minorHAnsi"/>
          <w:sz w:val="22"/>
          <w:szCs w:val="22"/>
          <w:lang w:val="es-ES"/>
        </w:rPr>
      </w:pPr>
      <w:r w:rsidRPr="00DC33B5">
        <w:rPr>
          <w:rFonts w:asciiTheme="minorHAnsi" w:hAnsiTheme="minorHAnsi"/>
          <w:sz w:val="22"/>
          <w:szCs w:val="22"/>
          <w:lang w:val="es-ES"/>
        </w:rPr>
        <w:t>Especificaciones Técnicas</w:t>
      </w:r>
    </w:p>
    <w:p w14:paraId="2B734EF4" w14:textId="77777777" w:rsidR="0042311A" w:rsidRPr="00DC33B5" w:rsidRDefault="0042311A" w:rsidP="0042311A">
      <w:pPr>
        <w:ind w:left="1701"/>
        <w:jc w:val="both"/>
        <w:rPr>
          <w:rFonts w:asciiTheme="minorHAnsi" w:hAnsiTheme="minorHAnsi" w:cstheme="minorHAnsi"/>
          <w:sz w:val="22"/>
          <w:szCs w:val="22"/>
          <w:lang w:val="es-ES"/>
        </w:rPr>
      </w:pPr>
    </w:p>
    <w:p w14:paraId="0B00C6D7" w14:textId="26EF46CA" w:rsidR="00BF2C31" w:rsidRPr="00DC33B5" w:rsidRDefault="002B0A4C" w:rsidP="00520F1F">
      <w:pPr>
        <w:numPr>
          <w:ilvl w:val="0"/>
          <w:numId w:val="11"/>
        </w:numPr>
        <w:ind w:left="1701" w:hanging="567"/>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P</w:t>
      </w:r>
      <w:r w:rsidR="00BF2C31" w:rsidRPr="00DC33B5">
        <w:rPr>
          <w:rFonts w:asciiTheme="minorHAnsi" w:hAnsiTheme="minorHAnsi" w:cstheme="minorHAnsi"/>
          <w:sz w:val="22"/>
          <w:szCs w:val="22"/>
          <w:lang w:val="es-ES"/>
        </w:rPr>
        <w:t>rueba documental</w:t>
      </w:r>
      <w:r w:rsidR="00343514" w:rsidRPr="00DC33B5">
        <w:rPr>
          <w:rFonts w:asciiTheme="minorHAnsi" w:hAnsiTheme="minorHAnsi" w:cstheme="minorHAnsi"/>
          <w:sz w:val="22"/>
          <w:szCs w:val="22"/>
          <w:lang w:val="es-ES"/>
        </w:rPr>
        <w:t>, que podrá consistir en material bibliográfico, planos o datos, y deberá incluir una descripción detallada de las características esenciales técnicas y de</w:t>
      </w:r>
      <w:r w:rsidR="00996DB7" w:rsidRPr="00DC33B5">
        <w:rPr>
          <w:rFonts w:asciiTheme="minorHAnsi" w:hAnsiTheme="minorHAnsi" w:cstheme="minorHAnsi"/>
          <w:sz w:val="22"/>
          <w:szCs w:val="22"/>
          <w:lang w:val="es-ES"/>
        </w:rPr>
        <w:t xml:space="preserve"> </w:t>
      </w:r>
      <w:r w:rsidR="00343514" w:rsidRPr="00DC33B5">
        <w:rPr>
          <w:rFonts w:asciiTheme="minorHAnsi" w:hAnsiTheme="minorHAnsi" w:cstheme="minorHAnsi"/>
          <w:i/>
          <w:iCs/>
          <w:sz w:val="22"/>
          <w:szCs w:val="22"/>
          <w:lang w:val="es-ES"/>
        </w:rPr>
        <w:t>funcionamiento</w:t>
      </w:r>
      <w:r w:rsidR="00996DB7" w:rsidRPr="00DC33B5">
        <w:rPr>
          <w:rFonts w:asciiTheme="minorHAnsi" w:hAnsiTheme="minorHAnsi" w:cstheme="minorHAnsi"/>
          <w:i/>
          <w:iCs/>
          <w:color w:val="808080" w:themeColor="background1" w:themeShade="80"/>
          <w:sz w:val="22"/>
          <w:szCs w:val="22"/>
          <w:lang w:val="es-ES"/>
        </w:rPr>
        <w:t xml:space="preserve"> [para el caso de Bienes]</w:t>
      </w:r>
      <w:r w:rsidR="00996DB7" w:rsidRPr="00DC33B5">
        <w:rPr>
          <w:rFonts w:asciiTheme="minorHAnsi" w:hAnsiTheme="minorHAnsi" w:cstheme="minorHAnsi"/>
          <w:sz w:val="22"/>
          <w:szCs w:val="22"/>
          <w:lang w:val="es-ES"/>
        </w:rPr>
        <w:t>/</w:t>
      </w:r>
      <w:r w:rsidR="00996DB7" w:rsidRPr="00DC33B5">
        <w:rPr>
          <w:rFonts w:asciiTheme="minorHAnsi" w:hAnsiTheme="minorHAnsi" w:cstheme="minorHAnsi"/>
          <w:i/>
          <w:iCs/>
          <w:sz w:val="22"/>
          <w:szCs w:val="22"/>
          <w:lang w:val="es-ES"/>
        </w:rPr>
        <w:t>cumplimiento</w:t>
      </w:r>
      <w:r w:rsidR="00343514" w:rsidRPr="00DC33B5">
        <w:rPr>
          <w:rFonts w:asciiTheme="minorHAnsi" w:hAnsiTheme="minorHAnsi" w:cstheme="minorHAnsi"/>
          <w:i/>
          <w:iCs/>
          <w:sz w:val="22"/>
          <w:szCs w:val="22"/>
          <w:lang w:val="es-ES"/>
        </w:rPr>
        <w:t xml:space="preserve"> </w:t>
      </w:r>
      <w:r w:rsidR="00996DB7" w:rsidRPr="00DC33B5">
        <w:rPr>
          <w:rFonts w:asciiTheme="minorHAnsi" w:hAnsiTheme="minorHAnsi" w:cstheme="minorHAnsi"/>
          <w:i/>
          <w:iCs/>
          <w:color w:val="808080" w:themeColor="background1" w:themeShade="80"/>
          <w:sz w:val="22"/>
          <w:szCs w:val="22"/>
          <w:lang w:val="es-ES"/>
        </w:rPr>
        <w:t>[para el caso de Servicios]</w:t>
      </w:r>
      <w:r w:rsidR="00996DB7" w:rsidRPr="00DC33B5">
        <w:rPr>
          <w:rFonts w:asciiTheme="minorHAnsi" w:hAnsiTheme="minorHAnsi" w:cstheme="minorHAnsi"/>
          <w:color w:val="808080" w:themeColor="background1" w:themeShade="80"/>
          <w:sz w:val="22"/>
          <w:szCs w:val="22"/>
          <w:lang w:val="es-ES"/>
        </w:rPr>
        <w:t xml:space="preserve"> </w:t>
      </w:r>
      <w:r w:rsidR="00343514" w:rsidRPr="00DC33B5">
        <w:rPr>
          <w:rFonts w:asciiTheme="minorHAnsi" w:hAnsiTheme="minorHAnsi" w:cstheme="minorHAnsi"/>
          <w:sz w:val="22"/>
          <w:szCs w:val="22"/>
          <w:lang w:val="es-ES"/>
        </w:rPr>
        <w:t xml:space="preserve">de cada ítem que demuestre conformidad sustancial </w:t>
      </w:r>
      <w:r w:rsidR="00996DB7" w:rsidRPr="00DC33B5">
        <w:rPr>
          <w:rFonts w:asciiTheme="minorHAnsi" w:hAnsiTheme="minorHAnsi" w:cstheme="minorHAnsi"/>
          <w:sz w:val="22"/>
          <w:szCs w:val="22"/>
          <w:lang w:val="es-ES"/>
        </w:rPr>
        <w:t xml:space="preserve">de los </w:t>
      </w:r>
      <w:r w:rsidR="00996DB7" w:rsidRPr="00DC33B5">
        <w:rPr>
          <w:rFonts w:asciiTheme="minorHAnsi" w:hAnsiTheme="minorHAnsi" w:cstheme="minorHAnsi"/>
          <w:i/>
          <w:iCs/>
          <w:sz w:val="22"/>
          <w:szCs w:val="22"/>
          <w:lang w:val="es-ES"/>
        </w:rPr>
        <w:t>Bienes y Servicios Conexos/Servicios</w:t>
      </w:r>
      <w:r w:rsidR="00996DB7" w:rsidRPr="00DC33B5">
        <w:rPr>
          <w:rFonts w:asciiTheme="minorHAnsi" w:hAnsiTheme="minorHAnsi" w:cstheme="minorHAnsi"/>
          <w:sz w:val="22"/>
          <w:szCs w:val="22"/>
          <w:lang w:val="es-ES"/>
        </w:rPr>
        <w:t xml:space="preserve"> </w:t>
      </w:r>
      <w:r w:rsidR="00343514" w:rsidRPr="00DC33B5">
        <w:rPr>
          <w:rFonts w:asciiTheme="minorHAnsi" w:hAnsiTheme="minorHAnsi" w:cstheme="minorHAnsi"/>
          <w:sz w:val="22"/>
          <w:szCs w:val="22"/>
          <w:lang w:val="es-ES"/>
        </w:rPr>
        <w:t>con las especificaciones técnica</w:t>
      </w:r>
      <w:r w:rsidR="00F76185" w:rsidRPr="00DC33B5">
        <w:rPr>
          <w:rFonts w:asciiTheme="minorHAnsi" w:hAnsiTheme="minorHAnsi" w:cstheme="minorHAnsi"/>
          <w:sz w:val="22"/>
          <w:szCs w:val="22"/>
          <w:lang w:val="es-ES"/>
        </w:rPr>
        <w:t>s</w:t>
      </w:r>
      <w:r w:rsidR="00622F33" w:rsidRPr="00DC33B5">
        <w:rPr>
          <w:rFonts w:asciiTheme="minorHAnsi" w:hAnsiTheme="minorHAnsi" w:cstheme="minorHAnsi"/>
          <w:sz w:val="22"/>
          <w:szCs w:val="22"/>
          <w:lang w:val="es-ES"/>
        </w:rPr>
        <w:t>. Estos documentos podrán estar escritos en otro idioma, siempre que vayan acompañados de una traducción fidedigna de las secciones pertinentes al español, en cuyo caso, la traducción prevalecerá en lo que respecta a la interpretación de la Cotización.</w:t>
      </w:r>
    </w:p>
    <w:p w14:paraId="55FDED94" w14:textId="0B07C819" w:rsidR="002754DB" w:rsidRPr="00DC33B5" w:rsidRDefault="002754DB" w:rsidP="00007FE0">
      <w:pPr>
        <w:ind w:left="1701"/>
        <w:jc w:val="both"/>
        <w:rPr>
          <w:rFonts w:asciiTheme="minorHAnsi" w:hAnsiTheme="minorHAnsi" w:cstheme="minorHAnsi"/>
          <w:sz w:val="22"/>
          <w:szCs w:val="22"/>
          <w:lang w:val="es-ES"/>
        </w:rPr>
      </w:pPr>
      <w:bookmarkStart w:id="32" w:name="_Hlk36733307"/>
    </w:p>
    <w:p w14:paraId="3195E362" w14:textId="0C3C88A4" w:rsidR="00007FE0" w:rsidRPr="00DC33B5" w:rsidRDefault="00007FE0" w:rsidP="00520F1F">
      <w:pPr>
        <w:pStyle w:val="Header2-SubClauses"/>
        <w:numPr>
          <w:ilvl w:val="1"/>
          <w:numId w:val="32"/>
        </w:numPr>
        <w:spacing w:after="0"/>
        <w:ind w:left="1134" w:hanging="567"/>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Además de los requisitos previstos en </w:t>
      </w:r>
      <w:r w:rsidR="002B0A4C" w:rsidRPr="00DC33B5">
        <w:rPr>
          <w:rFonts w:asciiTheme="minorHAnsi" w:hAnsiTheme="minorHAnsi" w:cstheme="minorHAnsi"/>
          <w:sz w:val="22"/>
          <w:szCs w:val="22"/>
          <w:lang w:val="es-ES"/>
        </w:rPr>
        <w:t xml:space="preserve">el numeral </w:t>
      </w:r>
      <w:r w:rsidR="00CF2010" w:rsidRPr="00DC33B5">
        <w:rPr>
          <w:rFonts w:asciiTheme="minorHAnsi" w:hAnsiTheme="minorHAnsi" w:cstheme="minorHAnsi"/>
          <w:sz w:val="22"/>
          <w:szCs w:val="22"/>
          <w:lang w:val="es-ES"/>
        </w:rPr>
        <w:t>6</w:t>
      </w:r>
      <w:r w:rsidR="002B0A4C" w:rsidRPr="00DC33B5">
        <w:rPr>
          <w:rFonts w:asciiTheme="minorHAnsi" w:hAnsiTheme="minorHAnsi" w:cstheme="minorHAnsi"/>
          <w:sz w:val="22"/>
          <w:szCs w:val="22"/>
          <w:lang w:val="es-ES"/>
        </w:rPr>
        <w:t>.1</w:t>
      </w:r>
      <w:r w:rsidRPr="00DC33B5">
        <w:rPr>
          <w:rFonts w:asciiTheme="minorHAnsi" w:hAnsiTheme="minorHAnsi" w:cstheme="minorHAnsi"/>
          <w:sz w:val="22"/>
          <w:szCs w:val="22"/>
          <w:lang w:val="es-ES"/>
        </w:rPr>
        <w:t xml:space="preserv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presentada por una APCA incluirá una copia del Acuerdo de APCA suscrito por todos sus miembros. Como alternativa, todos los miembros firmarán y presentarán, junto con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una carta de intención donde conste que suscribirán un Acuerdo de APCA si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es aceptada y una copia del acuerdo propuesto.</w:t>
      </w:r>
      <w:r w:rsidR="00D67936" w:rsidRPr="00DC33B5">
        <w:rPr>
          <w:rFonts w:asciiTheme="minorHAnsi" w:hAnsiTheme="minorHAnsi" w:cstheme="minorHAnsi"/>
          <w:sz w:val="22"/>
          <w:szCs w:val="22"/>
          <w:lang w:val="es-ES"/>
        </w:rPr>
        <w:t xml:space="preserve"> Uno de los socios deberá ser designado como representante y autorizado para contraer responsabilidades y para recibir instrucciones por y en nombre de cualquier o todos los miembros de la APCA.</w:t>
      </w:r>
    </w:p>
    <w:bookmarkEnd w:id="32"/>
    <w:p w14:paraId="2A6634A2" w14:textId="77777777" w:rsidR="002B0A4C" w:rsidRPr="00DC33B5" w:rsidRDefault="002B0A4C" w:rsidP="002B0A4C">
      <w:pPr>
        <w:pStyle w:val="Header2-SubClauses"/>
        <w:tabs>
          <w:tab w:val="clear" w:pos="2844"/>
        </w:tabs>
        <w:spacing w:after="0"/>
        <w:ind w:left="1134" w:firstLine="0"/>
        <w:rPr>
          <w:rFonts w:asciiTheme="minorHAnsi" w:hAnsiTheme="minorHAnsi" w:cstheme="minorHAnsi"/>
          <w:sz w:val="22"/>
          <w:szCs w:val="22"/>
          <w:lang w:val="es-ES"/>
        </w:rPr>
      </w:pPr>
    </w:p>
    <w:p w14:paraId="52AA6A31" w14:textId="483F8220" w:rsidR="00B241D1" w:rsidRPr="00DC33B5" w:rsidRDefault="00B241D1" w:rsidP="00520F1F">
      <w:pPr>
        <w:pStyle w:val="Ttulo5"/>
        <w:numPr>
          <w:ilvl w:val="0"/>
          <w:numId w:val="32"/>
        </w:numPr>
        <w:spacing w:before="0"/>
        <w:ind w:left="567" w:hanging="567"/>
        <w:rPr>
          <w:szCs w:val="22"/>
          <w:lang w:val="es-ES"/>
        </w:rPr>
      </w:pPr>
      <w:bookmarkStart w:id="33" w:name="_Toc403379077"/>
      <w:bookmarkStart w:id="34" w:name="_Toc438438835"/>
      <w:bookmarkStart w:id="35" w:name="_Toc438532588"/>
      <w:bookmarkStart w:id="36" w:name="_Toc438733979"/>
      <w:bookmarkStart w:id="37" w:name="_Toc438907018"/>
      <w:bookmarkStart w:id="38" w:name="_Toc438907217"/>
      <w:bookmarkStart w:id="39" w:name="_Toc106180661"/>
      <w:bookmarkStart w:id="40" w:name="_Toc317173217"/>
      <w:bookmarkStart w:id="41" w:name="_Toc36382542"/>
      <w:bookmarkStart w:id="42" w:name="_Toc50684680"/>
      <w:r w:rsidRPr="00DC33B5">
        <w:rPr>
          <w:szCs w:val="22"/>
          <w:lang w:val="es-ES"/>
        </w:rPr>
        <w:lastRenderedPageBreak/>
        <w:t xml:space="preserve">Precios de la </w:t>
      </w:r>
      <w:r w:rsidR="000A47C7" w:rsidRPr="00DC33B5">
        <w:rPr>
          <w:szCs w:val="22"/>
          <w:lang w:val="es-ES"/>
        </w:rPr>
        <w:t>Cotización</w:t>
      </w:r>
      <w:r w:rsidRPr="00DC33B5">
        <w:rPr>
          <w:szCs w:val="22"/>
          <w:lang w:val="es-ES"/>
        </w:rPr>
        <w:t xml:space="preserve"> y </w:t>
      </w:r>
      <w:r w:rsidR="00371178" w:rsidRPr="00DC33B5">
        <w:rPr>
          <w:szCs w:val="22"/>
          <w:lang w:val="es-ES"/>
        </w:rPr>
        <w:t>d</w:t>
      </w:r>
      <w:r w:rsidR="00245C74" w:rsidRPr="00DC33B5">
        <w:rPr>
          <w:szCs w:val="22"/>
          <w:lang w:val="es-ES"/>
        </w:rPr>
        <w:t>escuento</w:t>
      </w:r>
      <w:r w:rsidRPr="00DC33B5">
        <w:rPr>
          <w:szCs w:val="22"/>
          <w:lang w:val="es-ES"/>
        </w:rPr>
        <w:t>s</w:t>
      </w:r>
      <w:bookmarkEnd w:id="33"/>
      <w:bookmarkEnd w:id="34"/>
      <w:bookmarkEnd w:id="35"/>
      <w:bookmarkEnd w:id="36"/>
      <w:bookmarkEnd w:id="37"/>
      <w:bookmarkEnd w:id="38"/>
      <w:bookmarkEnd w:id="39"/>
      <w:bookmarkEnd w:id="40"/>
      <w:r w:rsidR="004C5A45" w:rsidRPr="00DC33B5">
        <w:rPr>
          <w:szCs w:val="22"/>
          <w:lang w:val="es-ES"/>
        </w:rPr>
        <w:t>.</w:t>
      </w:r>
      <w:bookmarkEnd w:id="41"/>
      <w:bookmarkEnd w:id="42"/>
    </w:p>
    <w:p w14:paraId="42DE1D90" w14:textId="0CEE5FF2" w:rsidR="00B241D1" w:rsidRPr="00DC33B5" w:rsidRDefault="002237CA"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Todos los lotes y/o ítems </w:t>
      </w:r>
      <w:r w:rsidR="00B241D1" w:rsidRPr="00DC33B5">
        <w:rPr>
          <w:rFonts w:asciiTheme="minorHAnsi" w:hAnsiTheme="minorHAnsi"/>
          <w:sz w:val="22"/>
          <w:szCs w:val="22"/>
          <w:lang w:val="es-ES"/>
        </w:rPr>
        <w:t xml:space="preserve">deberán enumerarse y cotizarse por separado en </w:t>
      </w:r>
      <w:r w:rsidR="00245C74" w:rsidRPr="00DC33B5">
        <w:rPr>
          <w:rFonts w:asciiTheme="minorHAnsi" w:hAnsiTheme="minorHAnsi"/>
          <w:sz w:val="22"/>
          <w:szCs w:val="22"/>
          <w:lang w:val="es-ES"/>
        </w:rPr>
        <w:t xml:space="preserve">la </w:t>
      </w:r>
      <w:r w:rsidR="00B241D1" w:rsidRPr="00DC33B5">
        <w:rPr>
          <w:rFonts w:asciiTheme="minorHAnsi" w:hAnsiTheme="minorHAnsi"/>
          <w:sz w:val="22"/>
          <w:szCs w:val="22"/>
          <w:lang w:val="es-ES"/>
        </w:rPr>
        <w:t xml:space="preserve">Lista de Precios. </w:t>
      </w:r>
    </w:p>
    <w:p w14:paraId="569B5BA5" w14:textId="77777777" w:rsidR="006A111E" w:rsidRPr="00DC33B5" w:rsidRDefault="006A111E" w:rsidP="00090EBB">
      <w:pPr>
        <w:ind w:left="1134" w:hanging="567"/>
        <w:jc w:val="both"/>
        <w:rPr>
          <w:rFonts w:asciiTheme="minorHAnsi" w:hAnsiTheme="minorHAnsi"/>
          <w:sz w:val="22"/>
          <w:szCs w:val="22"/>
          <w:lang w:val="es-ES"/>
        </w:rPr>
      </w:pPr>
    </w:p>
    <w:p w14:paraId="5E20FF3E" w14:textId="2F3E09B8" w:rsidR="00622F33" w:rsidRPr="00DC33B5" w:rsidRDefault="00B241D1"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precio cotizado en </w:t>
      </w:r>
      <w:r w:rsidR="00245C74" w:rsidRPr="00DC33B5">
        <w:rPr>
          <w:rFonts w:asciiTheme="minorHAnsi" w:hAnsiTheme="minorHAnsi"/>
          <w:sz w:val="22"/>
          <w:szCs w:val="22"/>
          <w:lang w:val="es-ES"/>
        </w:rPr>
        <w:t>la Carta de</w:t>
      </w:r>
      <w:r w:rsidRPr="00DC33B5">
        <w:rPr>
          <w:rFonts w:asciiTheme="minorHAnsi" w:hAnsiTheme="minorHAnsi"/>
          <w:sz w:val="22"/>
          <w:szCs w:val="22"/>
          <w:lang w:val="es-ES"/>
        </w:rPr>
        <w:t xml:space="preserv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de</w:t>
      </w:r>
      <w:r w:rsidR="006A111E" w:rsidRPr="00DC33B5">
        <w:rPr>
          <w:rFonts w:asciiTheme="minorHAnsi" w:hAnsiTheme="minorHAnsi"/>
          <w:sz w:val="22"/>
          <w:szCs w:val="22"/>
          <w:lang w:val="es-ES"/>
        </w:rPr>
        <w:t xml:space="preserve">berá ser el precio total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excluyendo cualquier descuento que se ofrezca</w:t>
      </w:r>
      <w:r w:rsidR="00622F33" w:rsidRPr="00DC33B5">
        <w:rPr>
          <w:rFonts w:asciiTheme="minorHAnsi" w:hAnsiTheme="minorHAnsi"/>
          <w:sz w:val="22"/>
          <w:szCs w:val="22"/>
          <w:lang w:val="es-ES"/>
        </w:rPr>
        <w:t>, éste</w:t>
      </w:r>
      <w:r w:rsidR="00F01058" w:rsidRPr="00DC33B5">
        <w:rPr>
          <w:rFonts w:asciiTheme="minorHAnsi" w:hAnsiTheme="minorHAnsi"/>
          <w:sz w:val="22"/>
          <w:szCs w:val="22"/>
          <w:lang w:val="es-ES"/>
        </w:rPr>
        <w:t>,</w:t>
      </w:r>
      <w:r w:rsidR="00622F33" w:rsidRPr="00DC33B5">
        <w:rPr>
          <w:rFonts w:asciiTheme="minorHAnsi" w:hAnsiTheme="minorHAnsi"/>
          <w:sz w:val="22"/>
          <w:szCs w:val="22"/>
          <w:lang w:val="es-ES"/>
        </w:rPr>
        <w:t xml:space="preserve"> será cotizado de manera separada y se indicará su método de aplicación.  </w:t>
      </w:r>
    </w:p>
    <w:p w14:paraId="6ABE5C01" w14:textId="77777777" w:rsidR="00090EBB" w:rsidRPr="00DC33B5" w:rsidRDefault="00090EBB" w:rsidP="00090EBB">
      <w:pPr>
        <w:pStyle w:val="Prrafodelista"/>
        <w:rPr>
          <w:rFonts w:asciiTheme="minorHAnsi" w:hAnsiTheme="minorHAnsi"/>
          <w:sz w:val="22"/>
          <w:szCs w:val="22"/>
          <w:lang w:val="es-ES"/>
        </w:rPr>
      </w:pPr>
    </w:p>
    <w:p w14:paraId="4A053A0E" w14:textId="1D7E2CFF" w:rsidR="0032538F" w:rsidRPr="00DC33B5" w:rsidRDefault="00A61DE1"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así se indica en el numeral 1.1, la Solicitud de Cotizaciones se hará por Cotizaciones </w:t>
      </w:r>
      <w:r w:rsidR="008718E5" w:rsidRPr="00DC33B5">
        <w:rPr>
          <w:rFonts w:ascii="Calibri" w:hAnsi="Calibri"/>
          <w:sz w:val="22"/>
          <w:szCs w:val="22"/>
          <w:lang w:val="es-ES"/>
        </w:rPr>
        <w:t>para lotes individuales (contratos) o para combinación de lotes (grupo de contratos</w:t>
      </w:r>
      <w:r w:rsidRPr="00DC33B5">
        <w:rPr>
          <w:rFonts w:asciiTheme="minorHAnsi" w:hAnsiTheme="minorHAnsi"/>
          <w:sz w:val="22"/>
          <w:szCs w:val="22"/>
          <w:lang w:val="es-ES"/>
        </w:rPr>
        <w:t xml:space="preserve">. </w:t>
      </w:r>
      <w:r w:rsidR="007C56B6" w:rsidRPr="00DC33B5">
        <w:rPr>
          <w:rFonts w:asciiTheme="minorHAnsi" w:hAnsiTheme="minorHAnsi"/>
          <w:sz w:val="22"/>
          <w:szCs w:val="22"/>
          <w:lang w:val="es-ES"/>
        </w:rPr>
        <w:t xml:space="preserve">Los precios cotizados deberán corresponder al cien por ciento (100%) de los ítems indicados en cada lote y al cien por ciento (100%) de las cantidades indicadas para cada ítem de un lote. </w:t>
      </w:r>
      <w:r w:rsidRPr="00DC33B5">
        <w:rPr>
          <w:rFonts w:asciiTheme="minorHAnsi" w:hAnsiTheme="minorHAnsi"/>
          <w:sz w:val="22"/>
          <w:szCs w:val="22"/>
          <w:lang w:val="es-ES"/>
        </w:rPr>
        <w:t xml:space="preserve">Los Oferentes que deseen ofrecer descuentos por la adjudicación de más de un contrato deberán indicar en su </w:t>
      </w:r>
      <w:r w:rsidR="000A2C14" w:rsidRPr="00DC33B5">
        <w:rPr>
          <w:rFonts w:asciiTheme="minorHAnsi" w:hAnsiTheme="minorHAnsi"/>
          <w:sz w:val="22"/>
          <w:szCs w:val="22"/>
          <w:lang w:val="es-ES"/>
        </w:rPr>
        <w:t>Cotización</w:t>
      </w:r>
      <w:r w:rsidRPr="00DC33B5">
        <w:rPr>
          <w:rFonts w:asciiTheme="minorHAnsi" w:hAnsiTheme="minorHAnsi"/>
          <w:sz w:val="22"/>
          <w:szCs w:val="22"/>
          <w:lang w:val="es-ES"/>
        </w:rPr>
        <w:t xml:space="preserve"> los descuentos aplicables para </w:t>
      </w:r>
      <w:bookmarkStart w:id="43" w:name="_Hlk50647346"/>
      <w:r w:rsidR="008718E5" w:rsidRPr="00DC33B5">
        <w:rPr>
          <w:rFonts w:ascii="Calibri" w:hAnsi="Calibri"/>
          <w:sz w:val="22"/>
          <w:szCs w:val="22"/>
          <w:lang w:val="es-ES"/>
        </w:rPr>
        <w:t>cada grupo de contratos o, alternativamente, para contratos individuales en el grupo.</w:t>
      </w:r>
      <w:bookmarkEnd w:id="43"/>
      <w:r w:rsidR="008718E5" w:rsidRPr="00DC33B5">
        <w:rPr>
          <w:rFonts w:ascii="Calibri" w:hAnsi="Calibri"/>
          <w:sz w:val="22"/>
          <w:szCs w:val="22"/>
          <w:lang w:val="es-ES"/>
        </w:rPr>
        <w:t xml:space="preserve"> Los descuentos deberán presentarse de conformidad con el numeral 7.2, siempre y cuando las Cotizaciones por todos los lotes sean presentadas y abiertas al mismo tiempo.</w:t>
      </w:r>
    </w:p>
    <w:p w14:paraId="2493BF98" w14:textId="77777777" w:rsidR="00090EBB" w:rsidRPr="00DC33B5" w:rsidRDefault="00090EBB" w:rsidP="00090EBB">
      <w:pPr>
        <w:pStyle w:val="Prrafodelista"/>
        <w:rPr>
          <w:rFonts w:asciiTheme="minorHAnsi" w:hAnsiTheme="minorHAnsi"/>
          <w:sz w:val="22"/>
          <w:szCs w:val="22"/>
          <w:lang w:val="es-ES"/>
        </w:rPr>
      </w:pPr>
    </w:p>
    <w:p w14:paraId="1DC7FE76" w14:textId="4782C971" w:rsidR="00201967" w:rsidRPr="00DC33B5" w:rsidRDefault="002237CA"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Los precios deberán cotizarse </w:t>
      </w:r>
      <w:r w:rsidR="00A74151" w:rsidRPr="00DC33B5">
        <w:rPr>
          <w:rFonts w:asciiTheme="minorHAnsi" w:hAnsiTheme="minorHAnsi"/>
          <w:sz w:val="22"/>
          <w:szCs w:val="22"/>
          <w:lang w:val="es-ES"/>
        </w:rPr>
        <w:t xml:space="preserve">como se indica en la Lista de Precios incluida en la </w:t>
      </w:r>
      <w:r w:rsidRPr="00DC33B5">
        <w:rPr>
          <w:rFonts w:asciiTheme="minorHAnsi" w:hAnsiTheme="minorHAnsi"/>
          <w:sz w:val="22"/>
          <w:szCs w:val="22"/>
          <w:lang w:val="es-ES"/>
        </w:rPr>
        <w:t xml:space="preserve">Sección II, "Formularios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w:t>
      </w:r>
      <w:r w:rsidR="0042680F"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conforme a los requisitos establecidos </w:t>
      </w:r>
      <w:r w:rsidR="009C7E90" w:rsidRPr="00DC33B5">
        <w:rPr>
          <w:rFonts w:asciiTheme="minorHAnsi" w:hAnsiTheme="minorHAnsi"/>
          <w:sz w:val="22"/>
          <w:szCs w:val="22"/>
          <w:lang w:val="es-ES"/>
        </w:rPr>
        <w:t xml:space="preserve">en el numeral </w:t>
      </w:r>
      <w:r w:rsidR="00DD5925" w:rsidRPr="00DC33B5">
        <w:rPr>
          <w:rFonts w:asciiTheme="minorHAnsi" w:hAnsiTheme="minorHAnsi"/>
          <w:sz w:val="22"/>
          <w:szCs w:val="22"/>
          <w:lang w:val="es-ES"/>
        </w:rPr>
        <w:t>2</w:t>
      </w:r>
      <w:r w:rsidR="00CF2010" w:rsidRPr="00DC33B5">
        <w:rPr>
          <w:rFonts w:asciiTheme="minorHAnsi" w:hAnsiTheme="minorHAnsi"/>
          <w:sz w:val="22"/>
          <w:szCs w:val="22"/>
          <w:lang w:val="es-ES"/>
        </w:rPr>
        <w:t>6</w:t>
      </w:r>
      <w:r w:rsidR="0042680F" w:rsidRPr="00DC33B5">
        <w:rPr>
          <w:rFonts w:asciiTheme="minorHAnsi" w:hAnsiTheme="minorHAnsi"/>
          <w:sz w:val="22"/>
          <w:szCs w:val="22"/>
          <w:lang w:val="es-ES"/>
        </w:rPr>
        <w:t xml:space="preserve"> y si el Contrato es adjudicado, </w:t>
      </w:r>
      <w:r w:rsidR="009D3D9C" w:rsidRPr="00DC33B5">
        <w:rPr>
          <w:rFonts w:asciiTheme="minorHAnsi" w:hAnsiTheme="minorHAnsi"/>
          <w:sz w:val="22"/>
          <w:szCs w:val="22"/>
          <w:lang w:val="es-ES"/>
        </w:rPr>
        <w:t>deberán considerar</w:t>
      </w:r>
      <w:r w:rsidR="004173BE" w:rsidRPr="00DC33B5">
        <w:rPr>
          <w:rFonts w:asciiTheme="minorHAnsi" w:hAnsiTheme="minorHAnsi"/>
          <w:sz w:val="22"/>
          <w:szCs w:val="22"/>
          <w:lang w:val="es-ES"/>
        </w:rPr>
        <w:t>:</w:t>
      </w:r>
    </w:p>
    <w:p w14:paraId="7FBAC147" w14:textId="77777777" w:rsidR="004173BE" w:rsidRPr="00DC33B5" w:rsidRDefault="004173BE" w:rsidP="004173BE">
      <w:pPr>
        <w:pStyle w:val="Prrafodelista"/>
        <w:ind w:left="1134"/>
        <w:jc w:val="both"/>
        <w:rPr>
          <w:rFonts w:asciiTheme="minorHAnsi" w:hAnsiTheme="minorHAnsi"/>
          <w:sz w:val="22"/>
          <w:szCs w:val="22"/>
          <w:lang w:val="es-ES"/>
        </w:rPr>
      </w:pPr>
    </w:p>
    <w:p w14:paraId="5FE23535" w14:textId="7F296D57" w:rsidR="00201967" w:rsidRPr="00DC33B5" w:rsidRDefault="00201967" w:rsidP="00520F1F">
      <w:pPr>
        <w:pStyle w:val="Prrafodelista"/>
        <w:numPr>
          <w:ilvl w:val="0"/>
          <w:numId w:val="43"/>
        </w:numPr>
        <w:tabs>
          <w:tab w:val="left"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Bienes producidos en el país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los impuestos sobre las ventas y otros impuestos similares pagaderos sobre los Bienes;</w:t>
      </w:r>
    </w:p>
    <w:p w14:paraId="2D583C97" w14:textId="3FDC6306" w:rsidR="00201967" w:rsidRPr="00084BD1" w:rsidRDefault="00201967" w:rsidP="00520F1F">
      <w:pPr>
        <w:pStyle w:val="Prrafodelista"/>
        <w:numPr>
          <w:ilvl w:val="0"/>
          <w:numId w:val="43"/>
        </w:numPr>
        <w:tabs>
          <w:tab w:val="left"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Bienes no producidos en el país del </w:t>
      </w:r>
      <w:r w:rsidR="00097CEC">
        <w:rPr>
          <w:rFonts w:asciiTheme="minorHAnsi" w:hAnsiTheme="minorHAnsi"/>
          <w:i/>
          <w:iCs/>
          <w:sz w:val="22"/>
          <w:szCs w:val="22"/>
          <w:lang w:val="es-ES"/>
        </w:rPr>
        <w:t>Comprador</w:t>
      </w:r>
      <w:r w:rsidRPr="00DC33B5">
        <w:rPr>
          <w:rFonts w:asciiTheme="minorHAnsi" w:hAnsiTheme="minorHAnsi"/>
          <w:sz w:val="22"/>
          <w:szCs w:val="22"/>
          <w:lang w:val="es-ES"/>
        </w:rPr>
        <w:t>, previamente importados o a ser importados, los derechos de aduana y otros impuestos a la importación, impuestos sobre las ventas y otros impuestos similares pagaderos sobre los Bienes.</w:t>
      </w:r>
      <w:r w:rsidRPr="00084BD1">
        <w:rPr>
          <w:rFonts w:asciiTheme="minorHAnsi" w:hAnsiTheme="minorHAnsi"/>
          <w:color w:val="808080" w:themeColor="background1" w:themeShade="80"/>
          <w:sz w:val="22"/>
          <w:szCs w:val="22"/>
          <w:lang w:val="es-ES"/>
        </w:rPr>
        <w:t xml:space="preserve"> </w:t>
      </w:r>
    </w:p>
    <w:p w14:paraId="3CABF940" w14:textId="77777777" w:rsidR="00DD5925" w:rsidRPr="00DC33B5" w:rsidRDefault="00DD5925" w:rsidP="00DD5925">
      <w:pPr>
        <w:pStyle w:val="Prrafodelista"/>
        <w:tabs>
          <w:tab w:val="left" w:pos="1134"/>
        </w:tabs>
        <w:ind w:left="1701"/>
        <w:jc w:val="both"/>
        <w:rPr>
          <w:rFonts w:asciiTheme="minorHAnsi" w:hAnsiTheme="minorHAnsi"/>
          <w:sz w:val="22"/>
          <w:szCs w:val="22"/>
          <w:lang w:val="es-ES"/>
        </w:rPr>
      </w:pPr>
    </w:p>
    <w:p w14:paraId="11EC698C" w14:textId="03FF43F4" w:rsidR="00B241D1" w:rsidRPr="00DC33B5" w:rsidRDefault="00B241D1" w:rsidP="00520F1F">
      <w:pPr>
        <w:pStyle w:val="Ttulo5"/>
        <w:numPr>
          <w:ilvl w:val="0"/>
          <w:numId w:val="32"/>
        </w:numPr>
        <w:spacing w:before="0"/>
        <w:ind w:left="567" w:hanging="567"/>
        <w:rPr>
          <w:szCs w:val="22"/>
          <w:lang w:val="es-ES"/>
        </w:rPr>
      </w:pPr>
      <w:bookmarkStart w:id="44" w:name="_Toc438438836"/>
      <w:bookmarkStart w:id="45" w:name="_Toc438532597"/>
      <w:bookmarkStart w:id="46" w:name="_Toc438733980"/>
      <w:bookmarkStart w:id="47" w:name="_Toc438907019"/>
      <w:bookmarkStart w:id="48" w:name="_Toc438907218"/>
      <w:bookmarkStart w:id="49" w:name="_Toc106180662"/>
      <w:bookmarkStart w:id="50" w:name="_Toc317173218"/>
      <w:bookmarkStart w:id="51" w:name="_Toc403379078"/>
      <w:bookmarkStart w:id="52" w:name="_Toc36382543"/>
      <w:bookmarkStart w:id="53" w:name="_Toc50684681"/>
      <w:r w:rsidRPr="00DC33B5">
        <w:rPr>
          <w:szCs w:val="22"/>
          <w:lang w:val="es-ES"/>
        </w:rPr>
        <w:t xml:space="preserve">Moneda de la </w:t>
      </w:r>
      <w:r w:rsidR="000A47C7" w:rsidRPr="00DC33B5">
        <w:rPr>
          <w:szCs w:val="22"/>
          <w:lang w:val="es-ES"/>
        </w:rPr>
        <w:t>Cotización</w:t>
      </w:r>
      <w:bookmarkEnd w:id="44"/>
      <w:bookmarkEnd w:id="45"/>
      <w:bookmarkEnd w:id="46"/>
      <w:bookmarkEnd w:id="47"/>
      <w:bookmarkEnd w:id="48"/>
      <w:bookmarkEnd w:id="49"/>
      <w:bookmarkEnd w:id="50"/>
      <w:bookmarkEnd w:id="51"/>
      <w:r w:rsidR="00A74151" w:rsidRPr="00DC33B5">
        <w:rPr>
          <w:szCs w:val="22"/>
          <w:lang w:val="es-ES"/>
        </w:rPr>
        <w:t xml:space="preserve"> y de los </w:t>
      </w:r>
      <w:r w:rsidR="00371178" w:rsidRPr="00DC33B5">
        <w:rPr>
          <w:szCs w:val="22"/>
          <w:lang w:val="es-ES"/>
        </w:rPr>
        <w:t>p</w:t>
      </w:r>
      <w:r w:rsidR="00A74151" w:rsidRPr="00DC33B5">
        <w:rPr>
          <w:szCs w:val="22"/>
          <w:lang w:val="es-ES"/>
        </w:rPr>
        <w:t>agos</w:t>
      </w:r>
      <w:r w:rsidR="00086D28" w:rsidRPr="00DC33B5">
        <w:rPr>
          <w:szCs w:val="22"/>
          <w:lang w:val="es-ES"/>
        </w:rPr>
        <w:t>.</w:t>
      </w:r>
      <w:bookmarkEnd w:id="52"/>
      <w:bookmarkEnd w:id="53"/>
    </w:p>
    <w:p w14:paraId="6D1D0252" w14:textId="3FEF1D31" w:rsidR="00343514" w:rsidRPr="00DC33B5" w:rsidRDefault="00343514"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 moneda de la Cotización será la misma que la de los pagos, bolivianos. </w:t>
      </w:r>
    </w:p>
    <w:p w14:paraId="533FB95D" w14:textId="77777777" w:rsidR="00622F33" w:rsidRPr="00DC33B5" w:rsidRDefault="00622F33" w:rsidP="00622F33">
      <w:pPr>
        <w:pStyle w:val="Prrafodelista"/>
        <w:ind w:left="1134"/>
        <w:jc w:val="both"/>
        <w:rPr>
          <w:rFonts w:asciiTheme="minorHAnsi" w:hAnsiTheme="minorHAnsi"/>
          <w:sz w:val="22"/>
          <w:szCs w:val="22"/>
          <w:lang w:val="es-ES"/>
        </w:rPr>
      </w:pPr>
    </w:p>
    <w:p w14:paraId="07DA43E5" w14:textId="5C5E7471" w:rsidR="00B241D1" w:rsidRPr="00DC33B5" w:rsidRDefault="00E03E21" w:rsidP="00520F1F">
      <w:pPr>
        <w:pStyle w:val="Ttulo5"/>
        <w:numPr>
          <w:ilvl w:val="0"/>
          <w:numId w:val="32"/>
        </w:numPr>
        <w:spacing w:before="0"/>
        <w:ind w:left="567" w:hanging="567"/>
        <w:rPr>
          <w:szCs w:val="22"/>
          <w:lang w:val="es-ES"/>
        </w:rPr>
      </w:pPr>
      <w:bookmarkStart w:id="54" w:name="_Toc403379083"/>
      <w:bookmarkStart w:id="55" w:name="_Toc36382546"/>
      <w:bookmarkStart w:id="56" w:name="_Toc50684682"/>
      <w:bookmarkStart w:id="57" w:name="_Toc438438841"/>
      <w:bookmarkStart w:id="58" w:name="_Toc438532604"/>
      <w:bookmarkStart w:id="59" w:name="_Toc438733985"/>
      <w:bookmarkStart w:id="60" w:name="_Toc438907024"/>
      <w:bookmarkStart w:id="61" w:name="_Toc438907223"/>
      <w:bookmarkStart w:id="62" w:name="_Toc106180667"/>
      <w:bookmarkStart w:id="63" w:name="_Toc317173223"/>
      <w:r w:rsidRPr="00DC33B5">
        <w:rPr>
          <w:szCs w:val="22"/>
          <w:lang w:val="es-ES"/>
        </w:rPr>
        <w:t>Período de validez</w:t>
      </w:r>
      <w:r w:rsidR="00B241D1" w:rsidRPr="00DC33B5">
        <w:rPr>
          <w:szCs w:val="22"/>
          <w:lang w:val="es-ES"/>
        </w:rPr>
        <w:t xml:space="preserve"> de las </w:t>
      </w:r>
      <w:bookmarkEnd w:id="54"/>
      <w:r w:rsidR="00090EBB" w:rsidRPr="00DC33B5">
        <w:rPr>
          <w:szCs w:val="22"/>
          <w:lang w:val="es-ES"/>
        </w:rPr>
        <w:t>Cotizaciones</w:t>
      </w:r>
      <w:r w:rsidR="00F92A6F" w:rsidRPr="00DC33B5">
        <w:rPr>
          <w:szCs w:val="22"/>
          <w:lang w:val="es-ES"/>
        </w:rPr>
        <w:t>.</w:t>
      </w:r>
      <w:bookmarkEnd w:id="55"/>
      <w:bookmarkEnd w:id="56"/>
      <w:r w:rsidR="00B241D1" w:rsidRPr="00DC33B5">
        <w:rPr>
          <w:szCs w:val="22"/>
          <w:lang w:val="es-ES"/>
        </w:rPr>
        <w:t xml:space="preserve"> </w:t>
      </w:r>
      <w:bookmarkEnd w:id="57"/>
      <w:bookmarkEnd w:id="58"/>
      <w:bookmarkEnd w:id="59"/>
      <w:bookmarkEnd w:id="60"/>
      <w:bookmarkEnd w:id="61"/>
      <w:bookmarkEnd w:id="62"/>
      <w:bookmarkEnd w:id="63"/>
    </w:p>
    <w:p w14:paraId="75A9FDD2" w14:textId="16FD5BEF" w:rsidR="00BD1572" w:rsidRPr="00DC33B5" w:rsidRDefault="00BD1572" w:rsidP="00520F1F">
      <w:pPr>
        <w:pStyle w:val="Outline"/>
        <w:numPr>
          <w:ilvl w:val="1"/>
          <w:numId w:val="32"/>
        </w:numPr>
        <w:suppressAutoHyphens/>
        <w:spacing w:before="0"/>
        <w:ind w:left="1134" w:hanging="567"/>
        <w:jc w:val="both"/>
        <w:rPr>
          <w:rFonts w:asciiTheme="minorHAnsi" w:hAnsiTheme="minorHAnsi" w:cstheme="minorHAnsi"/>
          <w:b/>
          <w:bCs/>
          <w:iCs/>
          <w:color w:val="1F4E79"/>
          <w:sz w:val="22"/>
          <w:szCs w:val="22"/>
          <w:lang w:val="es-BO"/>
        </w:rPr>
      </w:pPr>
      <w:r w:rsidRPr="00DC33B5">
        <w:rPr>
          <w:rFonts w:asciiTheme="minorHAnsi" w:hAnsiTheme="minorHAnsi" w:cstheme="minorHAnsi"/>
          <w:kern w:val="0"/>
          <w:sz w:val="22"/>
          <w:szCs w:val="22"/>
          <w:lang w:val="es-BO"/>
        </w:rPr>
        <w:t xml:space="preserve">Las Cotizaciones permanecerán válidas por el período </w:t>
      </w:r>
      <w:r w:rsidR="00B70064" w:rsidRPr="00DC33B5">
        <w:rPr>
          <w:rFonts w:asciiTheme="minorHAnsi" w:hAnsiTheme="minorHAnsi" w:cstheme="minorHAnsi"/>
          <w:kern w:val="0"/>
          <w:sz w:val="22"/>
          <w:szCs w:val="22"/>
          <w:lang w:val="es-BO"/>
        </w:rPr>
        <w:t xml:space="preserve">mínimo </w:t>
      </w:r>
      <w:r w:rsidRPr="00DC33B5">
        <w:rPr>
          <w:rFonts w:asciiTheme="minorHAnsi" w:hAnsiTheme="minorHAnsi" w:cstheme="minorHAnsi"/>
          <w:kern w:val="0"/>
          <w:sz w:val="22"/>
          <w:szCs w:val="22"/>
          <w:lang w:val="es-BO"/>
        </w:rPr>
        <w:t xml:space="preserve">de: </w:t>
      </w:r>
      <w:r w:rsidR="00084BD1" w:rsidRPr="00045791">
        <w:rPr>
          <w:rFonts w:asciiTheme="minorHAnsi" w:hAnsiTheme="minorHAnsi" w:cstheme="minorHAnsi"/>
          <w:b/>
          <w:bCs/>
          <w:i/>
          <w:iCs/>
          <w:color w:val="1F4E79"/>
          <w:sz w:val="22"/>
          <w:szCs w:val="22"/>
          <w:lang w:val="es-BO"/>
        </w:rPr>
        <w:t>60 días calendarios</w:t>
      </w:r>
    </w:p>
    <w:p w14:paraId="668101B2" w14:textId="77777777" w:rsidR="00622F33" w:rsidRPr="00DC33B5" w:rsidRDefault="00622F33" w:rsidP="00622F33">
      <w:pPr>
        <w:pStyle w:val="Outline"/>
        <w:suppressAutoHyphens/>
        <w:spacing w:before="0"/>
        <w:ind w:left="1134"/>
        <w:jc w:val="both"/>
        <w:rPr>
          <w:rFonts w:asciiTheme="minorHAnsi" w:hAnsiTheme="minorHAnsi" w:cstheme="minorHAnsi"/>
          <w:b/>
          <w:bCs/>
          <w:iCs/>
          <w:color w:val="1F4E79"/>
          <w:sz w:val="22"/>
          <w:szCs w:val="22"/>
          <w:lang w:val="es-BO"/>
        </w:rPr>
      </w:pPr>
    </w:p>
    <w:p w14:paraId="21168F8B" w14:textId="09318A08" w:rsidR="001F7813" w:rsidRPr="00DC33B5" w:rsidRDefault="001F7813" w:rsidP="00520F1F">
      <w:pPr>
        <w:pStyle w:val="Prrafodelista"/>
        <w:numPr>
          <w:ilvl w:val="0"/>
          <w:numId w:val="32"/>
        </w:numPr>
        <w:ind w:left="567" w:hanging="567"/>
        <w:rPr>
          <w:rFonts w:asciiTheme="minorHAnsi" w:eastAsiaTheme="majorEastAsia" w:hAnsiTheme="minorHAnsi" w:cstheme="majorBidi"/>
          <w:b/>
          <w:sz w:val="22"/>
          <w:szCs w:val="22"/>
          <w:lang w:val="es-ES"/>
        </w:rPr>
      </w:pPr>
      <w:r w:rsidRPr="00DC33B5">
        <w:rPr>
          <w:rFonts w:asciiTheme="minorHAnsi" w:eastAsiaTheme="majorEastAsia" w:hAnsiTheme="minorHAnsi" w:cstheme="majorBidi"/>
          <w:b/>
          <w:sz w:val="22"/>
          <w:szCs w:val="22"/>
          <w:lang w:val="es-ES"/>
        </w:rPr>
        <w:t>Declaración de Mantenimiento</w:t>
      </w:r>
      <w:r w:rsidR="00DF7F81" w:rsidRPr="00DC33B5">
        <w:rPr>
          <w:rFonts w:asciiTheme="minorHAnsi" w:eastAsiaTheme="majorEastAsia" w:hAnsiTheme="minorHAnsi" w:cstheme="majorBidi"/>
          <w:b/>
          <w:sz w:val="22"/>
          <w:szCs w:val="22"/>
          <w:lang w:val="es-ES"/>
        </w:rPr>
        <w:t xml:space="preserve"> de la Cotización</w:t>
      </w:r>
      <w:r w:rsidRPr="00DC33B5">
        <w:rPr>
          <w:rFonts w:asciiTheme="minorHAnsi" w:eastAsiaTheme="majorEastAsia" w:hAnsiTheme="minorHAnsi" w:cstheme="majorBidi"/>
          <w:b/>
          <w:sz w:val="22"/>
          <w:szCs w:val="22"/>
          <w:lang w:val="es-ES"/>
        </w:rPr>
        <w:t>.</w:t>
      </w:r>
    </w:p>
    <w:p w14:paraId="7B1F8E0A" w14:textId="428F6FC2" w:rsidR="001F7813" w:rsidRPr="00DC33B5" w:rsidRDefault="0028372A" w:rsidP="00520F1F">
      <w:pPr>
        <w:pStyle w:val="Prrafodelista"/>
        <w:numPr>
          <w:ilvl w:val="1"/>
          <w:numId w:val="32"/>
        </w:numPr>
        <w:ind w:left="1134" w:hanging="567"/>
        <w:jc w:val="both"/>
        <w:rPr>
          <w:rFonts w:asciiTheme="minorHAnsi" w:hAnsiTheme="minorHAnsi" w:cstheme="minorHAnsi"/>
          <w:sz w:val="22"/>
          <w:szCs w:val="22"/>
        </w:rPr>
      </w:pPr>
      <w:bookmarkStart w:id="64" w:name="_Hlk36326954"/>
      <w:r w:rsidRPr="00DC33B5">
        <w:rPr>
          <w:rFonts w:asciiTheme="minorHAnsi" w:hAnsiTheme="minorHAnsi" w:cstheme="minorHAnsi"/>
          <w:sz w:val="22"/>
          <w:szCs w:val="22"/>
        </w:rPr>
        <w:t>Toda Cotización que no vaya acompañada de una Declaración de Mantenimiento</w:t>
      </w:r>
      <w:r w:rsidR="00DF7F81" w:rsidRPr="00DC33B5">
        <w:rPr>
          <w:rFonts w:asciiTheme="minorHAnsi" w:hAnsiTheme="minorHAnsi" w:cstheme="minorHAnsi"/>
          <w:sz w:val="22"/>
          <w:szCs w:val="22"/>
        </w:rPr>
        <w:t xml:space="preserve"> </w:t>
      </w:r>
      <w:r w:rsidR="00DF7F81" w:rsidRPr="00DC33B5">
        <w:rPr>
          <w:rFonts w:asciiTheme="minorHAnsi" w:eastAsiaTheme="majorEastAsia" w:hAnsiTheme="minorHAnsi" w:cstheme="majorBidi"/>
          <w:bCs/>
          <w:sz w:val="22"/>
          <w:szCs w:val="22"/>
          <w:lang w:val="es-ES"/>
        </w:rPr>
        <w:t>de la Cotización,</w:t>
      </w:r>
      <w:r w:rsidRPr="00DC33B5">
        <w:rPr>
          <w:rFonts w:asciiTheme="minorHAnsi" w:hAnsiTheme="minorHAnsi" w:cstheme="minorHAnsi"/>
          <w:sz w:val="22"/>
          <w:szCs w:val="22"/>
        </w:rPr>
        <w:t xml:space="preserve"> que se ajuste sustancialmente a los requisitos pertinentes será rechazada por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por incumplimiento.</w:t>
      </w:r>
    </w:p>
    <w:p w14:paraId="53773A99" w14:textId="77777777" w:rsidR="004173BE" w:rsidRPr="00DC33B5" w:rsidRDefault="004173BE" w:rsidP="004173BE">
      <w:pPr>
        <w:pStyle w:val="Prrafodelista"/>
        <w:ind w:left="1134"/>
        <w:jc w:val="both"/>
        <w:rPr>
          <w:rFonts w:asciiTheme="minorHAnsi" w:hAnsiTheme="minorHAnsi" w:cstheme="minorHAnsi"/>
          <w:sz w:val="22"/>
          <w:szCs w:val="22"/>
        </w:rPr>
      </w:pPr>
    </w:p>
    <w:p w14:paraId="0499165D" w14:textId="7729D131" w:rsidR="001F7813" w:rsidRPr="00DC33B5" w:rsidRDefault="001F7813" w:rsidP="00520F1F">
      <w:pPr>
        <w:pStyle w:val="Prrafodelista"/>
        <w:numPr>
          <w:ilvl w:val="1"/>
          <w:numId w:val="32"/>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La Declaración de Mantenimiento</w:t>
      </w:r>
      <w:r w:rsidR="00DF7F81" w:rsidRPr="00DC33B5">
        <w:rPr>
          <w:rFonts w:asciiTheme="minorHAnsi" w:hAnsiTheme="minorHAnsi" w:cstheme="minorHAnsi"/>
          <w:sz w:val="22"/>
          <w:szCs w:val="22"/>
        </w:rPr>
        <w:t xml:space="preserve"> </w:t>
      </w:r>
      <w:r w:rsidR="00DF7F81" w:rsidRPr="00DC33B5">
        <w:rPr>
          <w:rFonts w:asciiTheme="minorHAnsi" w:eastAsiaTheme="majorEastAsia" w:hAnsiTheme="minorHAnsi" w:cstheme="majorBidi"/>
          <w:bCs/>
          <w:sz w:val="22"/>
          <w:szCs w:val="22"/>
          <w:lang w:val="es-ES"/>
        </w:rPr>
        <w:t>de la Cotización</w:t>
      </w:r>
      <w:r w:rsidRPr="00DC33B5">
        <w:rPr>
          <w:rFonts w:asciiTheme="minorHAnsi" w:hAnsiTheme="minorHAnsi" w:cstheme="minorHAnsi"/>
          <w:sz w:val="22"/>
          <w:szCs w:val="22"/>
        </w:rPr>
        <w:t xml:space="preserve"> se podrá ejecutar si:</w:t>
      </w:r>
    </w:p>
    <w:p w14:paraId="63DC8036" w14:textId="77777777" w:rsidR="001F7813" w:rsidRPr="00DC33B5" w:rsidRDefault="001F7813" w:rsidP="001F7813">
      <w:pPr>
        <w:pStyle w:val="Prrafodelista"/>
        <w:jc w:val="both"/>
        <w:rPr>
          <w:rFonts w:asciiTheme="minorHAnsi" w:hAnsiTheme="minorHAnsi" w:cstheme="minorHAnsi"/>
          <w:sz w:val="22"/>
          <w:szCs w:val="22"/>
        </w:rPr>
      </w:pPr>
    </w:p>
    <w:p w14:paraId="5C53D5A5" w14:textId="67B23BBE" w:rsidR="003B00ED" w:rsidRPr="00DC33B5" w:rsidRDefault="003B00ED" w:rsidP="00520F1F">
      <w:pPr>
        <w:pStyle w:val="Prrafodelista"/>
        <w:numPr>
          <w:ilvl w:val="0"/>
          <w:numId w:val="35"/>
        </w:numPr>
        <w:tabs>
          <w:tab w:val="clear" w:pos="2232"/>
          <w:tab w:val="num" w:pos="1701"/>
        </w:tabs>
        <w:ind w:left="1701" w:hanging="567"/>
        <w:jc w:val="both"/>
        <w:rPr>
          <w:rFonts w:asciiTheme="minorHAnsi" w:hAnsiTheme="minorHAnsi" w:cstheme="minorHAnsi"/>
          <w:sz w:val="22"/>
          <w:szCs w:val="22"/>
        </w:rPr>
      </w:pPr>
      <w:bookmarkStart w:id="65" w:name="_Toc438267894"/>
      <w:bookmarkEnd w:id="64"/>
      <w:r w:rsidRPr="00DC33B5">
        <w:rPr>
          <w:rFonts w:asciiTheme="minorHAnsi" w:hAnsiTheme="minorHAnsi" w:cstheme="minorHAnsi"/>
          <w:sz w:val="22"/>
          <w:szCs w:val="22"/>
        </w:rPr>
        <w:t xml:space="preserve">un Oferente retira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durante el </w:t>
      </w:r>
      <w:r w:rsidR="00E03E21" w:rsidRPr="00DC33B5">
        <w:rPr>
          <w:rFonts w:asciiTheme="minorHAnsi" w:hAnsiTheme="minorHAnsi" w:cstheme="minorHAnsi"/>
          <w:sz w:val="22"/>
          <w:szCs w:val="22"/>
        </w:rPr>
        <w:t>período de validez</w:t>
      </w:r>
      <w:r w:rsidRPr="00DC33B5">
        <w:rPr>
          <w:rFonts w:asciiTheme="minorHAnsi" w:hAnsiTheme="minorHAnsi" w:cstheme="minorHAnsi"/>
          <w:sz w:val="22"/>
          <w:szCs w:val="22"/>
        </w:rPr>
        <w:t xml:space="preserve">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especificado por el Oferente en la Carta de </w:t>
      </w:r>
      <w:r w:rsidR="00F577B1" w:rsidRPr="00DC33B5">
        <w:rPr>
          <w:rFonts w:asciiTheme="minorHAnsi" w:hAnsiTheme="minorHAnsi" w:cstheme="minorHAnsi"/>
          <w:sz w:val="22"/>
          <w:szCs w:val="22"/>
        </w:rPr>
        <w:t xml:space="preserve">la </w:t>
      </w:r>
      <w:r w:rsidR="000A47C7" w:rsidRPr="00DC33B5">
        <w:rPr>
          <w:rFonts w:asciiTheme="minorHAnsi" w:hAnsiTheme="minorHAnsi" w:cstheme="minorHAnsi"/>
          <w:sz w:val="22"/>
          <w:szCs w:val="22"/>
        </w:rPr>
        <w:t>Cotización</w:t>
      </w:r>
      <w:r w:rsidR="001F7813" w:rsidRPr="00DC33B5">
        <w:rPr>
          <w:rFonts w:asciiTheme="minorHAnsi" w:hAnsiTheme="minorHAnsi" w:cstheme="minorHAnsi"/>
          <w:sz w:val="22"/>
          <w:szCs w:val="22"/>
        </w:rPr>
        <w:t xml:space="preserve">; </w:t>
      </w:r>
      <w:r w:rsidRPr="00DC33B5">
        <w:rPr>
          <w:rFonts w:asciiTheme="minorHAnsi" w:hAnsiTheme="minorHAnsi" w:cstheme="minorHAnsi"/>
          <w:sz w:val="22"/>
          <w:szCs w:val="22"/>
        </w:rPr>
        <w:t>o</w:t>
      </w:r>
    </w:p>
    <w:p w14:paraId="45249E99" w14:textId="77777777" w:rsidR="00F577B1" w:rsidRPr="00DC33B5" w:rsidRDefault="00F577B1" w:rsidP="00F577B1">
      <w:pPr>
        <w:pStyle w:val="Prrafodelista"/>
        <w:ind w:left="1701"/>
        <w:rPr>
          <w:rFonts w:asciiTheme="minorHAnsi" w:hAnsiTheme="minorHAnsi" w:cstheme="minorHAnsi"/>
          <w:sz w:val="22"/>
          <w:szCs w:val="22"/>
        </w:rPr>
      </w:pPr>
    </w:p>
    <w:p w14:paraId="22916358" w14:textId="30AC58BF" w:rsidR="00FC6363" w:rsidRPr="00DC33B5" w:rsidRDefault="00FC6363" w:rsidP="00520F1F">
      <w:pPr>
        <w:pStyle w:val="Prrafodelista"/>
        <w:numPr>
          <w:ilvl w:val="0"/>
          <w:numId w:val="35"/>
        </w:numPr>
        <w:tabs>
          <w:tab w:val="clear" w:pos="2232"/>
          <w:tab w:val="num" w:pos="1701"/>
        </w:tabs>
        <w:ind w:left="1701" w:hanging="567"/>
        <w:jc w:val="both"/>
        <w:rPr>
          <w:rFonts w:asciiTheme="minorHAnsi" w:hAnsiTheme="minorHAnsi" w:cstheme="minorHAnsi"/>
          <w:sz w:val="22"/>
          <w:szCs w:val="22"/>
        </w:rPr>
      </w:pPr>
      <w:r w:rsidRPr="00DC33B5">
        <w:rPr>
          <w:rFonts w:asciiTheme="minorHAnsi" w:hAnsiTheme="minorHAnsi" w:cstheme="minorHAnsi"/>
          <w:sz w:val="22"/>
          <w:szCs w:val="22"/>
        </w:rPr>
        <w:t>el Oferente seleccionado</w:t>
      </w:r>
      <w:r w:rsidR="00F1799B" w:rsidRPr="00DC33B5">
        <w:rPr>
          <w:rFonts w:asciiTheme="minorHAnsi" w:hAnsiTheme="minorHAnsi" w:cstheme="minorHAnsi"/>
          <w:sz w:val="22"/>
          <w:szCs w:val="22"/>
        </w:rPr>
        <w:t xml:space="preserve"> no cumple de manera injustificada, dentro del plazo estipulado con</w:t>
      </w:r>
      <w:r w:rsidRPr="00DC33B5">
        <w:rPr>
          <w:rFonts w:asciiTheme="minorHAnsi" w:hAnsiTheme="minorHAnsi" w:cstheme="minorHAnsi"/>
          <w:sz w:val="22"/>
          <w:szCs w:val="22"/>
        </w:rPr>
        <w:t>:</w:t>
      </w:r>
    </w:p>
    <w:p w14:paraId="3E9CFA70" w14:textId="080B235A" w:rsidR="00FC6363" w:rsidRPr="00DC33B5" w:rsidRDefault="00FC6363" w:rsidP="003A7A74">
      <w:pPr>
        <w:ind w:left="2268" w:hanging="567"/>
        <w:jc w:val="both"/>
        <w:rPr>
          <w:rFonts w:asciiTheme="minorHAnsi" w:hAnsiTheme="minorHAnsi" w:cstheme="minorHAnsi"/>
          <w:sz w:val="22"/>
          <w:szCs w:val="22"/>
        </w:rPr>
      </w:pPr>
      <w:r w:rsidRPr="00DC33B5">
        <w:rPr>
          <w:rFonts w:asciiTheme="minorHAnsi" w:hAnsiTheme="minorHAnsi" w:cstheme="minorHAnsi"/>
          <w:sz w:val="22"/>
          <w:szCs w:val="22"/>
        </w:rPr>
        <w:t>(i)</w:t>
      </w:r>
      <w:r w:rsidRPr="00DC33B5">
        <w:rPr>
          <w:rFonts w:asciiTheme="minorHAnsi" w:hAnsiTheme="minorHAnsi" w:cstheme="minorHAnsi"/>
          <w:sz w:val="22"/>
          <w:szCs w:val="22"/>
        </w:rPr>
        <w:tab/>
      </w:r>
      <w:r w:rsidR="002056A2" w:rsidRPr="00DC33B5">
        <w:rPr>
          <w:rFonts w:asciiTheme="minorHAnsi" w:hAnsiTheme="minorHAnsi" w:cstheme="minorHAnsi"/>
          <w:sz w:val="22"/>
          <w:szCs w:val="22"/>
        </w:rPr>
        <w:t>la firma d</w:t>
      </w:r>
      <w:r w:rsidR="003B00ED" w:rsidRPr="00DC33B5">
        <w:rPr>
          <w:rFonts w:asciiTheme="minorHAnsi" w:hAnsiTheme="minorHAnsi" w:cstheme="minorHAnsi"/>
          <w:sz w:val="22"/>
          <w:szCs w:val="22"/>
        </w:rPr>
        <w:t xml:space="preserve">el Contrato; </w:t>
      </w:r>
      <w:r w:rsidRPr="00DC33B5">
        <w:rPr>
          <w:rFonts w:asciiTheme="minorHAnsi" w:hAnsiTheme="minorHAnsi" w:cstheme="minorHAnsi"/>
          <w:sz w:val="22"/>
          <w:szCs w:val="22"/>
        </w:rPr>
        <w:t>o</w:t>
      </w:r>
    </w:p>
    <w:p w14:paraId="274081DE" w14:textId="5AC2EFB5" w:rsidR="00FC6363" w:rsidRPr="00DC33B5" w:rsidRDefault="00FC6363" w:rsidP="003A7A74">
      <w:pPr>
        <w:ind w:left="2268" w:hanging="567"/>
        <w:jc w:val="both"/>
        <w:rPr>
          <w:rFonts w:asciiTheme="minorHAnsi" w:hAnsiTheme="minorHAnsi" w:cstheme="minorHAnsi"/>
          <w:sz w:val="22"/>
          <w:szCs w:val="22"/>
        </w:rPr>
      </w:pPr>
      <w:r w:rsidRPr="00DC33B5">
        <w:rPr>
          <w:rFonts w:asciiTheme="minorHAnsi" w:hAnsiTheme="minorHAnsi" w:cstheme="minorHAnsi"/>
          <w:sz w:val="22"/>
          <w:szCs w:val="22"/>
        </w:rPr>
        <w:lastRenderedPageBreak/>
        <w:t>(ii)</w:t>
      </w:r>
      <w:r w:rsidRPr="00DC33B5">
        <w:rPr>
          <w:rFonts w:asciiTheme="minorHAnsi" w:hAnsiTheme="minorHAnsi" w:cstheme="minorHAnsi"/>
          <w:sz w:val="22"/>
          <w:szCs w:val="22"/>
        </w:rPr>
        <w:tab/>
      </w:r>
      <w:r w:rsidR="003B00ED" w:rsidRPr="00DC33B5">
        <w:rPr>
          <w:rFonts w:asciiTheme="minorHAnsi" w:hAnsiTheme="minorHAnsi" w:cstheme="minorHAnsi"/>
          <w:sz w:val="22"/>
          <w:szCs w:val="22"/>
        </w:rPr>
        <w:t>suministra una Garantía de Cumplimiento</w:t>
      </w:r>
      <w:r w:rsidR="00DF7F81" w:rsidRPr="00DC33B5">
        <w:rPr>
          <w:rFonts w:asciiTheme="minorHAnsi" w:hAnsiTheme="minorHAnsi" w:cstheme="minorHAnsi"/>
          <w:sz w:val="22"/>
          <w:szCs w:val="22"/>
        </w:rPr>
        <w:t xml:space="preserve"> solicitada.</w:t>
      </w:r>
    </w:p>
    <w:p w14:paraId="69257211" w14:textId="31D28101" w:rsidR="00FC6363" w:rsidRPr="00DC33B5" w:rsidRDefault="00FC6363" w:rsidP="003A7A74">
      <w:pPr>
        <w:pStyle w:val="Prrafodelista"/>
        <w:ind w:left="1134"/>
        <w:jc w:val="both"/>
        <w:rPr>
          <w:rFonts w:asciiTheme="minorHAnsi" w:hAnsiTheme="minorHAnsi" w:cstheme="minorHAnsi"/>
          <w:sz w:val="22"/>
          <w:szCs w:val="22"/>
        </w:rPr>
      </w:pPr>
    </w:p>
    <w:p w14:paraId="023BD368" w14:textId="73DF91F7" w:rsidR="002056A2" w:rsidRPr="00DC33B5" w:rsidRDefault="001F7813" w:rsidP="002056A2">
      <w:pPr>
        <w:pStyle w:val="Prrafodelista"/>
        <w:ind w:left="1134"/>
        <w:jc w:val="both"/>
        <w:rPr>
          <w:rFonts w:asciiTheme="minorHAnsi" w:hAnsiTheme="minorHAnsi" w:cstheme="minorHAnsi"/>
          <w:bCs/>
          <w:sz w:val="22"/>
          <w:szCs w:val="22"/>
        </w:rPr>
      </w:pPr>
      <w:r w:rsidRPr="00DC33B5">
        <w:rPr>
          <w:rFonts w:asciiTheme="minorHAnsi" w:hAnsiTheme="minorHAnsi" w:cstheme="minorHAnsi"/>
          <w:sz w:val="22"/>
          <w:szCs w:val="22"/>
          <w:lang w:val="es-ES"/>
        </w:rPr>
        <w:t xml:space="preserve">Si el Oferente incurre en algunas de las acciones señaladas en los incisos precedentes, </w:t>
      </w:r>
      <w:r w:rsidRPr="00DC33B5">
        <w:rPr>
          <w:rFonts w:asciiTheme="minorHAnsi" w:hAnsiTheme="minorHAnsi" w:cstheme="minorHAnsi"/>
          <w:bCs/>
          <w:sz w:val="22"/>
          <w:szCs w:val="22"/>
        </w:rPr>
        <w:t xml:space="preserve">el </w:t>
      </w:r>
      <w:r w:rsidR="00E15AEF" w:rsidRPr="00DC33B5">
        <w:rPr>
          <w:rFonts w:asciiTheme="minorHAnsi" w:hAnsiTheme="minorHAnsi" w:cstheme="minorHAnsi"/>
          <w:i/>
          <w:iCs/>
          <w:sz w:val="22"/>
          <w:szCs w:val="22"/>
        </w:rPr>
        <w:t>Comprador</w:t>
      </w:r>
      <w:r w:rsidR="0028372A" w:rsidRPr="00DC33B5">
        <w:rPr>
          <w:rFonts w:asciiTheme="minorHAnsi" w:hAnsiTheme="minorHAnsi" w:cstheme="minorHAnsi"/>
          <w:bCs/>
          <w:sz w:val="22"/>
          <w:szCs w:val="22"/>
        </w:rPr>
        <w:t xml:space="preserve"> </w:t>
      </w:r>
      <w:r w:rsidR="00084BD1">
        <w:rPr>
          <w:rFonts w:asciiTheme="minorHAnsi" w:hAnsiTheme="minorHAnsi" w:cstheme="minorHAnsi"/>
          <w:b/>
          <w:bCs/>
          <w:i/>
          <w:iCs/>
          <w:color w:val="1F4E79"/>
          <w:sz w:val="22"/>
          <w:szCs w:val="22"/>
          <w:lang w:val="es-BO"/>
        </w:rPr>
        <w:t>podrá</w:t>
      </w:r>
      <w:r w:rsidRPr="00DC33B5">
        <w:rPr>
          <w:rFonts w:asciiTheme="minorHAnsi" w:hAnsiTheme="minorHAnsi" w:cstheme="minorHAnsi"/>
          <w:b/>
          <w:bCs/>
          <w:i/>
          <w:iCs/>
          <w:color w:val="1F4E79"/>
          <w:sz w:val="22"/>
          <w:szCs w:val="22"/>
          <w:lang w:val="es-BO"/>
        </w:rPr>
        <w:t xml:space="preserve"> </w:t>
      </w:r>
      <w:r w:rsidRPr="00DC33B5">
        <w:rPr>
          <w:rFonts w:asciiTheme="minorHAnsi" w:hAnsiTheme="minorHAnsi" w:cstheme="minorHAnsi"/>
          <w:bCs/>
          <w:sz w:val="22"/>
          <w:szCs w:val="22"/>
        </w:rPr>
        <w:t xml:space="preserve">declarar al Oferente no elegible para la adjudicación de un contrato por parte del </w:t>
      </w:r>
      <w:r w:rsidR="00E96EAD">
        <w:rPr>
          <w:rFonts w:asciiTheme="minorHAnsi" w:hAnsiTheme="minorHAnsi" w:cstheme="minorHAnsi"/>
          <w:i/>
          <w:iCs/>
          <w:sz w:val="22"/>
          <w:szCs w:val="22"/>
        </w:rPr>
        <w:t>Comprador</w:t>
      </w:r>
      <w:r w:rsidRPr="00DC33B5">
        <w:rPr>
          <w:rFonts w:asciiTheme="minorHAnsi" w:hAnsiTheme="minorHAnsi" w:cstheme="minorHAnsi"/>
          <w:bCs/>
          <w:sz w:val="22"/>
          <w:szCs w:val="22"/>
        </w:rPr>
        <w:t xml:space="preserve"> </w:t>
      </w:r>
      <w:r w:rsidR="002056A2" w:rsidRPr="00DC33B5">
        <w:rPr>
          <w:rFonts w:asciiTheme="minorHAnsi" w:hAnsiTheme="minorHAnsi" w:cstheme="minorHAnsi"/>
          <w:bCs/>
          <w:sz w:val="22"/>
          <w:szCs w:val="22"/>
        </w:rPr>
        <w:t xml:space="preserve">durante el período que se establece a continuación: </w:t>
      </w:r>
    </w:p>
    <w:p w14:paraId="62EF9941" w14:textId="77777777" w:rsidR="00084BD1" w:rsidRDefault="00084BD1" w:rsidP="002056A2">
      <w:pPr>
        <w:pStyle w:val="Prrafodelista"/>
        <w:ind w:left="1134"/>
        <w:jc w:val="both"/>
        <w:rPr>
          <w:rFonts w:ascii="Calibri" w:hAnsi="Calibri" w:cs="Calibri"/>
          <w:bCs/>
          <w:sz w:val="22"/>
          <w:szCs w:val="22"/>
        </w:rPr>
      </w:pPr>
    </w:p>
    <w:p w14:paraId="68119E75" w14:textId="317D9778" w:rsidR="001F7813" w:rsidRPr="00DC33B5" w:rsidRDefault="002056A2" w:rsidP="002056A2">
      <w:pPr>
        <w:pStyle w:val="Prrafodelista"/>
        <w:ind w:left="1134"/>
        <w:jc w:val="both"/>
        <w:rPr>
          <w:rFonts w:asciiTheme="minorHAnsi" w:hAnsiTheme="minorHAnsi" w:cstheme="minorHAnsi"/>
          <w:b/>
          <w:bCs/>
          <w:i/>
          <w:iCs/>
          <w:sz w:val="22"/>
          <w:szCs w:val="22"/>
          <w:lang w:val="es-BO"/>
        </w:rPr>
      </w:pPr>
      <w:r w:rsidRPr="00DC33B5">
        <w:rPr>
          <w:rFonts w:ascii="Calibri" w:hAnsi="Calibri" w:cs="Calibri"/>
          <w:bCs/>
          <w:sz w:val="22"/>
          <w:szCs w:val="22"/>
        </w:rPr>
        <w:t xml:space="preserve">El periodo por inelegibilidad es </w:t>
      </w:r>
      <w:r w:rsidR="00DF7F81" w:rsidRPr="00DC33B5">
        <w:rPr>
          <w:rFonts w:ascii="Calibri" w:hAnsi="Calibri" w:cs="Calibri"/>
          <w:bCs/>
          <w:sz w:val="22"/>
          <w:szCs w:val="22"/>
        </w:rPr>
        <w:t>de</w:t>
      </w:r>
      <w:r w:rsidRPr="00DC33B5">
        <w:rPr>
          <w:rFonts w:ascii="Calibri" w:hAnsi="Calibri" w:cs="Calibri"/>
          <w:bCs/>
          <w:sz w:val="22"/>
          <w:szCs w:val="22"/>
        </w:rPr>
        <w:t xml:space="preserve"> un (1) año</w:t>
      </w:r>
      <w:r w:rsidR="003300DE" w:rsidRPr="00DC33B5">
        <w:rPr>
          <w:rFonts w:ascii="Calibri" w:hAnsi="Calibri" w:cs="Calibri"/>
          <w:bCs/>
          <w:sz w:val="22"/>
          <w:szCs w:val="22"/>
        </w:rPr>
        <w:t>.</w:t>
      </w:r>
    </w:p>
    <w:p w14:paraId="73ABD855" w14:textId="77777777" w:rsidR="001F7813" w:rsidRPr="00DC33B5" w:rsidRDefault="001F7813" w:rsidP="003A7A74">
      <w:pPr>
        <w:pStyle w:val="Prrafodelista"/>
        <w:ind w:left="1134"/>
        <w:jc w:val="both"/>
        <w:rPr>
          <w:rFonts w:asciiTheme="minorHAnsi" w:hAnsiTheme="minorHAnsi" w:cstheme="minorHAnsi"/>
          <w:sz w:val="22"/>
          <w:szCs w:val="22"/>
          <w:lang w:val="es-BO"/>
        </w:rPr>
      </w:pPr>
    </w:p>
    <w:bookmarkEnd w:id="65"/>
    <w:p w14:paraId="7D2E30AB" w14:textId="4ABF5D15" w:rsidR="00D140ED" w:rsidRPr="00DC33B5" w:rsidRDefault="003A7A74" w:rsidP="00520F1F">
      <w:pPr>
        <w:pStyle w:val="Prrafodelista"/>
        <w:numPr>
          <w:ilvl w:val="1"/>
          <w:numId w:val="32"/>
        </w:numPr>
        <w:ind w:left="1134" w:hanging="567"/>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La Declaración de Mantenimiento</w:t>
      </w:r>
      <w:r w:rsidR="00F51F01" w:rsidRPr="00DC33B5">
        <w:rPr>
          <w:rFonts w:asciiTheme="minorHAnsi" w:hAnsiTheme="minorHAnsi" w:cstheme="minorHAnsi"/>
          <w:sz w:val="22"/>
          <w:szCs w:val="22"/>
          <w:lang w:val="es-ES"/>
        </w:rPr>
        <w:t xml:space="preserve"> de la Cotización</w:t>
      </w:r>
      <w:r w:rsidRPr="00DC33B5">
        <w:rPr>
          <w:rFonts w:asciiTheme="minorHAnsi" w:hAnsiTheme="minorHAnsi" w:cstheme="minorHAnsi"/>
          <w:sz w:val="22"/>
          <w:szCs w:val="22"/>
          <w:lang w:val="es-ES"/>
        </w:rPr>
        <w:t xml:space="preserve"> de una APCA se emitirá en nombre de la asociación que presenta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Si </w:t>
      </w:r>
      <w:r w:rsidR="0042680F" w:rsidRPr="00DC33B5">
        <w:rPr>
          <w:rFonts w:asciiTheme="minorHAnsi" w:hAnsiTheme="minorHAnsi" w:cstheme="minorHAnsi"/>
          <w:sz w:val="22"/>
          <w:szCs w:val="22"/>
          <w:lang w:val="es-ES"/>
        </w:rPr>
        <w:t xml:space="preserve">una </w:t>
      </w:r>
      <w:r w:rsidRPr="00DC33B5">
        <w:rPr>
          <w:rFonts w:asciiTheme="minorHAnsi" w:hAnsiTheme="minorHAnsi" w:cstheme="minorHAnsi"/>
          <w:sz w:val="22"/>
          <w:szCs w:val="22"/>
          <w:lang w:val="es-ES"/>
        </w:rPr>
        <w:t xml:space="preserve">APCA no se hubiera constituido formalmente como entidad jurídica al momento de presentar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la Declaración de Mantenimiento</w:t>
      </w:r>
      <w:r w:rsidR="000E442A" w:rsidRPr="00DC33B5">
        <w:rPr>
          <w:rFonts w:asciiTheme="minorHAnsi" w:hAnsiTheme="minorHAnsi" w:cstheme="minorHAnsi"/>
          <w:sz w:val="22"/>
          <w:szCs w:val="22"/>
          <w:lang w:val="es-ES"/>
        </w:rPr>
        <w:t xml:space="preserve"> de la Cotización</w:t>
      </w:r>
      <w:r w:rsidRPr="00DC33B5">
        <w:rPr>
          <w:rFonts w:asciiTheme="minorHAnsi" w:hAnsiTheme="minorHAnsi" w:cstheme="minorHAnsi"/>
          <w:sz w:val="22"/>
          <w:szCs w:val="22"/>
          <w:lang w:val="es-ES"/>
        </w:rPr>
        <w:t xml:space="preserve"> se emitirá en nombre de todos los futuros miembros que figuren en la carta de intención.</w:t>
      </w:r>
    </w:p>
    <w:p w14:paraId="3930AC38" w14:textId="77777777" w:rsidR="00AC61AC" w:rsidRPr="00DC33B5" w:rsidRDefault="00AC61AC" w:rsidP="0069706A">
      <w:pPr>
        <w:ind w:left="1134" w:hanging="567"/>
        <w:jc w:val="both"/>
        <w:rPr>
          <w:rFonts w:asciiTheme="minorHAnsi" w:hAnsiTheme="minorHAnsi"/>
          <w:sz w:val="22"/>
          <w:szCs w:val="22"/>
          <w:lang w:val="es-ES"/>
        </w:rPr>
      </w:pPr>
    </w:p>
    <w:p w14:paraId="39F664DE" w14:textId="18C722B3" w:rsidR="00B241D1" w:rsidRPr="00DC33B5" w:rsidRDefault="00B241D1" w:rsidP="00520F1F">
      <w:pPr>
        <w:pStyle w:val="Ttulo5"/>
        <w:numPr>
          <w:ilvl w:val="0"/>
          <w:numId w:val="32"/>
        </w:numPr>
        <w:tabs>
          <w:tab w:val="left" w:pos="567"/>
        </w:tabs>
        <w:spacing w:before="0"/>
        <w:ind w:left="567" w:hanging="567"/>
        <w:rPr>
          <w:szCs w:val="22"/>
          <w:lang w:val="es-ES"/>
        </w:rPr>
      </w:pPr>
      <w:bookmarkStart w:id="66" w:name="_Toc403379085"/>
      <w:bookmarkStart w:id="67" w:name="_Toc36382548"/>
      <w:bookmarkStart w:id="68" w:name="_Toc50684683"/>
      <w:r w:rsidRPr="00DC33B5">
        <w:rPr>
          <w:szCs w:val="22"/>
          <w:lang w:val="es-ES"/>
        </w:rPr>
        <w:t xml:space="preserve">Formato y </w:t>
      </w:r>
      <w:r w:rsidR="004F7B59" w:rsidRPr="00DC33B5">
        <w:rPr>
          <w:szCs w:val="22"/>
          <w:lang w:val="es-ES"/>
        </w:rPr>
        <w:t>f</w:t>
      </w:r>
      <w:r w:rsidRPr="00DC33B5">
        <w:rPr>
          <w:szCs w:val="22"/>
          <w:lang w:val="es-ES"/>
        </w:rPr>
        <w:t xml:space="preserve">irma de la </w:t>
      </w:r>
      <w:r w:rsidR="000A47C7" w:rsidRPr="00DC33B5">
        <w:rPr>
          <w:szCs w:val="22"/>
          <w:lang w:val="es-ES"/>
        </w:rPr>
        <w:t>Cotización</w:t>
      </w:r>
      <w:bookmarkEnd w:id="66"/>
      <w:r w:rsidR="003A7A74" w:rsidRPr="00DC33B5">
        <w:rPr>
          <w:szCs w:val="22"/>
          <w:lang w:val="es-ES"/>
        </w:rPr>
        <w:t>.</w:t>
      </w:r>
      <w:bookmarkEnd w:id="67"/>
      <w:bookmarkEnd w:id="68"/>
      <w:r w:rsidRPr="00DC33B5">
        <w:rPr>
          <w:szCs w:val="22"/>
          <w:lang w:val="es-ES"/>
        </w:rPr>
        <w:t xml:space="preserve"> </w:t>
      </w:r>
    </w:p>
    <w:p w14:paraId="06263AF0" w14:textId="405BBA7D" w:rsidR="0069706A" w:rsidRPr="00DC33B5" w:rsidRDefault="00B241D1"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Oferente preparará un original de los documentos que comprenden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según se describe </w:t>
      </w:r>
      <w:r w:rsidR="00137C58" w:rsidRPr="00DC33B5">
        <w:rPr>
          <w:rFonts w:asciiTheme="minorHAnsi" w:hAnsiTheme="minorHAnsi"/>
          <w:sz w:val="22"/>
          <w:szCs w:val="22"/>
          <w:lang w:val="es-ES"/>
        </w:rPr>
        <w:t xml:space="preserve">en el numeral </w:t>
      </w:r>
      <w:r w:rsidR="00CF2010" w:rsidRPr="00DC33B5">
        <w:rPr>
          <w:rFonts w:asciiTheme="minorHAnsi" w:hAnsiTheme="minorHAnsi"/>
          <w:sz w:val="22"/>
          <w:szCs w:val="22"/>
          <w:lang w:val="es-ES"/>
        </w:rPr>
        <w:t>6</w:t>
      </w:r>
      <w:r w:rsidR="00137C58" w:rsidRPr="00DC33B5">
        <w:rPr>
          <w:rFonts w:asciiTheme="minorHAnsi" w:hAnsiTheme="minorHAnsi"/>
          <w:sz w:val="22"/>
          <w:szCs w:val="22"/>
          <w:lang w:val="es-ES"/>
        </w:rPr>
        <w:t>.</w:t>
      </w:r>
    </w:p>
    <w:p w14:paraId="3C8861A1" w14:textId="69D0B114" w:rsidR="00B241D1" w:rsidRPr="00DC33B5" w:rsidRDefault="00B241D1" w:rsidP="005B4C51">
      <w:pPr>
        <w:pStyle w:val="Prrafodelista"/>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  </w:t>
      </w:r>
    </w:p>
    <w:p w14:paraId="49A1C28C" w14:textId="2A050B0F" w:rsidR="0069706A" w:rsidRPr="00DC33B5" w:rsidRDefault="0069706A" w:rsidP="00520F1F">
      <w:pPr>
        <w:pStyle w:val="Prrafodelista"/>
        <w:numPr>
          <w:ilvl w:val="1"/>
          <w:numId w:val="32"/>
        </w:numPr>
        <w:ind w:left="1134" w:hanging="567"/>
        <w:jc w:val="both"/>
        <w:rPr>
          <w:rFonts w:asciiTheme="minorHAnsi" w:hAnsiTheme="minorHAnsi" w:cstheme="minorHAnsi"/>
          <w:sz w:val="22"/>
          <w:szCs w:val="22"/>
          <w:lang w:val="es-ES"/>
        </w:rPr>
      </w:pPr>
      <w:r w:rsidRPr="00DC33B5">
        <w:rPr>
          <w:rFonts w:asciiTheme="minorHAnsi" w:hAnsiTheme="minorHAnsi" w:cstheme="minorHAnsi"/>
          <w:sz w:val="22"/>
          <w:szCs w:val="22"/>
        </w:rPr>
        <w:t xml:space="preserve">El original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deberá ser mecanografiada o escrita con tinta indeleble y deberá estar firmada por la persona debidamente autorizada para firmar en nombre del Oferente. Todas las páginas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que contengan anotaciones o enmiendas deberán estar firmadas o inicialadas por la persona que suscriba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w:t>
      </w:r>
    </w:p>
    <w:p w14:paraId="5DB14542" w14:textId="5D780B40" w:rsidR="0069706A" w:rsidRPr="00DC33B5" w:rsidRDefault="0069706A" w:rsidP="00520F1F">
      <w:pPr>
        <w:pStyle w:val="Prrafodelista"/>
        <w:numPr>
          <w:ilvl w:val="1"/>
          <w:numId w:val="32"/>
        </w:numPr>
        <w:ind w:left="1134" w:hanging="567"/>
        <w:jc w:val="both"/>
        <w:rPr>
          <w:rFonts w:asciiTheme="minorHAnsi" w:hAnsiTheme="minorHAnsi" w:cstheme="minorHAnsi"/>
          <w:sz w:val="22"/>
          <w:szCs w:val="22"/>
        </w:rPr>
      </w:pPr>
      <w:bookmarkStart w:id="69" w:name="_Hlk36736701"/>
      <w:r w:rsidRPr="00DC33B5">
        <w:rPr>
          <w:rFonts w:asciiTheme="minorHAnsi" w:hAnsiTheme="minorHAnsi" w:cstheme="minorHAnsi"/>
          <w:sz w:val="22"/>
          <w:szCs w:val="22"/>
        </w:rPr>
        <w:t xml:space="preserve">Cuando el Oferente sea una APCA,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debe estar firmada por un representante autorizado de la APCA en nombre de esta, de manera que sea jurídicamente vinculante para todos los miembros, como lo demuestre un poder suscrito por sus representantes legalmente autorizados.</w:t>
      </w:r>
    </w:p>
    <w:p w14:paraId="20D787CF" w14:textId="77777777" w:rsidR="005B4C51" w:rsidRPr="00DC33B5" w:rsidRDefault="005B4C51" w:rsidP="005B4C51">
      <w:pPr>
        <w:pStyle w:val="Prrafodelista"/>
        <w:ind w:left="1134" w:hanging="567"/>
        <w:jc w:val="both"/>
        <w:rPr>
          <w:rFonts w:asciiTheme="minorHAnsi" w:hAnsiTheme="minorHAnsi"/>
          <w:sz w:val="22"/>
          <w:szCs w:val="22"/>
          <w:lang w:val="es-ES"/>
        </w:rPr>
      </w:pPr>
    </w:p>
    <w:p w14:paraId="6CFF9332" w14:textId="7ACFA001" w:rsidR="005B4C51" w:rsidRPr="00DC33B5" w:rsidRDefault="005B4C51"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Las interlineaciones, las raspaduras o las enmiendas solo serán válidas si están firmadas o inicialadas por la persona que suscriba la </w:t>
      </w:r>
      <w:r w:rsidR="000A2C14" w:rsidRPr="00DC33B5">
        <w:rPr>
          <w:rFonts w:asciiTheme="minorHAnsi" w:hAnsiTheme="minorHAnsi"/>
          <w:sz w:val="22"/>
          <w:szCs w:val="22"/>
          <w:lang w:val="es-ES"/>
        </w:rPr>
        <w:t>Cotización</w:t>
      </w:r>
      <w:r w:rsidRPr="00DC33B5">
        <w:rPr>
          <w:rFonts w:asciiTheme="minorHAnsi" w:hAnsiTheme="minorHAnsi"/>
          <w:sz w:val="22"/>
          <w:szCs w:val="22"/>
          <w:lang w:val="es-ES"/>
        </w:rPr>
        <w:t>.</w:t>
      </w:r>
    </w:p>
    <w:p w14:paraId="12583864" w14:textId="77777777" w:rsidR="005B4C51" w:rsidRPr="00DC33B5" w:rsidRDefault="005B4C51" w:rsidP="005B4C51">
      <w:pPr>
        <w:pStyle w:val="Prrafodelista"/>
        <w:jc w:val="both"/>
        <w:rPr>
          <w:rFonts w:asciiTheme="minorHAnsi" w:hAnsiTheme="minorHAnsi"/>
          <w:sz w:val="22"/>
          <w:szCs w:val="22"/>
          <w:lang w:val="es-ES"/>
        </w:rPr>
      </w:pPr>
    </w:p>
    <w:p w14:paraId="504C8DFA" w14:textId="3FE4664B" w:rsidR="001F7813" w:rsidRPr="00DC33B5" w:rsidRDefault="001F7813" w:rsidP="00520F1F">
      <w:pPr>
        <w:pStyle w:val="Ttulo5"/>
        <w:numPr>
          <w:ilvl w:val="0"/>
          <w:numId w:val="32"/>
        </w:numPr>
        <w:spacing w:before="0"/>
        <w:ind w:left="567" w:hanging="567"/>
        <w:rPr>
          <w:rFonts w:cstheme="minorHAnsi"/>
          <w:color w:val="000000" w:themeColor="text1"/>
        </w:rPr>
      </w:pPr>
      <w:bookmarkStart w:id="70" w:name="_Toc36382077"/>
      <w:bookmarkStart w:id="71" w:name="_Toc50684684"/>
      <w:bookmarkEnd w:id="69"/>
      <w:r w:rsidRPr="00DC33B5">
        <w:rPr>
          <w:rFonts w:cstheme="minorHAnsi"/>
          <w:color w:val="000000" w:themeColor="text1"/>
        </w:rPr>
        <w:t>Presentación de Cotizaciones.</w:t>
      </w:r>
      <w:bookmarkEnd w:id="70"/>
      <w:bookmarkEnd w:id="71"/>
    </w:p>
    <w:p w14:paraId="23EF9AAC" w14:textId="378AB056" w:rsidR="001F7813" w:rsidRPr="00DC33B5" w:rsidRDefault="001F7813" w:rsidP="00520F1F">
      <w:pPr>
        <w:pStyle w:val="Prrafodelista"/>
        <w:numPr>
          <w:ilvl w:val="1"/>
          <w:numId w:val="32"/>
        </w:numPr>
        <w:ind w:left="1134" w:hanging="567"/>
        <w:jc w:val="both"/>
        <w:rPr>
          <w:rFonts w:asciiTheme="minorHAnsi" w:hAnsiTheme="minorHAnsi" w:cstheme="minorHAnsi"/>
          <w:b/>
          <w:bCs/>
          <w:sz w:val="22"/>
          <w:szCs w:val="22"/>
        </w:rPr>
      </w:pPr>
      <w:r w:rsidRPr="00DC33B5">
        <w:rPr>
          <w:rFonts w:asciiTheme="minorHAnsi" w:hAnsiTheme="minorHAnsi" w:cstheme="minorHAnsi"/>
          <w:sz w:val="22"/>
          <w:szCs w:val="22"/>
        </w:rPr>
        <w:t xml:space="preserve">Las Cotizaciones deberán ser entregadas al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en la dirección y a más tardar en la fecha y hora, siguientes: </w:t>
      </w:r>
    </w:p>
    <w:p w14:paraId="3A0D6CB6" w14:textId="77777777" w:rsidR="001F7813" w:rsidRPr="00DC33B5" w:rsidRDefault="001F7813" w:rsidP="001F7813">
      <w:pPr>
        <w:pStyle w:val="Prrafodelista"/>
        <w:suppressAutoHyphens/>
        <w:ind w:left="1134"/>
        <w:jc w:val="both"/>
        <w:rPr>
          <w:rFonts w:asciiTheme="minorHAnsi" w:hAnsiTheme="minorHAnsi" w:cstheme="minorHAnsi"/>
          <w:sz w:val="22"/>
          <w:szCs w:val="22"/>
        </w:rPr>
      </w:pPr>
    </w:p>
    <w:p w14:paraId="30104CBF" w14:textId="2856626C"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Atención: </w:t>
      </w:r>
      <w:r w:rsidR="00084BD1" w:rsidRPr="00A34581">
        <w:rPr>
          <w:rFonts w:asciiTheme="minorHAnsi" w:hAnsiTheme="minorHAnsi" w:cstheme="minorHAnsi"/>
          <w:b/>
          <w:bCs/>
          <w:i/>
          <w:iCs/>
          <w:color w:val="1F4E79"/>
          <w:sz w:val="22"/>
          <w:szCs w:val="22"/>
          <w:lang w:val="es-BO"/>
        </w:rPr>
        <w:t>ENDE CORPORACIÓN</w:t>
      </w:r>
    </w:p>
    <w:p w14:paraId="7C5D11ED" w14:textId="1D47B3E7"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Dirección: </w:t>
      </w:r>
      <w:r w:rsidR="00084BD1" w:rsidRPr="00692B2B">
        <w:rPr>
          <w:rFonts w:asciiTheme="minorHAnsi" w:hAnsiTheme="minorHAnsi" w:cstheme="minorHAnsi"/>
          <w:b/>
          <w:bCs/>
          <w:i/>
          <w:iCs/>
          <w:noProof/>
          <w:color w:val="1F4E79"/>
          <w:sz w:val="22"/>
          <w:szCs w:val="22"/>
          <w:lang w:val="es-BO"/>
        </w:rPr>
        <w:t xml:space="preserve">Calle Colombia N° </w:t>
      </w:r>
      <w:r w:rsidR="00084BD1">
        <w:rPr>
          <w:rFonts w:asciiTheme="minorHAnsi" w:hAnsiTheme="minorHAnsi" w:cstheme="minorHAnsi"/>
          <w:b/>
          <w:bCs/>
          <w:i/>
          <w:iCs/>
          <w:noProof/>
          <w:color w:val="1F4E79"/>
          <w:sz w:val="22"/>
          <w:szCs w:val="22"/>
          <w:lang w:val="es-BO"/>
        </w:rPr>
        <w:t>O-</w:t>
      </w:r>
      <w:r w:rsidR="00084BD1" w:rsidRPr="00692B2B">
        <w:rPr>
          <w:rFonts w:asciiTheme="minorHAnsi" w:hAnsiTheme="minorHAnsi" w:cstheme="minorHAnsi"/>
          <w:b/>
          <w:bCs/>
          <w:i/>
          <w:iCs/>
          <w:noProof/>
          <w:color w:val="1F4E79"/>
          <w:sz w:val="22"/>
          <w:szCs w:val="22"/>
          <w:lang w:val="es-BO"/>
        </w:rPr>
        <w:t xml:space="preserve">655, </w:t>
      </w:r>
      <w:r w:rsidR="00084BD1">
        <w:rPr>
          <w:rFonts w:asciiTheme="minorHAnsi" w:hAnsiTheme="minorHAnsi" w:cstheme="minorHAnsi"/>
          <w:b/>
          <w:bCs/>
          <w:i/>
          <w:iCs/>
          <w:noProof/>
          <w:color w:val="1F4E79"/>
          <w:sz w:val="22"/>
          <w:szCs w:val="22"/>
          <w:lang w:val="es-BO"/>
        </w:rPr>
        <w:t>entre Falsuri y Suipacha</w:t>
      </w:r>
    </w:p>
    <w:p w14:paraId="1985A96F" w14:textId="2E3ECF75" w:rsidR="001F7813" w:rsidRPr="00DC33B5" w:rsidRDefault="001F7813" w:rsidP="001F7813">
      <w:pPr>
        <w:pStyle w:val="Prrafodelista"/>
        <w:tabs>
          <w:tab w:val="right" w:pos="7254"/>
        </w:tabs>
        <w:ind w:left="1134"/>
        <w:jc w:val="both"/>
        <w:rPr>
          <w:rFonts w:asciiTheme="minorHAnsi" w:hAnsiTheme="minorHAnsi" w:cstheme="minorHAnsi"/>
          <w:b/>
          <w:i/>
          <w:sz w:val="22"/>
          <w:szCs w:val="22"/>
          <w:lang w:val="es-BO"/>
        </w:rPr>
      </w:pPr>
      <w:r w:rsidRPr="00DC33B5">
        <w:rPr>
          <w:rFonts w:asciiTheme="minorHAnsi" w:hAnsiTheme="minorHAnsi" w:cstheme="minorHAnsi"/>
          <w:sz w:val="22"/>
          <w:szCs w:val="22"/>
          <w:lang w:val="es-BO"/>
        </w:rPr>
        <w:t>Piso/Oficina</w:t>
      </w:r>
      <w:r w:rsidRPr="00DC33B5">
        <w:rPr>
          <w:rFonts w:asciiTheme="minorHAnsi" w:hAnsiTheme="minorHAnsi" w:cstheme="minorHAnsi"/>
          <w:i/>
          <w:sz w:val="22"/>
          <w:szCs w:val="22"/>
          <w:lang w:val="es-BO"/>
        </w:rPr>
        <w:t xml:space="preserve">: </w:t>
      </w:r>
      <w:r w:rsidR="00084BD1">
        <w:rPr>
          <w:rFonts w:asciiTheme="minorHAnsi" w:hAnsiTheme="minorHAnsi" w:cstheme="minorHAnsi"/>
          <w:b/>
          <w:bCs/>
          <w:i/>
          <w:iCs/>
          <w:noProof/>
          <w:color w:val="1F4E79"/>
          <w:sz w:val="22"/>
          <w:szCs w:val="22"/>
          <w:lang w:val="es-BO"/>
        </w:rPr>
        <w:t>Ventanilla de Informaciones,</w:t>
      </w:r>
      <w:r w:rsidR="00084BD1">
        <w:rPr>
          <w:rFonts w:asciiTheme="minorHAnsi" w:hAnsiTheme="minorHAnsi" w:cstheme="minorHAnsi"/>
          <w:b/>
          <w:bCs/>
          <w:i/>
          <w:iCs/>
          <w:color w:val="1F4E79"/>
          <w:sz w:val="22"/>
          <w:szCs w:val="22"/>
          <w:lang w:val="es-BO"/>
        </w:rPr>
        <w:t xml:space="preserve"> Planta baja de ENDE</w:t>
      </w:r>
    </w:p>
    <w:p w14:paraId="37C1D660" w14:textId="32570881"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Ciudad:</w:t>
      </w:r>
      <w:r w:rsidR="00084BD1" w:rsidRPr="00084BD1">
        <w:rPr>
          <w:rFonts w:asciiTheme="minorHAnsi" w:hAnsiTheme="minorHAnsi" w:cstheme="minorHAnsi"/>
          <w:b/>
          <w:bCs/>
          <w:i/>
          <w:iCs/>
          <w:color w:val="1F4E79"/>
          <w:sz w:val="22"/>
          <w:szCs w:val="22"/>
          <w:lang w:val="es-BO"/>
        </w:rPr>
        <w:t xml:space="preserve"> </w:t>
      </w:r>
      <w:r w:rsidR="00084BD1">
        <w:rPr>
          <w:rFonts w:asciiTheme="minorHAnsi" w:hAnsiTheme="minorHAnsi" w:cstheme="minorHAnsi"/>
          <w:b/>
          <w:bCs/>
          <w:i/>
          <w:iCs/>
          <w:color w:val="1F4E79"/>
          <w:sz w:val="22"/>
          <w:szCs w:val="22"/>
          <w:lang w:val="es-BO"/>
        </w:rPr>
        <w:t>Cochabamba</w:t>
      </w:r>
    </w:p>
    <w:p w14:paraId="2249EC8E" w14:textId="77777777" w:rsidR="001F7813" w:rsidRPr="00DC33B5" w:rsidRDefault="001F7813" w:rsidP="001F7813">
      <w:pPr>
        <w:pStyle w:val="Prrafodelista"/>
        <w:tabs>
          <w:tab w:val="right" w:pos="7254"/>
        </w:tabs>
        <w:ind w:left="1134"/>
        <w:jc w:val="both"/>
        <w:rPr>
          <w:rFonts w:asciiTheme="minorHAnsi" w:hAnsiTheme="minorHAnsi" w:cstheme="minorHAnsi"/>
          <w:i/>
          <w:sz w:val="22"/>
          <w:szCs w:val="22"/>
          <w:lang w:val="es-BO"/>
        </w:rPr>
      </w:pPr>
      <w:r w:rsidRPr="00DC33B5">
        <w:rPr>
          <w:rFonts w:asciiTheme="minorHAnsi" w:hAnsiTheme="minorHAnsi" w:cstheme="minorHAnsi"/>
          <w:sz w:val="22"/>
          <w:szCs w:val="22"/>
          <w:lang w:val="es-BO"/>
        </w:rPr>
        <w:t xml:space="preserve">País: </w:t>
      </w:r>
      <w:r w:rsidRPr="00084BD1">
        <w:rPr>
          <w:rFonts w:asciiTheme="minorHAnsi" w:hAnsiTheme="minorHAnsi" w:cstheme="minorHAnsi"/>
          <w:b/>
          <w:bCs/>
          <w:i/>
          <w:iCs/>
          <w:color w:val="1F4E79"/>
          <w:sz w:val="22"/>
          <w:szCs w:val="22"/>
          <w:lang w:val="es-BO"/>
        </w:rPr>
        <w:t>Estado Plurinacional de Bolivia</w:t>
      </w:r>
    </w:p>
    <w:p w14:paraId="0904C899" w14:textId="77777777" w:rsidR="001F7813" w:rsidRPr="00DC33B5" w:rsidRDefault="001F7813" w:rsidP="001F7813">
      <w:pPr>
        <w:pStyle w:val="Prrafodelista"/>
        <w:suppressAutoHyphens/>
        <w:ind w:left="1134"/>
        <w:jc w:val="both"/>
        <w:rPr>
          <w:rFonts w:asciiTheme="minorHAnsi" w:hAnsiTheme="minorHAnsi" w:cstheme="minorHAnsi"/>
          <w:sz w:val="22"/>
          <w:szCs w:val="22"/>
        </w:rPr>
      </w:pPr>
    </w:p>
    <w:p w14:paraId="16FBE2DB" w14:textId="77777777" w:rsidR="001F7813" w:rsidRPr="00DC33B5" w:rsidRDefault="001F7813" w:rsidP="001F7813">
      <w:pPr>
        <w:pStyle w:val="Prrafodelista"/>
        <w:suppressAutoHyphens/>
        <w:ind w:left="1134"/>
        <w:jc w:val="both"/>
        <w:rPr>
          <w:rFonts w:asciiTheme="minorHAnsi" w:hAnsiTheme="minorHAnsi" w:cstheme="minorHAnsi"/>
          <w:sz w:val="22"/>
          <w:szCs w:val="22"/>
        </w:rPr>
      </w:pPr>
      <w:r w:rsidRPr="00DC33B5">
        <w:rPr>
          <w:rFonts w:asciiTheme="minorHAnsi" w:hAnsiTheme="minorHAnsi" w:cstheme="minorHAnsi"/>
          <w:sz w:val="22"/>
          <w:szCs w:val="22"/>
        </w:rPr>
        <w:t>La fecha límite para la presentación de las Cotizaciones es:</w:t>
      </w:r>
    </w:p>
    <w:p w14:paraId="583A9E5C" w14:textId="0805ADF8" w:rsidR="001F7813" w:rsidRPr="003F5857" w:rsidRDefault="001F7813" w:rsidP="001F7813">
      <w:pPr>
        <w:pStyle w:val="Prrafodelista"/>
        <w:suppressAutoHyphens/>
        <w:ind w:left="1134"/>
        <w:jc w:val="both"/>
        <w:rPr>
          <w:rFonts w:asciiTheme="minorHAnsi" w:hAnsiTheme="minorHAnsi" w:cstheme="minorHAnsi"/>
          <w:b/>
          <w:bCs/>
          <w:i/>
          <w:iCs/>
          <w:sz w:val="22"/>
          <w:szCs w:val="22"/>
          <w:highlight w:val="yellow"/>
        </w:rPr>
      </w:pPr>
      <w:r w:rsidRPr="00DC33B5">
        <w:rPr>
          <w:rFonts w:asciiTheme="minorHAnsi" w:hAnsiTheme="minorHAnsi" w:cstheme="minorHAnsi"/>
          <w:sz w:val="22"/>
          <w:szCs w:val="22"/>
        </w:rPr>
        <w:t>Fecha:</w:t>
      </w:r>
      <w:r w:rsidR="00084BD1">
        <w:rPr>
          <w:rFonts w:asciiTheme="minorHAnsi" w:hAnsiTheme="minorHAnsi" w:cstheme="minorHAnsi"/>
          <w:sz w:val="22"/>
          <w:szCs w:val="22"/>
        </w:rPr>
        <w:t xml:space="preserve"> </w:t>
      </w:r>
      <w:r w:rsidR="00075747">
        <w:rPr>
          <w:b/>
          <w:i/>
          <w:color w:val="1F4E79"/>
          <w:highlight w:val="yellow"/>
        </w:rPr>
        <w:t xml:space="preserve">06 </w:t>
      </w:r>
      <w:r w:rsidR="002B1955" w:rsidRPr="001F3431">
        <w:rPr>
          <w:b/>
          <w:i/>
          <w:color w:val="1F4E79"/>
          <w:spacing w:val="-3"/>
          <w:highlight w:val="yellow"/>
        </w:rPr>
        <w:t>de</w:t>
      </w:r>
      <w:r w:rsidR="002B1955" w:rsidRPr="001F3431">
        <w:rPr>
          <w:b/>
          <w:i/>
          <w:color w:val="1F4E79"/>
          <w:spacing w:val="-4"/>
          <w:highlight w:val="yellow"/>
        </w:rPr>
        <w:t xml:space="preserve"> </w:t>
      </w:r>
      <w:r w:rsidR="002B1955">
        <w:rPr>
          <w:b/>
          <w:i/>
          <w:color w:val="1F4E79"/>
          <w:spacing w:val="-4"/>
          <w:highlight w:val="yellow"/>
        </w:rPr>
        <w:t>octu</w:t>
      </w:r>
      <w:r w:rsidR="002B1955" w:rsidRPr="001F3431">
        <w:rPr>
          <w:b/>
          <w:i/>
          <w:color w:val="1F4E79"/>
          <w:highlight w:val="yellow"/>
        </w:rPr>
        <w:t>bre</w:t>
      </w:r>
      <w:r w:rsidR="002B1955" w:rsidRPr="001F3431">
        <w:rPr>
          <w:b/>
          <w:i/>
          <w:color w:val="1F4E79"/>
          <w:spacing w:val="-2"/>
          <w:highlight w:val="yellow"/>
        </w:rPr>
        <w:t xml:space="preserve"> </w:t>
      </w:r>
      <w:r w:rsidR="00084BD1" w:rsidRPr="003F5857">
        <w:rPr>
          <w:rFonts w:asciiTheme="minorHAnsi" w:hAnsiTheme="minorHAnsi" w:cstheme="minorHAnsi"/>
          <w:b/>
          <w:bCs/>
          <w:i/>
          <w:iCs/>
          <w:color w:val="1F4E79"/>
          <w:sz w:val="22"/>
          <w:szCs w:val="22"/>
          <w:highlight w:val="yellow"/>
          <w:lang w:val="es-BO"/>
        </w:rPr>
        <w:t>de 202</w:t>
      </w:r>
      <w:r w:rsidR="003F5857" w:rsidRPr="003F5857">
        <w:rPr>
          <w:rFonts w:asciiTheme="minorHAnsi" w:hAnsiTheme="minorHAnsi" w:cstheme="minorHAnsi"/>
          <w:b/>
          <w:bCs/>
          <w:i/>
          <w:iCs/>
          <w:color w:val="1F4E79"/>
          <w:sz w:val="22"/>
          <w:szCs w:val="22"/>
          <w:highlight w:val="yellow"/>
          <w:lang w:val="es-BO"/>
        </w:rPr>
        <w:t>5</w:t>
      </w:r>
    </w:p>
    <w:p w14:paraId="5BDA0F1B" w14:textId="73E28935" w:rsidR="001F7813" w:rsidRPr="00DC33B5" w:rsidRDefault="001F7813" w:rsidP="001F7813">
      <w:pPr>
        <w:pStyle w:val="Prrafodelista"/>
        <w:tabs>
          <w:tab w:val="right" w:pos="7254"/>
        </w:tabs>
        <w:ind w:left="1134"/>
        <w:jc w:val="both"/>
        <w:rPr>
          <w:rFonts w:asciiTheme="minorHAnsi" w:hAnsiTheme="minorHAnsi" w:cstheme="minorHAnsi"/>
          <w:b/>
          <w:bCs/>
          <w:i/>
          <w:iCs/>
          <w:color w:val="1F4E79"/>
          <w:sz w:val="22"/>
          <w:szCs w:val="22"/>
          <w:lang w:val="es-BO"/>
        </w:rPr>
      </w:pPr>
      <w:r w:rsidRPr="003F5857">
        <w:rPr>
          <w:rFonts w:asciiTheme="minorHAnsi" w:hAnsiTheme="minorHAnsi" w:cstheme="minorHAnsi"/>
          <w:sz w:val="22"/>
          <w:szCs w:val="22"/>
          <w:highlight w:val="yellow"/>
        </w:rPr>
        <w:t xml:space="preserve">Hora: </w:t>
      </w:r>
      <w:r w:rsidR="00084BD1" w:rsidRPr="003F5857">
        <w:rPr>
          <w:rFonts w:asciiTheme="minorHAnsi" w:hAnsiTheme="minorHAnsi" w:cstheme="minorHAnsi"/>
          <w:b/>
          <w:bCs/>
          <w:i/>
          <w:iCs/>
          <w:color w:val="1F4E79"/>
          <w:sz w:val="22"/>
          <w:szCs w:val="22"/>
          <w:highlight w:val="yellow"/>
          <w:lang w:val="es-BO"/>
        </w:rPr>
        <w:t>1</w:t>
      </w:r>
      <w:r w:rsidR="00075747">
        <w:rPr>
          <w:rFonts w:asciiTheme="minorHAnsi" w:hAnsiTheme="minorHAnsi" w:cstheme="minorHAnsi"/>
          <w:b/>
          <w:bCs/>
          <w:i/>
          <w:iCs/>
          <w:color w:val="1F4E79"/>
          <w:sz w:val="22"/>
          <w:szCs w:val="22"/>
          <w:highlight w:val="yellow"/>
          <w:lang w:val="es-BO"/>
        </w:rPr>
        <w:t>1</w:t>
      </w:r>
      <w:r w:rsidR="00084BD1" w:rsidRPr="003F5857">
        <w:rPr>
          <w:rFonts w:asciiTheme="minorHAnsi" w:hAnsiTheme="minorHAnsi" w:cstheme="minorHAnsi"/>
          <w:b/>
          <w:bCs/>
          <w:i/>
          <w:iCs/>
          <w:color w:val="1F4E79"/>
          <w:sz w:val="22"/>
          <w:szCs w:val="22"/>
          <w:highlight w:val="yellow"/>
          <w:lang w:val="es-BO"/>
        </w:rPr>
        <w:t>:00</w:t>
      </w:r>
      <w:r w:rsidR="00703F44" w:rsidRPr="003F5857">
        <w:rPr>
          <w:rFonts w:asciiTheme="minorHAnsi" w:hAnsiTheme="minorHAnsi" w:cstheme="minorHAnsi"/>
          <w:b/>
          <w:bCs/>
          <w:i/>
          <w:iCs/>
          <w:color w:val="1F4E79"/>
          <w:sz w:val="22"/>
          <w:szCs w:val="22"/>
          <w:highlight w:val="yellow"/>
          <w:lang w:val="es-BO"/>
        </w:rPr>
        <w:t xml:space="preserve"> a.m</w:t>
      </w:r>
      <w:r w:rsidR="00703F44">
        <w:rPr>
          <w:rFonts w:asciiTheme="minorHAnsi" w:hAnsiTheme="minorHAnsi" w:cstheme="minorHAnsi"/>
          <w:b/>
          <w:bCs/>
          <w:i/>
          <w:iCs/>
          <w:color w:val="1F4E79"/>
          <w:sz w:val="22"/>
          <w:szCs w:val="22"/>
          <w:lang w:val="es-BO"/>
        </w:rPr>
        <w:t>.</w:t>
      </w:r>
    </w:p>
    <w:p w14:paraId="2DF3AE4B" w14:textId="77777777" w:rsidR="002056A2" w:rsidRPr="00DC33B5" w:rsidRDefault="002056A2" w:rsidP="002056A2">
      <w:pPr>
        <w:tabs>
          <w:tab w:val="right" w:pos="7254"/>
        </w:tabs>
        <w:jc w:val="both"/>
        <w:rPr>
          <w:rFonts w:cstheme="minorHAnsi"/>
          <w:b/>
          <w:bCs/>
          <w:i/>
          <w:iCs/>
        </w:rPr>
      </w:pPr>
    </w:p>
    <w:p w14:paraId="78724A62" w14:textId="1EB6FEDA" w:rsidR="002056A2" w:rsidRPr="00DC33B5" w:rsidRDefault="002056A2" w:rsidP="00520F1F">
      <w:pPr>
        <w:pStyle w:val="Prrafodelista"/>
        <w:numPr>
          <w:ilvl w:val="1"/>
          <w:numId w:val="32"/>
        </w:numPr>
        <w:tabs>
          <w:tab w:val="right" w:pos="7254"/>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Para que el proceso continúe, es necesaria la recepción de un mínimo de tres cotizaciones, con el objeto de obtener precios competitivos.</w:t>
      </w:r>
    </w:p>
    <w:p w14:paraId="3BD67D56" w14:textId="0D52D7E8" w:rsidR="002E6845" w:rsidRPr="00DC33B5" w:rsidRDefault="002E6845" w:rsidP="002056A2">
      <w:pPr>
        <w:tabs>
          <w:tab w:val="right" w:pos="7254"/>
        </w:tabs>
        <w:jc w:val="both"/>
        <w:rPr>
          <w:rFonts w:asciiTheme="minorHAnsi" w:hAnsiTheme="minorHAnsi" w:cstheme="minorHAnsi"/>
          <w:b/>
          <w:bCs/>
          <w:i/>
          <w:iCs/>
          <w:sz w:val="22"/>
          <w:szCs w:val="22"/>
        </w:rPr>
      </w:pPr>
    </w:p>
    <w:p w14:paraId="3E4D8CF4" w14:textId="77777777" w:rsidR="001F7813" w:rsidRPr="00DC33B5" w:rsidRDefault="001F7813" w:rsidP="00520F1F">
      <w:pPr>
        <w:pStyle w:val="Ttulo5"/>
        <w:numPr>
          <w:ilvl w:val="0"/>
          <w:numId w:val="32"/>
        </w:numPr>
        <w:spacing w:before="0"/>
        <w:ind w:left="567" w:hanging="567"/>
        <w:rPr>
          <w:rFonts w:cstheme="minorHAnsi"/>
          <w:color w:val="000000" w:themeColor="text1"/>
        </w:rPr>
      </w:pPr>
      <w:bookmarkStart w:id="72" w:name="_Toc36382078"/>
      <w:bookmarkStart w:id="73" w:name="_Toc50684685"/>
      <w:r w:rsidRPr="00DC33B5">
        <w:rPr>
          <w:rFonts w:cstheme="minorHAnsi"/>
          <w:color w:val="000000" w:themeColor="text1"/>
        </w:rPr>
        <w:lastRenderedPageBreak/>
        <w:t>Cotizaciones tardías.</w:t>
      </w:r>
      <w:bookmarkEnd w:id="72"/>
      <w:bookmarkEnd w:id="73"/>
    </w:p>
    <w:p w14:paraId="0A235BD3" w14:textId="5E9BB147" w:rsidR="00123E18" w:rsidRPr="00DC33B5" w:rsidRDefault="00123E18" w:rsidP="00520F1F">
      <w:pPr>
        <w:pStyle w:val="Prrafodelista"/>
        <w:numPr>
          <w:ilvl w:val="1"/>
          <w:numId w:val="32"/>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Toda Cotización que reciba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después de la fecha y hora límite para la presentación de las Cotizaciones especificada en el numeral 1</w:t>
      </w:r>
      <w:r w:rsidR="00CF2010" w:rsidRPr="00DC33B5">
        <w:rPr>
          <w:rFonts w:asciiTheme="minorHAnsi" w:hAnsiTheme="minorHAnsi" w:cstheme="minorHAnsi"/>
          <w:sz w:val="22"/>
          <w:szCs w:val="22"/>
        </w:rPr>
        <w:t>2</w:t>
      </w:r>
      <w:r w:rsidRPr="00DC33B5">
        <w:rPr>
          <w:rFonts w:asciiTheme="minorHAnsi" w:hAnsiTheme="minorHAnsi" w:cstheme="minorHAnsi"/>
          <w:sz w:val="22"/>
          <w:szCs w:val="22"/>
        </w:rPr>
        <w:t xml:space="preserve">.1, será devuelta al Oferente remitente sin abrir.  </w:t>
      </w:r>
    </w:p>
    <w:p w14:paraId="7608BFD2" w14:textId="77777777" w:rsidR="0042311A" w:rsidRPr="00DC33B5" w:rsidRDefault="0042311A" w:rsidP="0042311A">
      <w:pPr>
        <w:pStyle w:val="Prrafodelista"/>
        <w:ind w:left="1134"/>
        <w:jc w:val="both"/>
        <w:rPr>
          <w:rFonts w:asciiTheme="minorHAnsi" w:hAnsiTheme="minorHAnsi" w:cstheme="minorHAnsi"/>
          <w:sz w:val="22"/>
          <w:szCs w:val="22"/>
        </w:rPr>
      </w:pPr>
    </w:p>
    <w:p w14:paraId="675C8423" w14:textId="4986E19D" w:rsidR="001F7813" w:rsidRPr="00DC33B5" w:rsidRDefault="001F7813" w:rsidP="00520F1F">
      <w:pPr>
        <w:pStyle w:val="Ttulo5"/>
        <w:numPr>
          <w:ilvl w:val="0"/>
          <w:numId w:val="32"/>
        </w:numPr>
        <w:spacing w:before="0"/>
        <w:ind w:left="567" w:hanging="567"/>
        <w:rPr>
          <w:rFonts w:cstheme="minorHAnsi"/>
          <w:color w:val="000000" w:themeColor="text1"/>
        </w:rPr>
      </w:pPr>
      <w:bookmarkStart w:id="74" w:name="_Toc36382081"/>
      <w:bookmarkStart w:id="75" w:name="_Toc50684686"/>
      <w:bookmarkStart w:id="76" w:name="_Hlk36380382"/>
      <w:r w:rsidRPr="00DC33B5">
        <w:rPr>
          <w:rFonts w:cstheme="minorHAnsi"/>
          <w:color w:val="000000" w:themeColor="text1"/>
        </w:rPr>
        <w:t>Apertura de las Cotizaciones.</w:t>
      </w:r>
      <w:bookmarkEnd w:id="74"/>
      <w:bookmarkEnd w:id="75"/>
    </w:p>
    <w:p w14:paraId="634633E4" w14:textId="15ECC910" w:rsidR="001F7813" w:rsidRPr="00DC33B5" w:rsidRDefault="002056A2" w:rsidP="00520F1F">
      <w:pPr>
        <w:pStyle w:val="Prrafodelista"/>
        <w:numPr>
          <w:ilvl w:val="1"/>
          <w:numId w:val="32"/>
        </w:numPr>
        <w:ind w:left="1134" w:hanging="567"/>
        <w:jc w:val="both"/>
        <w:rPr>
          <w:rFonts w:asciiTheme="minorHAnsi" w:hAnsiTheme="minorHAnsi" w:cstheme="minorHAnsi"/>
          <w:b/>
          <w:bCs/>
          <w:sz w:val="22"/>
          <w:szCs w:val="22"/>
        </w:rPr>
      </w:pPr>
      <w:r w:rsidRPr="00DC33B5">
        <w:rPr>
          <w:rFonts w:asciiTheme="minorHAnsi" w:hAnsiTheme="minorHAnsi" w:cstheme="minorHAnsi"/>
          <w:sz w:val="22"/>
          <w:szCs w:val="22"/>
        </w:rPr>
        <w:t>Previo cumplimiento de lo establecido en el numeral 1</w:t>
      </w:r>
      <w:r w:rsidR="00CF2010" w:rsidRPr="00DC33B5">
        <w:rPr>
          <w:rFonts w:asciiTheme="minorHAnsi" w:hAnsiTheme="minorHAnsi" w:cstheme="minorHAnsi"/>
          <w:sz w:val="22"/>
          <w:szCs w:val="22"/>
        </w:rPr>
        <w:t>2</w:t>
      </w:r>
      <w:r w:rsidRPr="00DC33B5">
        <w:rPr>
          <w:rFonts w:asciiTheme="minorHAnsi" w:hAnsiTheme="minorHAnsi" w:cstheme="minorHAnsi"/>
          <w:sz w:val="22"/>
          <w:szCs w:val="22"/>
        </w:rPr>
        <w:t>.2, e</w:t>
      </w:r>
      <w:r w:rsidR="001F7813" w:rsidRPr="00DC33B5">
        <w:rPr>
          <w:rFonts w:asciiTheme="minorHAnsi" w:hAnsiTheme="minorHAnsi" w:cstheme="minorHAnsi"/>
          <w:sz w:val="22"/>
          <w:szCs w:val="22"/>
        </w:rPr>
        <w:t xml:space="preserve">l </w:t>
      </w:r>
      <w:r w:rsidR="00E15AEF" w:rsidRPr="00DC33B5">
        <w:rPr>
          <w:rFonts w:asciiTheme="minorHAnsi" w:hAnsiTheme="minorHAnsi" w:cstheme="minorHAnsi"/>
          <w:i/>
          <w:iCs/>
          <w:sz w:val="22"/>
          <w:szCs w:val="22"/>
        </w:rPr>
        <w:t>Comprador</w:t>
      </w:r>
      <w:r w:rsidR="001F7813" w:rsidRPr="00DC33B5">
        <w:rPr>
          <w:rFonts w:asciiTheme="minorHAnsi" w:hAnsiTheme="minorHAnsi" w:cstheme="minorHAnsi"/>
          <w:sz w:val="22"/>
          <w:szCs w:val="22"/>
        </w:rPr>
        <w:t xml:space="preserve"> </w:t>
      </w:r>
      <w:bookmarkStart w:id="77" w:name="_Hlk36757860"/>
      <w:r w:rsidR="001F7813" w:rsidRPr="00DC33B5">
        <w:rPr>
          <w:rFonts w:asciiTheme="minorHAnsi" w:hAnsiTheme="minorHAnsi" w:cstheme="minorHAnsi"/>
          <w:sz w:val="22"/>
          <w:szCs w:val="22"/>
        </w:rPr>
        <w:t>abrirá las Cotizaciones</w:t>
      </w:r>
      <w:r w:rsidR="00921D12" w:rsidRPr="00DC33B5">
        <w:rPr>
          <w:rFonts w:asciiTheme="minorHAnsi" w:hAnsiTheme="minorHAnsi" w:cstheme="minorHAnsi"/>
          <w:sz w:val="22"/>
          <w:szCs w:val="22"/>
        </w:rPr>
        <w:t xml:space="preserve"> en la dirección</w:t>
      </w:r>
      <w:r w:rsidR="005B4C51" w:rsidRPr="00DC33B5">
        <w:rPr>
          <w:rFonts w:asciiTheme="minorHAnsi" w:hAnsiTheme="minorHAnsi" w:cstheme="minorHAnsi"/>
          <w:sz w:val="22"/>
          <w:szCs w:val="22"/>
        </w:rPr>
        <w:t xml:space="preserve">, </w:t>
      </w:r>
      <w:r w:rsidR="001F7813" w:rsidRPr="00DC33B5">
        <w:rPr>
          <w:rFonts w:asciiTheme="minorHAnsi" w:hAnsiTheme="minorHAnsi" w:cstheme="minorHAnsi"/>
          <w:spacing w:val="-3"/>
          <w:sz w:val="22"/>
          <w:szCs w:val="22"/>
        </w:rPr>
        <w:t xml:space="preserve">fecha </w:t>
      </w:r>
      <w:r w:rsidR="005B4C51" w:rsidRPr="00DC33B5">
        <w:rPr>
          <w:rFonts w:asciiTheme="minorHAnsi" w:hAnsiTheme="minorHAnsi" w:cstheme="minorHAnsi"/>
          <w:spacing w:val="-3"/>
          <w:sz w:val="22"/>
          <w:szCs w:val="22"/>
        </w:rPr>
        <w:t xml:space="preserve">y hora </w:t>
      </w:r>
      <w:r w:rsidR="001F7813" w:rsidRPr="00DC33B5">
        <w:rPr>
          <w:rFonts w:asciiTheme="minorHAnsi" w:hAnsiTheme="minorHAnsi" w:cstheme="minorHAnsi"/>
          <w:sz w:val="22"/>
          <w:szCs w:val="22"/>
        </w:rPr>
        <w:t>siguientes:</w:t>
      </w:r>
      <w:r w:rsidR="005B4C51" w:rsidRPr="00DC33B5">
        <w:rPr>
          <w:rFonts w:asciiTheme="minorHAnsi" w:hAnsiTheme="minorHAnsi" w:cstheme="minorHAnsi"/>
          <w:sz w:val="22"/>
          <w:szCs w:val="22"/>
        </w:rPr>
        <w:t xml:space="preserve"> </w:t>
      </w:r>
    </w:p>
    <w:bookmarkEnd w:id="77"/>
    <w:p w14:paraId="56BD6145" w14:textId="77777777" w:rsidR="00921D12" w:rsidRPr="00DC33B5" w:rsidRDefault="00921D12" w:rsidP="001F7813">
      <w:pPr>
        <w:pStyle w:val="Prrafodelista"/>
        <w:ind w:left="1134"/>
        <w:jc w:val="both"/>
        <w:rPr>
          <w:rFonts w:asciiTheme="minorHAnsi" w:hAnsiTheme="minorHAnsi" w:cstheme="minorHAnsi"/>
          <w:bCs/>
          <w:i/>
          <w:color w:val="808080" w:themeColor="background1" w:themeShade="80"/>
          <w:sz w:val="22"/>
          <w:szCs w:val="22"/>
          <w:lang w:val="es-ES"/>
        </w:rPr>
      </w:pPr>
    </w:p>
    <w:p w14:paraId="7D91BD96" w14:textId="7F1E0849" w:rsidR="001F7813" w:rsidRPr="003F5857" w:rsidRDefault="001F7813" w:rsidP="001F7813">
      <w:pPr>
        <w:pStyle w:val="Prrafodelista"/>
        <w:suppressAutoHyphens/>
        <w:ind w:left="1134"/>
        <w:jc w:val="both"/>
        <w:rPr>
          <w:rFonts w:asciiTheme="minorHAnsi" w:hAnsiTheme="minorHAnsi" w:cstheme="minorHAnsi"/>
          <w:b/>
          <w:bCs/>
          <w:i/>
          <w:iCs/>
          <w:sz w:val="22"/>
          <w:szCs w:val="22"/>
          <w:highlight w:val="yellow"/>
        </w:rPr>
      </w:pPr>
      <w:r w:rsidRPr="00DC33B5">
        <w:rPr>
          <w:rFonts w:asciiTheme="minorHAnsi" w:hAnsiTheme="minorHAnsi" w:cstheme="minorHAnsi"/>
          <w:sz w:val="22"/>
          <w:szCs w:val="22"/>
        </w:rPr>
        <w:t xml:space="preserve">Fecha: </w:t>
      </w:r>
      <w:r w:rsidR="00075747">
        <w:rPr>
          <w:b/>
          <w:i/>
          <w:color w:val="1F4E79"/>
          <w:highlight w:val="yellow"/>
        </w:rPr>
        <w:t>6</w:t>
      </w:r>
      <w:r w:rsidR="002B1955">
        <w:rPr>
          <w:b/>
          <w:i/>
          <w:color w:val="1F4E79"/>
          <w:highlight w:val="yellow"/>
        </w:rPr>
        <w:t xml:space="preserve"> </w:t>
      </w:r>
      <w:r w:rsidR="002B1955" w:rsidRPr="001F3431">
        <w:rPr>
          <w:b/>
          <w:i/>
          <w:color w:val="1F4E79"/>
          <w:spacing w:val="-3"/>
          <w:highlight w:val="yellow"/>
        </w:rPr>
        <w:t>de</w:t>
      </w:r>
      <w:r w:rsidR="002B1955" w:rsidRPr="001F3431">
        <w:rPr>
          <w:b/>
          <w:i/>
          <w:color w:val="1F4E79"/>
          <w:spacing w:val="-4"/>
          <w:highlight w:val="yellow"/>
        </w:rPr>
        <w:t xml:space="preserve"> </w:t>
      </w:r>
      <w:r w:rsidR="002B1955">
        <w:rPr>
          <w:b/>
          <w:i/>
          <w:color w:val="1F4E79"/>
          <w:spacing w:val="-4"/>
          <w:highlight w:val="yellow"/>
        </w:rPr>
        <w:t>octu</w:t>
      </w:r>
      <w:r w:rsidR="002B1955" w:rsidRPr="001F3431">
        <w:rPr>
          <w:b/>
          <w:i/>
          <w:color w:val="1F4E79"/>
          <w:highlight w:val="yellow"/>
        </w:rPr>
        <w:t>bre</w:t>
      </w:r>
      <w:r w:rsidR="002B1955" w:rsidRPr="001F3431">
        <w:rPr>
          <w:b/>
          <w:i/>
          <w:color w:val="1F4E79"/>
          <w:spacing w:val="-2"/>
          <w:highlight w:val="yellow"/>
        </w:rPr>
        <w:t xml:space="preserve"> </w:t>
      </w:r>
      <w:r w:rsidR="00BE7913" w:rsidRPr="003F5857">
        <w:rPr>
          <w:rFonts w:asciiTheme="minorHAnsi" w:hAnsiTheme="minorHAnsi" w:cstheme="minorHAnsi"/>
          <w:b/>
          <w:bCs/>
          <w:i/>
          <w:iCs/>
          <w:color w:val="1F4E79"/>
          <w:sz w:val="22"/>
          <w:szCs w:val="22"/>
          <w:highlight w:val="yellow"/>
          <w:lang w:val="es-BO"/>
        </w:rPr>
        <w:t>de 202</w:t>
      </w:r>
      <w:r w:rsidR="003F5857" w:rsidRPr="003F5857">
        <w:rPr>
          <w:rFonts w:asciiTheme="minorHAnsi" w:hAnsiTheme="minorHAnsi" w:cstheme="minorHAnsi"/>
          <w:b/>
          <w:bCs/>
          <w:i/>
          <w:iCs/>
          <w:color w:val="1F4E79"/>
          <w:sz w:val="22"/>
          <w:szCs w:val="22"/>
          <w:highlight w:val="yellow"/>
          <w:lang w:val="es-BO"/>
        </w:rPr>
        <w:t>5</w:t>
      </w:r>
    </w:p>
    <w:p w14:paraId="5B231B9A" w14:textId="7008C4C8" w:rsidR="001F7813" w:rsidRPr="00DC33B5" w:rsidRDefault="001F7813" w:rsidP="001F7813">
      <w:pPr>
        <w:pStyle w:val="Prrafodelista"/>
        <w:tabs>
          <w:tab w:val="right" w:pos="7254"/>
        </w:tabs>
        <w:ind w:left="1134"/>
        <w:jc w:val="both"/>
        <w:rPr>
          <w:rFonts w:asciiTheme="minorHAnsi" w:hAnsiTheme="minorHAnsi" w:cstheme="minorHAnsi"/>
          <w:i/>
          <w:sz w:val="22"/>
          <w:szCs w:val="22"/>
        </w:rPr>
      </w:pPr>
      <w:r w:rsidRPr="003F5857">
        <w:rPr>
          <w:rFonts w:asciiTheme="minorHAnsi" w:hAnsiTheme="minorHAnsi" w:cstheme="minorHAnsi"/>
          <w:sz w:val="22"/>
          <w:szCs w:val="22"/>
          <w:highlight w:val="yellow"/>
        </w:rPr>
        <w:t xml:space="preserve">Hora: </w:t>
      </w:r>
      <w:r w:rsidR="00BE7913" w:rsidRPr="003F5857">
        <w:rPr>
          <w:rFonts w:asciiTheme="minorHAnsi" w:hAnsiTheme="minorHAnsi" w:cstheme="minorHAnsi"/>
          <w:b/>
          <w:bCs/>
          <w:i/>
          <w:iCs/>
          <w:color w:val="1F4E79"/>
          <w:sz w:val="22"/>
          <w:szCs w:val="22"/>
          <w:highlight w:val="yellow"/>
          <w:lang w:val="es-BO"/>
        </w:rPr>
        <w:t>1</w:t>
      </w:r>
      <w:r w:rsidR="00075747">
        <w:rPr>
          <w:rFonts w:asciiTheme="minorHAnsi" w:hAnsiTheme="minorHAnsi" w:cstheme="minorHAnsi"/>
          <w:b/>
          <w:bCs/>
          <w:i/>
          <w:iCs/>
          <w:color w:val="1F4E79"/>
          <w:sz w:val="22"/>
          <w:szCs w:val="22"/>
          <w:highlight w:val="yellow"/>
          <w:lang w:val="es-BO"/>
        </w:rPr>
        <w:t>1</w:t>
      </w:r>
      <w:r w:rsidR="00BE7913" w:rsidRPr="003F5857">
        <w:rPr>
          <w:rFonts w:asciiTheme="minorHAnsi" w:hAnsiTheme="minorHAnsi" w:cstheme="minorHAnsi"/>
          <w:b/>
          <w:bCs/>
          <w:i/>
          <w:iCs/>
          <w:color w:val="1F4E79"/>
          <w:sz w:val="22"/>
          <w:szCs w:val="22"/>
          <w:highlight w:val="yellow"/>
          <w:lang w:val="es-BO"/>
        </w:rPr>
        <w:t>:30</w:t>
      </w:r>
      <w:r w:rsidR="00642BAD" w:rsidRPr="003F5857">
        <w:rPr>
          <w:rFonts w:asciiTheme="minorHAnsi" w:hAnsiTheme="minorHAnsi" w:cstheme="minorHAnsi"/>
          <w:b/>
          <w:bCs/>
          <w:i/>
          <w:iCs/>
          <w:color w:val="1F4E79"/>
          <w:sz w:val="22"/>
          <w:szCs w:val="22"/>
          <w:highlight w:val="yellow"/>
          <w:lang w:val="es-BO"/>
        </w:rPr>
        <w:t xml:space="preserve"> a.m.</w:t>
      </w:r>
    </w:p>
    <w:p w14:paraId="6CE6C360" w14:textId="77777777" w:rsidR="001F7813" w:rsidRPr="00DC33B5" w:rsidRDefault="001F7813" w:rsidP="001F7813">
      <w:pPr>
        <w:pStyle w:val="Prrafodelista"/>
        <w:ind w:left="1127"/>
        <w:jc w:val="both"/>
        <w:rPr>
          <w:rFonts w:asciiTheme="minorHAnsi" w:hAnsiTheme="minorHAnsi" w:cstheme="minorHAnsi"/>
          <w:b/>
          <w:bCs/>
          <w:sz w:val="22"/>
          <w:szCs w:val="22"/>
        </w:rPr>
      </w:pPr>
    </w:p>
    <w:p w14:paraId="6BE2314F" w14:textId="530BD1F5" w:rsidR="001F7813" w:rsidRPr="00DC33B5" w:rsidRDefault="001F7813" w:rsidP="00520F1F">
      <w:pPr>
        <w:pStyle w:val="Prrafodelista"/>
        <w:numPr>
          <w:ilvl w:val="1"/>
          <w:numId w:val="32"/>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Se leerá en voz alta y registrará en un Acta los nombres de los Oferentes, los precios totales de las Cotizaciones, descuentos, la existencia o falta de la </w:t>
      </w:r>
      <w:r w:rsidR="006B2E73" w:rsidRPr="00DC33B5">
        <w:rPr>
          <w:rFonts w:asciiTheme="minorHAnsi" w:hAnsiTheme="minorHAnsi" w:cstheme="minorHAnsi"/>
          <w:sz w:val="22"/>
          <w:szCs w:val="22"/>
        </w:rPr>
        <w:t xml:space="preserve">Declaración de </w:t>
      </w:r>
      <w:r w:rsidR="000E0E0E" w:rsidRPr="00DC33B5">
        <w:rPr>
          <w:rFonts w:asciiTheme="minorHAnsi" w:hAnsiTheme="minorHAnsi" w:cstheme="minorHAnsi"/>
          <w:sz w:val="22"/>
          <w:szCs w:val="22"/>
        </w:rPr>
        <w:t>Mantenimiento</w:t>
      </w:r>
      <w:r w:rsidR="005B4C51" w:rsidRPr="00DC33B5">
        <w:rPr>
          <w:rFonts w:asciiTheme="minorHAnsi" w:hAnsiTheme="minorHAnsi" w:cstheme="minorHAnsi"/>
          <w:sz w:val="22"/>
          <w:szCs w:val="22"/>
        </w:rPr>
        <w:t xml:space="preserve"> de la Cotización</w:t>
      </w:r>
      <w:r w:rsidR="000E0E0E" w:rsidRPr="00DC33B5">
        <w:rPr>
          <w:rFonts w:asciiTheme="minorHAnsi" w:hAnsiTheme="minorHAnsi" w:cstheme="minorHAnsi"/>
          <w:sz w:val="22"/>
          <w:szCs w:val="22"/>
        </w:rPr>
        <w:t>.</w:t>
      </w:r>
      <w:r w:rsidRPr="00DC33B5">
        <w:rPr>
          <w:rFonts w:asciiTheme="minorHAnsi" w:hAnsiTheme="minorHAnsi" w:cstheme="minorHAnsi"/>
          <w:sz w:val="22"/>
          <w:szCs w:val="22"/>
        </w:rPr>
        <w:t xml:space="preserve"> Ninguna Cotización será rechazada en el acto de apertura, excepto por las Cotizaciones tardías de conformidad con el numeral 1</w:t>
      </w:r>
      <w:r w:rsidR="00CF2010" w:rsidRPr="00DC33B5">
        <w:rPr>
          <w:rFonts w:asciiTheme="minorHAnsi" w:hAnsiTheme="minorHAnsi" w:cstheme="minorHAnsi"/>
          <w:sz w:val="22"/>
          <w:szCs w:val="22"/>
        </w:rPr>
        <w:t>3</w:t>
      </w:r>
      <w:r w:rsidR="00E378E3" w:rsidRPr="00DC33B5">
        <w:rPr>
          <w:rFonts w:asciiTheme="minorHAnsi" w:hAnsiTheme="minorHAnsi" w:cstheme="minorHAnsi"/>
          <w:sz w:val="22"/>
          <w:szCs w:val="22"/>
        </w:rPr>
        <w:t>.1</w:t>
      </w:r>
      <w:r w:rsidRPr="00DC33B5">
        <w:rPr>
          <w:rFonts w:asciiTheme="minorHAnsi" w:hAnsiTheme="minorHAnsi" w:cstheme="minorHAnsi"/>
          <w:sz w:val="22"/>
          <w:szCs w:val="22"/>
        </w:rPr>
        <w:t xml:space="preserve">. </w:t>
      </w:r>
    </w:p>
    <w:p w14:paraId="11D0F816" w14:textId="77777777" w:rsidR="002F178F" w:rsidRPr="00DC33B5" w:rsidRDefault="002F178F" w:rsidP="002F178F">
      <w:pPr>
        <w:pStyle w:val="Sub-ClauseText"/>
        <w:spacing w:before="0" w:after="0"/>
        <w:ind w:left="567"/>
        <w:rPr>
          <w:rFonts w:asciiTheme="minorHAnsi" w:hAnsiTheme="minorHAnsi" w:cstheme="minorHAnsi"/>
          <w:spacing w:val="0"/>
          <w:sz w:val="22"/>
          <w:szCs w:val="22"/>
          <w:lang w:val="es-ES_tradnl"/>
        </w:rPr>
      </w:pPr>
    </w:p>
    <w:p w14:paraId="3C7245CA" w14:textId="26943A2C" w:rsidR="005153AE" w:rsidRPr="00DC33B5" w:rsidRDefault="005153AE" w:rsidP="00520F1F">
      <w:pPr>
        <w:pStyle w:val="Ttulo5"/>
        <w:numPr>
          <w:ilvl w:val="0"/>
          <w:numId w:val="32"/>
        </w:numPr>
        <w:spacing w:before="0"/>
        <w:ind w:left="567" w:hanging="567"/>
        <w:rPr>
          <w:rFonts w:cstheme="minorHAnsi"/>
          <w:b w:val="0"/>
          <w:bCs/>
          <w:color w:val="000000" w:themeColor="text1"/>
        </w:rPr>
      </w:pPr>
      <w:bookmarkStart w:id="78" w:name="_Toc36382082"/>
      <w:bookmarkStart w:id="79" w:name="_Toc50684687"/>
      <w:bookmarkEnd w:id="76"/>
      <w:r w:rsidRPr="00DC33B5">
        <w:rPr>
          <w:rFonts w:cstheme="minorHAnsi"/>
          <w:color w:val="000000" w:themeColor="text1"/>
        </w:rPr>
        <w:t>Confidencialidad.</w:t>
      </w:r>
      <w:bookmarkEnd w:id="78"/>
      <w:bookmarkEnd w:id="79"/>
    </w:p>
    <w:p w14:paraId="2F5A19CD" w14:textId="112342EA" w:rsidR="00123E18" w:rsidRPr="00DC33B5" w:rsidRDefault="00123E18"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No se divulgará a los Oferentes ni a ninguna persona que no participe oficialmente en el proceso licitatorio información relacionada con la evaluación de las Cotizaciones o con la recomendación de adjudicación del Contrato, hasta que la información sobre la </w:t>
      </w:r>
      <w:r w:rsidR="00E13608" w:rsidRPr="00DC33B5">
        <w:rPr>
          <w:rFonts w:asciiTheme="minorHAnsi" w:hAnsiTheme="minorHAnsi"/>
          <w:sz w:val="22"/>
          <w:szCs w:val="22"/>
          <w:lang w:val="es-ES"/>
        </w:rPr>
        <w:t>n</w:t>
      </w:r>
      <w:r w:rsidRPr="00DC33B5">
        <w:rPr>
          <w:rFonts w:asciiTheme="minorHAnsi" w:hAnsiTheme="minorHAnsi"/>
          <w:sz w:val="22"/>
          <w:szCs w:val="22"/>
          <w:lang w:val="es-ES"/>
        </w:rPr>
        <w:t xml:space="preserve">otificación de </w:t>
      </w:r>
      <w:r w:rsidR="00E13608" w:rsidRPr="00DC33B5">
        <w:rPr>
          <w:rFonts w:asciiTheme="minorHAnsi" w:hAnsiTheme="minorHAnsi"/>
          <w:sz w:val="22"/>
          <w:szCs w:val="22"/>
          <w:lang w:val="es-ES"/>
        </w:rPr>
        <w:t>a</w:t>
      </w:r>
      <w:r w:rsidRPr="00DC33B5">
        <w:rPr>
          <w:rFonts w:asciiTheme="minorHAnsi" w:hAnsiTheme="minorHAnsi"/>
          <w:sz w:val="22"/>
          <w:szCs w:val="22"/>
          <w:lang w:val="es-ES"/>
        </w:rPr>
        <w:t>djudicación del Contrato se haya comunicado a todos los Oferentes, con arreglo a</w:t>
      </w:r>
      <w:r w:rsidR="003E05FA" w:rsidRPr="00DC33B5">
        <w:rPr>
          <w:rFonts w:asciiTheme="minorHAnsi" w:hAnsiTheme="minorHAnsi"/>
          <w:sz w:val="22"/>
          <w:szCs w:val="22"/>
          <w:lang w:val="es-ES"/>
        </w:rPr>
        <w:t>l numeral 2</w:t>
      </w:r>
      <w:r w:rsidR="00CF2010" w:rsidRPr="00DC33B5">
        <w:rPr>
          <w:rFonts w:asciiTheme="minorHAnsi" w:hAnsiTheme="minorHAnsi"/>
          <w:sz w:val="22"/>
          <w:szCs w:val="22"/>
          <w:lang w:val="es-ES"/>
        </w:rPr>
        <w:t>3</w:t>
      </w:r>
      <w:r w:rsidR="003E05FA" w:rsidRPr="00DC33B5">
        <w:rPr>
          <w:rFonts w:asciiTheme="minorHAnsi" w:hAnsiTheme="minorHAnsi"/>
          <w:sz w:val="22"/>
          <w:szCs w:val="22"/>
          <w:lang w:val="es-ES"/>
        </w:rPr>
        <w:t>.</w:t>
      </w:r>
    </w:p>
    <w:p w14:paraId="2E9CA66A" w14:textId="77777777" w:rsidR="00123E18" w:rsidRPr="00DC33B5" w:rsidRDefault="00123E18" w:rsidP="00123E18">
      <w:pPr>
        <w:ind w:left="1134" w:hanging="567"/>
        <w:jc w:val="both"/>
        <w:rPr>
          <w:rFonts w:asciiTheme="minorHAnsi" w:hAnsiTheme="minorHAnsi"/>
          <w:sz w:val="22"/>
          <w:szCs w:val="22"/>
          <w:lang w:val="es-ES"/>
        </w:rPr>
      </w:pPr>
    </w:p>
    <w:p w14:paraId="4AA8FB49" w14:textId="37EA1D3D" w:rsidR="00123E18" w:rsidRPr="00DC33B5" w:rsidRDefault="00123E18"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Cualquier intento por parte de un Oferente de influenciar al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en la evaluación de las Cotizaciones o en las decisiones vinculadas a la adjudicación del Contrato puede motivar el rechazo de su Cotización.</w:t>
      </w:r>
    </w:p>
    <w:p w14:paraId="4FBD03FF" w14:textId="77777777" w:rsidR="00123E18" w:rsidRPr="00DC33B5" w:rsidRDefault="00123E18" w:rsidP="00123E18">
      <w:pPr>
        <w:pStyle w:val="Prrafodelista"/>
        <w:ind w:left="1134" w:hanging="567"/>
        <w:jc w:val="both"/>
        <w:rPr>
          <w:rFonts w:asciiTheme="minorHAnsi" w:hAnsiTheme="minorHAnsi"/>
          <w:sz w:val="22"/>
          <w:szCs w:val="22"/>
          <w:lang w:val="es-ES"/>
        </w:rPr>
      </w:pPr>
    </w:p>
    <w:p w14:paraId="214F3DBB" w14:textId="2B70905E" w:rsidR="00123E18" w:rsidRPr="00DC33B5" w:rsidRDefault="00123E18"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No obstante, </w:t>
      </w:r>
      <w:r w:rsidR="00334F08" w:rsidRPr="00DC33B5">
        <w:rPr>
          <w:rFonts w:asciiTheme="minorHAnsi" w:hAnsiTheme="minorHAnsi"/>
          <w:sz w:val="22"/>
          <w:szCs w:val="22"/>
          <w:lang w:val="es-ES"/>
        </w:rPr>
        <w:t xml:space="preserve">si </w:t>
      </w:r>
      <w:r w:rsidRPr="00DC33B5">
        <w:rPr>
          <w:rFonts w:asciiTheme="minorHAnsi" w:hAnsiTheme="minorHAnsi"/>
          <w:sz w:val="22"/>
          <w:szCs w:val="22"/>
          <w:lang w:val="es-ES"/>
        </w:rPr>
        <w:t xml:space="preserve">durante el plazo transcurrido entre el acto de apertura y la fecha de adjudicación del Contrato, un Oferente desea comunicarse con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sobre cualquier asunto relacionado con el proceso deberá hacerlo por escrito.</w:t>
      </w:r>
    </w:p>
    <w:p w14:paraId="1C119049" w14:textId="77777777" w:rsidR="006D727E" w:rsidRPr="00DC33B5" w:rsidRDefault="006D727E" w:rsidP="006D727E">
      <w:pPr>
        <w:pStyle w:val="Prrafodelista"/>
        <w:ind w:left="1509"/>
        <w:jc w:val="both"/>
        <w:rPr>
          <w:rFonts w:asciiTheme="minorHAnsi" w:hAnsiTheme="minorHAnsi"/>
          <w:sz w:val="22"/>
          <w:szCs w:val="22"/>
          <w:lang w:val="es-ES"/>
        </w:rPr>
      </w:pPr>
    </w:p>
    <w:p w14:paraId="1D410374" w14:textId="02F9D41F" w:rsidR="002949ED" w:rsidRPr="00DC33B5" w:rsidRDefault="002949ED" w:rsidP="00520F1F">
      <w:pPr>
        <w:pStyle w:val="Ttulo5"/>
        <w:numPr>
          <w:ilvl w:val="0"/>
          <w:numId w:val="32"/>
        </w:numPr>
        <w:spacing w:before="0"/>
        <w:ind w:left="567" w:hanging="567"/>
        <w:rPr>
          <w:szCs w:val="22"/>
          <w:lang w:val="es-ES"/>
        </w:rPr>
      </w:pPr>
      <w:bookmarkStart w:id="80" w:name="_Toc403379094"/>
      <w:bookmarkStart w:id="81" w:name="_Toc36382557"/>
      <w:bookmarkStart w:id="82" w:name="_Toc50684688"/>
      <w:bookmarkStart w:id="83" w:name="_Toc106180678"/>
      <w:bookmarkStart w:id="84" w:name="_Toc317173234"/>
      <w:r w:rsidRPr="00DC33B5">
        <w:rPr>
          <w:szCs w:val="22"/>
          <w:lang w:val="es-ES"/>
        </w:rPr>
        <w:t>Aclaraci</w:t>
      </w:r>
      <w:r w:rsidR="006D727E" w:rsidRPr="00DC33B5">
        <w:rPr>
          <w:szCs w:val="22"/>
          <w:lang w:val="es-ES"/>
        </w:rPr>
        <w:t xml:space="preserve">ones sobre </w:t>
      </w:r>
      <w:r w:rsidRPr="00DC33B5">
        <w:rPr>
          <w:szCs w:val="22"/>
          <w:lang w:val="es-ES"/>
        </w:rPr>
        <w:t xml:space="preserve">las </w:t>
      </w:r>
      <w:bookmarkEnd w:id="80"/>
      <w:r w:rsidR="00E66B70" w:rsidRPr="00DC33B5">
        <w:rPr>
          <w:szCs w:val="22"/>
          <w:lang w:val="es-ES"/>
        </w:rPr>
        <w:t>Cotizaciones</w:t>
      </w:r>
      <w:r w:rsidR="00543460" w:rsidRPr="00DC33B5">
        <w:rPr>
          <w:szCs w:val="22"/>
          <w:lang w:val="es-ES"/>
        </w:rPr>
        <w:t>.</w:t>
      </w:r>
      <w:bookmarkEnd w:id="81"/>
      <w:bookmarkEnd w:id="82"/>
      <w:r w:rsidRPr="00DC33B5">
        <w:rPr>
          <w:szCs w:val="22"/>
          <w:lang w:val="es-ES"/>
        </w:rPr>
        <w:t xml:space="preserve"> </w:t>
      </w:r>
      <w:bookmarkStart w:id="85" w:name="_Toc424009130"/>
      <w:bookmarkStart w:id="86" w:name="_Toc438438853"/>
      <w:bookmarkStart w:id="87" w:name="_Toc438532632"/>
      <w:bookmarkStart w:id="88" w:name="_Toc438733997"/>
      <w:bookmarkStart w:id="89" w:name="_Toc438907034"/>
      <w:bookmarkStart w:id="90" w:name="_Toc438907233"/>
      <w:bookmarkStart w:id="91" w:name="_Toc106180679"/>
      <w:bookmarkStart w:id="92" w:name="_Toc317173235"/>
      <w:bookmarkEnd w:id="83"/>
      <w:bookmarkEnd w:id="84"/>
    </w:p>
    <w:p w14:paraId="4891D1B0" w14:textId="0471D25F" w:rsidR="006D727E" w:rsidRPr="00DC33B5" w:rsidRDefault="006D727E"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Para facilitar la comparación de las </w:t>
      </w:r>
      <w:r w:rsidR="00E66B70"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puede, si lo estima necesario, solicitar a cualquier Oferente aclaraciones sobre su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si lo hace, debe dar a los Oferentes un plazo razonable para la respuesta. No se tendrá en cuenta ninguna aclaración presentada por un Oferente que no hubiera sido solicitada por el </w:t>
      </w:r>
      <w:r w:rsidR="00097CEC">
        <w:rPr>
          <w:rFonts w:asciiTheme="minorHAnsi" w:hAnsiTheme="minorHAnsi"/>
          <w:i/>
          <w:iCs/>
          <w:sz w:val="22"/>
          <w:szCs w:val="22"/>
          <w:lang w:val="es-ES"/>
        </w:rPr>
        <w:t>Comprador</w:t>
      </w:r>
      <w:r w:rsidRPr="00DC33B5">
        <w:rPr>
          <w:rFonts w:asciiTheme="minorHAnsi" w:hAnsiTheme="minorHAnsi"/>
          <w:sz w:val="22"/>
          <w:szCs w:val="22"/>
          <w:lang w:val="es-ES"/>
        </w:rPr>
        <w:t>.</w:t>
      </w:r>
      <w:r w:rsidR="00E66B70"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La solicitud de aclaración del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y la respuesta correspondiente deberán constar por escrito. No se solicitará, ofrecerá ni permitirá ninguna modificación, incluidos aumentos o reducciones voluntarios, de los precios o de la sustancia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salvo las que sean necesarias para confirmar la corrección de errores aritméticos que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hubiera descubierto durante la evaluación de las </w:t>
      </w:r>
      <w:r w:rsidR="00E66B70"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de conformidad con lo dispuesto </w:t>
      </w:r>
      <w:r w:rsidR="003E05FA" w:rsidRPr="00DC33B5">
        <w:rPr>
          <w:rFonts w:asciiTheme="minorHAnsi" w:hAnsiTheme="minorHAnsi"/>
          <w:sz w:val="22"/>
          <w:szCs w:val="22"/>
          <w:lang w:val="es-ES"/>
        </w:rPr>
        <w:t>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 xml:space="preserve">. </w:t>
      </w:r>
    </w:p>
    <w:p w14:paraId="5758C293" w14:textId="77777777" w:rsidR="006D727E" w:rsidRPr="00DC33B5" w:rsidRDefault="006D727E" w:rsidP="006D727E">
      <w:pPr>
        <w:rPr>
          <w:lang w:val="es-ES"/>
        </w:rPr>
      </w:pPr>
      <w:bookmarkStart w:id="93" w:name="_Toc403379095"/>
      <w:bookmarkEnd w:id="85"/>
    </w:p>
    <w:p w14:paraId="21B74C75" w14:textId="77E7B535" w:rsidR="002949ED" w:rsidRPr="00DC33B5" w:rsidRDefault="00C6304A" w:rsidP="00520F1F">
      <w:pPr>
        <w:pStyle w:val="Ttulo5"/>
        <w:numPr>
          <w:ilvl w:val="0"/>
          <w:numId w:val="32"/>
        </w:numPr>
        <w:spacing w:before="0"/>
        <w:ind w:left="567" w:hanging="567"/>
        <w:rPr>
          <w:szCs w:val="22"/>
          <w:lang w:val="es-ES"/>
        </w:rPr>
      </w:pPr>
      <w:bookmarkStart w:id="94" w:name="_Toc36382559"/>
      <w:bookmarkStart w:id="95" w:name="_Toc50684689"/>
      <w:r w:rsidRPr="00DC33B5">
        <w:rPr>
          <w:szCs w:val="22"/>
          <w:lang w:val="es-ES"/>
        </w:rPr>
        <w:t xml:space="preserve">Determinación del </w:t>
      </w:r>
      <w:r w:rsidR="004F7B59" w:rsidRPr="00DC33B5">
        <w:rPr>
          <w:szCs w:val="22"/>
          <w:lang w:val="es-ES"/>
        </w:rPr>
        <w:t>c</w:t>
      </w:r>
      <w:r w:rsidR="002949ED" w:rsidRPr="00DC33B5">
        <w:rPr>
          <w:szCs w:val="22"/>
          <w:lang w:val="es-ES"/>
        </w:rPr>
        <w:t xml:space="preserve">umplimiento </w:t>
      </w:r>
      <w:bookmarkEnd w:id="86"/>
      <w:bookmarkEnd w:id="87"/>
      <w:bookmarkEnd w:id="88"/>
      <w:bookmarkEnd w:id="89"/>
      <w:bookmarkEnd w:id="90"/>
      <w:bookmarkEnd w:id="91"/>
      <w:bookmarkEnd w:id="92"/>
      <w:r w:rsidR="002949ED" w:rsidRPr="00DC33B5">
        <w:rPr>
          <w:szCs w:val="22"/>
          <w:lang w:val="es-ES"/>
        </w:rPr>
        <w:t xml:space="preserve">de las </w:t>
      </w:r>
      <w:bookmarkEnd w:id="93"/>
      <w:r w:rsidR="00C32DE3" w:rsidRPr="00DC33B5">
        <w:rPr>
          <w:szCs w:val="22"/>
          <w:lang w:val="es-ES"/>
        </w:rPr>
        <w:t>Cotizaciones</w:t>
      </w:r>
      <w:r w:rsidR="00763733" w:rsidRPr="00DC33B5">
        <w:rPr>
          <w:szCs w:val="22"/>
          <w:lang w:val="es-ES"/>
        </w:rPr>
        <w:t>.</w:t>
      </w:r>
      <w:bookmarkEnd w:id="94"/>
      <w:bookmarkEnd w:id="95"/>
    </w:p>
    <w:p w14:paraId="0FFCF894" w14:textId="13A20AA1" w:rsidR="002949ED" w:rsidRPr="00DC33B5" w:rsidRDefault="002949ED"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Para determinar si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se ajusta sustancialmente a</w:t>
      </w:r>
      <w:r w:rsidR="00763733" w:rsidRPr="00DC33B5">
        <w:rPr>
          <w:rFonts w:asciiTheme="minorHAnsi" w:hAnsiTheme="minorHAnsi"/>
          <w:sz w:val="22"/>
          <w:szCs w:val="22"/>
          <w:lang w:val="es-ES"/>
        </w:rPr>
        <w:t>l</w:t>
      </w:r>
      <w:r w:rsidR="00831CF8" w:rsidRPr="00DC33B5">
        <w:rPr>
          <w:rFonts w:asciiTheme="minorHAnsi" w:hAnsiTheme="minorHAnsi"/>
          <w:sz w:val="22"/>
          <w:szCs w:val="22"/>
          <w:lang w:val="es-ES"/>
        </w:rPr>
        <w:t xml:space="preserve"> presente</w:t>
      </w:r>
      <w:r w:rsidR="00763733" w:rsidRPr="00DC33B5">
        <w:rPr>
          <w:rFonts w:asciiTheme="minorHAnsi" w:hAnsiTheme="minorHAnsi"/>
          <w:sz w:val="22"/>
          <w:szCs w:val="22"/>
          <w:lang w:val="es-ES"/>
        </w:rPr>
        <w:t xml:space="preserve"> </w:t>
      </w:r>
      <w:r w:rsidR="000B2CFC" w:rsidRPr="00DC33B5">
        <w:rPr>
          <w:rFonts w:asciiTheme="minorHAnsi" w:hAnsiTheme="minorHAnsi"/>
          <w:sz w:val="22"/>
          <w:szCs w:val="22"/>
          <w:lang w:val="es-ES"/>
        </w:rPr>
        <w:t>documento</w:t>
      </w:r>
      <w:r w:rsidR="00831CF8" w:rsidRPr="00DC33B5">
        <w:rPr>
          <w:rFonts w:asciiTheme="minorHAnsi" w:hAnsiTheme="minorHAnsi"/>
          <w:sz w:val="22"/>
          <w:szCs w:val="22"/>
          <w:lang w:val="es-ES"/>
        </w:rPr>
        <w:t xml:space="preserve">, </w:t>
      </w:r>
      <w:r w:rsidRPr="00DC33B5">
        <w:rPr>
          <w:rFonts w:asciiTheme="minorHAnsi" w:hAnsiTheme="minorHAnsi"/>
          <w:sz w:val="22"/>
          <w:szCs w:val="22"/>
          <w:lang w:val="es-ES"/>
        </w:rPr>
        <w:t xml:space="preserve">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se basará en el contenido de la propia </w:t>
      </w:r>
      <w:r w:rsidR="000A47C7" w:rsidRPr="00DC33B5">
        <w:rPr>
          <w:rFonts w:asciiTheme="minorHAnsi" w:hAnsiTheme="minorHAnsi"/>
          <w:sz w:val="22"/>
          <w:szCs w:val="22"/>
          <w:lang w:val="es-ES"/>
        </w:rPr>
        <w:t>Cotización</w:t>
      </w:r>
      <w:r w:rsidR="005A2D24" w:rsidRPr="00DC33B5">
        <w:rPr>
          <w:rFonts w:asciiTheme="minorHAnsi" w:hAnsiTheme="minorHAnsi"/>
          <w:sz w:val="22"/>
          <w:szCs w:val="22"/>
          <w:lang w:val="es-ES"/>
        </w:rPr>
        <w:t xml:space="preserve">, según se define en </w:t>
      </w:r>
      <w:r w:rsidR="00C32DE3"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6</w:t>
      </w:r>
      <w:r w:rsidR="00C32DE3" w:rsidRPr="00DC33B5">
        <w:rPr>
          <w:rFonts w:asciiTheme="minorHAnsi" w:hAnsiTheme="minorHAnsi"/>
          <w:sz w:val="22"/>
          <w:szCs w:val="22"/>
          <w:lang w:val="es-ES"/>
        </w:rPr>
        <w:t>.</w:t>
      </w:r>
      <w:r w:rsidRPr="00DC33B5">
        <w:rPr>
          <w:rFonts w:asciiTheme="minorHAnsi" w:hAnsiTheme="minorHAnsi"/>
          <w:sz w:val="22"/>
          <w:szCs w:val="22"/>
          <w:lang w:val="es-ES"/>
        </w:rPr>
        <w:t xml:space="preserve"> </w:t>
      </w:r>
    </w:p>
    <w:p w14:paraId="39A816E7" w14:textId="77777777" w:rsidR="005A2D24" w:rsidRPr="00DC33B5" w:rsidRDefault="005A2D24" w:rsidP="005A2D24">
      <w:pPr>
        <w:pStyle w:val="Prrafodelista"/>
        <w:ind w:left="1134" w:hanging="567"/>
        <w:jc w:val="both"/>
        <w:rPr>
          <w:rFonts w:asciiTheme="minorHAnsi" w:hAnsiTheme="minorHAnsi"/>
          <w:sz w:val="22"/>
          <w:szCs w:val="22"/>
          <w:lang w:val="es-ES"/>
        </w:rPr>
      </w:pPr>
    </w:p>
    <w:p w14:paraId="3E45A76B" w14:textId="7CDDA283" w:rsidR="003D2930" w:rsidRPr="00DC33B5" w:rsidRDefault="003D2930"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Una Cotización que se ajusta sustancialmente a los requisitos solicitados, es aquella que satisface todos los términos, condiciones y especificaciones solicitados sin desviaciones, reservas u omisiones significativas. Una desviación, reserva u omisión significativa es aquella que:</w:t>
      </w:r>
    </w:p>
    <w:p w14:paraId="113482B3" w14:textId="77777777" w:rsidR="003D2930" w:rsidRPr="00DC33B5" w:rsidRDefault="003D2930" w:rsidP="003D2930">
      <w:pPr>
        <w:ind w:left="1134"/>
        <w:jc w:val="both"/>
        <w:rPr>
          <w:rFonts w:asciiTheme="minorHAnsi" w:hAnsiTheme="minorHAnsi"/>
          <w:sz w:val="22"/>
          <w:szCs w:val="22"/>
          <w:lang w:val="es-ES"/>
        </w:rPr>
      </w:pPr>
    </w:p>
    <w:p w14:paraId="2686C3CD" w14:textId="77777777" w:rsidR="003D2930" w:rsidRPr="00DC33B5" w:rsidRDefault="003D2930" w:rsidP="00520F1F">
      <w:pPr>
        <w:pStyle w:val="Prrafodelista"/>
        <w:numPr>
          <w:ilvl w:val="1"/>
          <w:numId w:val="12"/>
        </w:numPr>
        <w:tabs>
          <w:tab w:val="clear" w:pos="1440"/>
          <w:tab w:val="num" w:pos="1701"/>
        </w:tabs>
        <w:ind w:left="1701" w:hanging="567"/>
        <w:jc w:val="both"/>
        <w:rPr>
          <w:rFonts w:asciiTheme="minorHAnsi" w:hAnsiTheme="minorHAnsi"/>
          <w:sz w:val="22"/>
          <w:szCs w:val="22"/>
          <w:lang w:val="es-ES"/>
        </w:rPr>
      </w:pPr>
      <w:r w:rsidRPr="00DC33B5">
        <w:rPr>
          <w:rFonts w:asciiTheme="minorHAnsi" w:hAnsiTheme="minorHAnsi"/>
          <w:sz w:val="22"/>
          <w:szCs w:val="22"/>
          <w:lang w:val="es-ES"/>
        </w:rPr>
        <w:t>en caso de ser aceptada:</w:t>
      </w:r>
    </w:p>
    <w:p w14:paraId="1B1260D9" w14:textId="77777777" w:rsidR="003D2930" w:rsidRPr="00DC33B5" w:rsidRDefault="003D2930" w:rsidP="00520F1F">
      <w:pPr>
        <w:pStyle w:val="Prrafodelista"/>
        <w:numPr>
          <w:ilvl w:val="3"/>
          <w:numId w:val="34"/>
        </w:numPr>
        <w:tabs>
          <w:tab w:val="num" w:pos="2268"/>
        </w:tabs>
        <w:ind w:left="2268" w:hanging="567"/>
        <w:jc w:val="both"/>
        <w:rPr>
          <w:rFonts w:asciiTheme="minorHAnsi" w:hAnsiTheme="minorHAnsi"/>
          <w:sz w:val="22"/>
          <w:szCs w:val="22"/>
          <w:lang w:val="es-ES"/>
        </w:rPr>
      </w:pPr>
      <w:r w:rsidRPr="00DC33B5">
        <w:rPr>
          <w:rFonts w:asciiTheme="minorHAnsi" w:hAnsiTheme="minorHAnsi"/>
          <w:sz w:val="22"/>
          <w:szCs w:val="22"/>
          <w:lang w:val="es-ES"/>
        </w:rPr>
        <w:t xml:space="preserve">afectaría de una manera sustancial el alcance, la calidad o el funcionamiento de los </w:t>
      </w:r>
      <w:r w:rsidRPr="00DC33B5">
        <w:rPr>
          <w:rFonts w:asciiTheme="minorHAnsi" w:hAnsiTheme="minorHAnsi"/>
          <w:i/>
          <w:iCs/>
          <w:sz w:val="22"/>
          <w:szCs w:val="22"/>
          <w:lang w:val="es-ES"/>
        </w:rPr>
        <w:t>Bienes y Servicios Conexos/Servicios</w:t>
      </w:r>
      <w:r w:rsidRPr="00DC33B5">
        <w:rPr>
          <w:rFonts w:asciiTheme="minorHAnsi" w:hAnsiTheme="minorHAnsi"/>
          <w:sz w:val="22"/>
          <w:szCs w:val="22"/>
          <w:lang w:val="es-ES"/>
        </w:rPr>
        <w:t xml:space="preserve"> especificados en el Contrato;</w:t>
      </w:r>
    </w:p>
    <w:p w14:paraId="2B1A225A" w14:textId="4A7E8FAA" w:rsidR="003D2930" w:rsidRPr="00DC33B5" w:rsidRDefault="003D2930" w:rsidP="00520F1F">
      <w:pPr>
        <w:pStyle w:val="Prrafodelista"/>
        <w:numPr>
          <w:ilvl w:val="3"/>
          <w:numId w:val="34"/>
        </w:numPr>
        <w:tabs>
          <w:tab w:val="num" w:pos="2268"/>
        </w:tabs>
        <w:ind w:left="2268" w:hanging="567"/>
        <w:jc w:val="both"/>
        <w:rPr>
          <w:rFonts w:asciiTheme="minorHAnsi" w:hAnsiTheme="minorHAnsi"/>
          <w:sz w:val="22"/>
          <w:szCs w:val="22"/>
          <w:lang w:val="es-ES"/>
        </w:rPr>
      </w:pPr>
      <w:r w:rsidRPr="00DC33B5">
        <w:rPr>
          <w:rFonts w:asciiTheme="minorHAnsi" w:hAnsiTheme="minorHAnsi"/>
          <w:sz w:val="22"/>
          <w:szCs w:val="22"/>
          <w:lang w:val="es-ES"/>
        </w:rPr>
        <w:t xml:space="preserve">limitaría de modo sustancial, incongruente con el </w:t>
      </w:r>
      <w:r w:rsidR="00F16601" w:rsidRPr="00DC33B5">
        <w:rPr>
          <w:rFonts w:asciiTheme="minorHAnsi" w:hAnsiTheme="minorHAnsi"/>
          <w:sz w:val="22"/>
          <w:szCs w:val="22"/>
          <w:lang w:val="es-ES"/>
        </w:rPr>
        <w:t xml:space="preserve">presente </w:t>
      </w:r>
      <w:r w:rsidRPr="00DC33B5">
        <w:rPr>
          <w:rFonts w:asciiTheme="minorHAnsi" w:hAnsiTheme="minorHAnsi"/>
          <w:sz w:val="22"/>
          <w:szCs w:val="22"/>
          <w:lang w:val="es-ES"/>
        </w:rPr>
        <w:t xml:space="preserve">documento, los derechos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o las obligaciones del Oferente en virtud del Contrato, o</w:t>
      </w:r>
    </w:p>
    <w:p w14:paraId="3773DD09" w14:textId="77777777" w:rsidR="0042311A" w:rsidRPr="00DC33B5" w:rsidRDefault="0042311A" w:rsidP="0042311A">
      <w:pPr>
        <w:pStyle w:val="Prrafodelista"/>
        <w:ind w:left="2268"/>
        <w:jc w:val="both"/>
        <w:rPr>
          <w:rFonts w:asciiTheme="minorHAnsi" w:hAnsiTheme="minorHAnsi"/>
          <w:sz w:val="22"/>
          <w:szCs w:val="22"/>
          <w:lang w:val="es-ES"/>
        </w:rPr>
      </w:pPr>
    </w:p>
    <w:p w14:paraId="58106340" w14:textId="5C73248A" w:rsidR="003D2930" w:rsidRPr="00DC33B5" w:rsidRDefault="003D2930" w:rsidP="00520F1F">
      <w:pPr>
        <w:pStyle w:val="Prrafodelista"/>
        <w:numPr>
          <w:ilvl w:val="1"/>
          <w:numId w:val="34"/>
        </w:numPr>
        <w:tabs>
          <w:tab w:val="left" w:pos="2100"/>
        </w:tabs>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caso de ser rectificada, afectaría injustamente la posición competitiva de otros Oferentes que presenten Cotizaciones que se ajusten sustancialmente a lo estipulado en el </w:t>
      </w:r>
      <w:r w:rsidR="00F16601" w:rsidRPr="00DC33B5">
        <w:rPr>
          <w:rFonts w:asciiTheme="minorHAnsi" w:hAnsiTheme="minorHAnsi"/>
          <w:sz w:val="22"/>
          <w:szCs w:val="22"/>
          <w:lang w:val="es-ES"/>
        </w:rPr>
        <w:t xml:space="preserve">presente </w:t>
      </w:r>
      <w:r w:rsidRPr="00DC33B5">
        <w:rPr>
          <w:rFonts w:asciiTheme="minorHAnsi" w:hAnsiTheme="minorHAnsi"/>
          <w:sz w:val="22"/>
          <w:szCs w:val="22"/>
          <w:lang w:val="es-ES"/>
        </w:rPr>
        <w:t>documento</w:t>
      </w:r>
      <w:r w:rsidR="00F16601" w:rsidRPr="00DC33B5">
        <w:rPr>
          <w:rFonts w:asciiTheme="minorHAnsi" w:hAnsiTheme="minorHAnsi"/>
          <w:sz w:val="22"/>
          <w:szCs w:val="22"/>
          <w:lang w:val="es-ES"/>
        </w:rPr>
        <w:t>.</w:t>
      </w:r>
      <w:r w:rsidRPr="00DC33B5">
        <w:rPr>
          <w:rFonts w:asciiTheme="minorHAnsi" w:hAnsiTheme="minorHAnsi"/>
          <w:sz w:val="22"/>
          <w:szCs w:val="22"/>
          <w:lang w:val="es-ES"/>
        </w:rPr>
        <w:t xml:space="preserve"> </w:t>
      </w:r>
    </w:p>
    <w:p w14:paraId="37B0FA0F" w14:textId="745A4A0A" w:rsidR="00E0501E" w:rsidRPr="00DC33B5" w:rsidRDefault="00E0501E"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examinará los aspectos técnicos de la </w:t>
      </w:r>
      <w:r w:rsidR="003D2930" w:rsidRPr="00DC33B5">
        <w:rPr>
          <w:rFonts w:asciiTheme="minorHAnsi" w:hAnsiTheme="minorHAnsi"/>
          <w:sz w:val="22"/>
          <w:szCs w:val="22"/>
          <w:lang w:val="es-ES"/>
        </w:rPr>
        <w:t>Cotización</w:t>
      </w:r>
      <w:r w:rsidRPr="00DC33B5">
        <w:rPr>
          <w:rFonts w:asciiTheme="minorHAnsi" w:hAnsiTheme="minorHAnsi"/>
          <w:sz w:val="22"/>
          <w:szCs w:val="22"/>
          <w:lang w:val="es-ES"/>
        </w:rPr>
        <w:t xml:space="preserve"> presentada, en particular, para confirmar que se hayan cumplido todos los requisitos establecidos en el numeral 2</w:t>
      </w:r>
      <w:r w:rsidR="00CF2010" w:rsidRPr="00DC33B5">
        <w:rPr>
          <w:rFonts w:asciiTheme="minorHAnsi" w:hAnsiTheme="minorHAnsi"/>
          <w:sz w:val="22"/>
          <w:szCs w:val="22"/>
          <w:lang w:val="es-ES"/>
        </w:rPr>
        <w:t>6</w:t>
      </w:r>
      <w:r w:rsidRPr="00DC33B5">
        <w:rPr>
          <w:rFonts w:asciiTheme="minorHAnsi" w:hAnsiTheme="minorHAnsi"/>
          <w:sz w:val="22"/>
          <w:szCs w:val="22"/>
          <w:lang w:val="es-ES"/>
        </w:rPr>
        <w:t xml:space="preserve">, sin ninguna desviación, reserva ni omisión significativa. </w:t>
      </w:r>
    </w:p>
    <w:p w14:paraId="42ED348C" w14:textId="77777777" w:rsidR="00E0501E" w:rsidRPr="00DC33B5" w:rsidRDefault="00E0501E" w:rsidP="00E0501E">
      <w:pPr>
        <w:pStyle w:val="Prrafodelista"/>
        <w:ind w:left="1134"/>
        <w:jc w:val="both"/>
        <w:rPr>
          <w:rFonts w:ascii="Calibri" w:hAnsi="Calibri" w:cs="Calibri"/>
          <w:sz w:val="22"/>
          <w:szCs w:val="22"/>
          <w:lang w:val="es-ES"/>
        </w:rPr>
      </w:pPr>
    </w:p>
    <w:p w14:paraId="2105B7F4" w14:textId="7AD6FFE9" w:rsidR="00E0501E" w:rsidRPr="00DC33B5" w:rsidRDefault="00E0501E" w:rsidP="00520F1F">
      <w:pPr>
        <w:pStyle w:val="Prrafodelista"/>
        <w:numPr>
          <w:ilvl w:val="1"/>
          <w:numId w:val="45"/>
        </w:num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 xml:space="preserve">“desviación” es un apartamiento respecto de los requisitos especificados en el </w:t>
      </w:r>
      <w:r w:rsidR="00831CF8" w:rsidRPr="00DC33B5">
        <w:rPr>
          <w:rFonts w:ascii="Calibri" w:hAnsi="Calibri" w:cs="Calibri"/>
          <w:sz w:val="22"/>
          <w:szCs w:val="22"/>
          <w:lang w:val="es-ES"/>
        </w:rPr>
        <w:t xml:space="preserve">presente </w:t>
      </w:r>
      <w:r w:rsidRPr="00DC33B5">
        <w:rPr>
          <w:rFonts w:ascii="Calibri" w:hAnsi="Calibri" w:cs="Calibri"/>
          <w:sz w:val="22"/>
          <w:szCs w:val="22"/>
          <w:lang w:val="es-ES"/>
        </w:rPr>
        <w:t>documento;</w:t>
      </w:r>
    </w:p>
    <w:p w14:paraId="25247C3E" w14:textId="77777777" w:rsidR="0042311A" w:rsidRPr="00DC33B5" w:rsidRDefault="0042311A" w:rsidP="0042311A">
      <w:pPr>
        <w:pStyle w:val="Prrafodelista"/>
        <w:tabs>
          <w:tab w:val="left" w:pos="1701"/>
        </w:tabs>
        <w:ind w:left="1701"/>
        <w:jc w:val="both"/>
        <w:rPr>
          <w:rFonts w:ascii="Calibri" w:hAnsi="Calibri" w:cs="Calibri"/>
          <w:sz w:val="22"/>
          <w:szCs w:val="22"/>
          <w:lang w:val="es-ES"/>
        </w:rPr>
      </w:pPr>
    </w:p>
    <w:p w14:paraId="7A7B9582" w14:textId="03BF1C49" w:rsidR="00E0501E" w:rsidRPr="00DC33B5" w:rsidRDefault="00E0501E" w:rsidP="00520F1F">
      <w:pPr>
        <w:pStyle w:val="Prrafodelista"/>
        <w:numPr>
          <w:ilvl w:val="1"/>
          <w:numId w:val="45"/>
        </w:num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“reserva” es la imposición de condiciones limitativas o la negativa a aceptar plenamente los requisitos especificados en el</w:t>
      </w:r>
      <w:r w:rsidR="00831CF8" w:rsidRPr="00DC33B5">
        <w:rPr>
          <w:rFonts w:ascii="Calibri" w:hAnsi="Calibri" w:cs="Calibri"/>
          <w:sz w:val="22"/>
          <w:szCs w:val="22"/>
          <w:lang w:val="es-ES"/>
        </w:rPr>
        <w:t xml:space="preserve"> presente</w:t>
      </w:r>
      <w:r w:rsidRPr="00DC33B5">
        <w:rPr>
          <w:rFonts w:ascii="Calibri" w:hAnsi="Calibri" w:cs="Calibri"/>
          <w:sz w:val="22"/>
          <w:szCs w:val="22"/>
          <w:lang w:val="es-ES"/>
        </w:rPr>
        <w:t xml:space="preserve"> document</w:t>
      </w:r>
      <w:r w:rsidR="00831CF8" w:rsidRPr="00DC33B5">
        <w:rPr>
          <w:rFonts w:ascii="Calibri" w:hAnsi="Calibri" w:cs="Calibri"/>
          <w:sz w:val="22"/>
          <w:szCs w:val="22"/>
          <w:lang w:val="es-ES"/>
        </w:rPr>
        <w:t>o</w:t>
      </w:r>
      <w:r w:rsidRPr="00DC33B5">
        <w:rPr>
          <w:rFonts w:ascii="Calibri" w:hAnsi="Calibri" w:cs="Calibri"/>
          <w:sz w:val="22"/>
          <w:szCs w:val="22"/>
          <w:lang w:val="es-ES"/>
        </w:rPr>
        <w:t>; y</w:t>
      </w:r>
    </w:p>
    <w:p w14:paraId="55ACD41E" w14:textId="77777777" w:rsidR="0042311A" w:rsidRPr="00DC33B5" w:rsidRDefault="0042311A" w:rsidP="0042311A">
      <w:pPr>
        <w:pStyle w:val="Prrafodelista"/>
        <w:tabs>
          <w:tab w:val="left" w:pos="1701"/>
        </w:tabs>
        <w:ind w:left="1701"/>
        <w:jc w:val="both"/>
        <w:rPr>
          <w:rFonts w:ascii="Calibri" w:hAnsi="Calibri" w:cs="Calibri"/>
          <w:sz w:val="22"/>
          <w:szCs w:val="22"/>
          <w:lang w:val="es-ES"/>
        </w:rPr>
      </w:pPr>
    </w:p>
    <w:p w14:paraId="58EA9417" w14:textId="352B4D82" w:rsidR="00E0501E" w:rsidRPr="00DC33B5" w:rsidRDefault="00E0501E" w:rsidP="00E0501E">
      <w:pPr>
        <w:tabs>
          <w:tab w:val="left" w:pos="1701"/>
        </w:tabs>
        <w:ind w:left="1701" w:hanging="567"/>
        <w:jc w:val="both"/>
        <w:rPr>
          <w:rFonts w:ascii="Calibri" w:hAnsi="Calibri" w:cs="Calibri"/>
          <w:sz w:val="22"/>
          <w:szCs w:val="22"/>
          <w:lang w:val="es-ES"/>
        </w:rPr>
      </w:pPr>
      <w:r w:rsidRPr="00DC33B5">
        <w:rPr>
          <w:rFonts w:ascii="Calibri" w:hAnsi="Calibri" w:cs="Calibri"/>
          <w:sz w:val="22"/>
          <w:szCs w:val="22"/>
          <w:lang w:val="es-ES"/>
        </w:rPr>
        <w:t>(c)</w:t>
      </w:r>
      <w:r w:rsidRPr="00DC33B5">
        <w:rPr>
          <w:rFonts w:ascii="Calibri" w:hAnsi="Calibri" w:cs="Calibri"/>
          <w:sz w:val="22"/>
          <w:szCs w:val="22"/>
          <w:lang w:val="es-ES"/>
        </w:rPr>
        <w:tab/>
        <w:t xml:space="preserve">“omisión” es la falta de presentación de parte o de la totalidad de la información o de la documentación requeridas en el </w:t>
      </w:r>
      <w:r w:rsidR="00831CF8" w:rsidRPr="00DC33B5">
        <w:rPr>
          <w:rFonts w:ascii="Calibri" w:hAnsi="Calibri" w:cs="Calibri"/>
          <w:sz w:val="22"/>
          <w:szCs w:val="22"/>
          <w:lang w:val="es-ES"/>
        </w:rPr>
        <w:t xml:space="preserve">presente </w:t>
      </w:r>
      <w:r w:rsidRPr="00DC33B5">
        <w:rPr>
          <w:rFonts w:ascii="Calibri" w:hAnsi="Calibri" w:cs="Calibri"/>
          <w:sz w:val="22"/>
          <w:szCs w:val="22"/>
          <w:lang w:val="es-ES"/>
        </w:rPr>
        <w:t>documento.</w:t>
      </w:r>
    </w:p>
    <w:p w14:paraId="0104641D" w14:textId="4F90ABA2" w:rsidR="00E0501E" w:rsidRPr="00DC33B5" w:rsidRDefault="00E0501E" w:rsidP="00E0501E">
      <w:pPr>
        <w:pStyle w:val="Prrafodelista"/>
        <w:ind w:left="1134"/>
        <w:jc w:val="both"/>
        <w:rPr>
          <w:rFonts w:asciiTheme="minorHAnsi" w:hAnsiTheme="minorHAnsi"/>
          <w:sz w:val="22"/>
          <w:szCs w:val="22"/>
          <w:lang w:val="es-ES"/>
        </w:rPr>
      </w:pPr>
    </w:p>
    <w:p w14:paraId="0670F84A" w14:textId="46D7674E" w:rsidR="007C582D" w:rsidRPr="00DC33B5" w:rsidRDefault="005A2D24"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una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no se ajusta sustancialmente </w:t>
      </w:r>
      <w:r w:rsidR="002056A2" w:rsidRPr="00DC33B5">
        <w:rPr>
          <w:rFonts w:asciiTheme="minorHAnsi" w:hAnsiTheme="minorHAnsi"/>
          <w:sz w:val="22"/>
          <w:szCs w:val="22"/>
          <w:lang w:val="es-ES"/>
        </w:rPr>
        <w:t>a los requisitos solicitados</w:t>
      </w:r>
      <w:r w:rsidRPr="00DC33B5">
        <w:rPr>
          <w:rFonts w:asciiTheme="minorHAnsi" w:hAnsiTheme="minorHAnsi"/>
          <w:sz w:val="22"/>
          <w:szCs w:val="22"/>
          <w:lang w:val="es-ES"/>
        </w:rPr>
        <w:t xml:space="preserve">, será rechazada por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y el Oferente no podrá ajustarla posteriormente mediante la corrección de las desviaciones, reservas u omisiones significativas.</w:t>
      </w:r>
    </w:p>
    <w:p w14:paraId="698C36C5" w14:textId="77777777" w:rsidR="00A674E7" w:rsidRPr="00DC33B5" w:rsidRDefault="00A674E7" w:rsidP="00A674E7">
      <w:pPr>
        <w:rPr>
          <w:lang w:val="es-ES"/>
        </w:rPr>
      </w:pPr>
      <w:bookmarkStart w:id="96" w:name="_Toc403379097"/>
      <w:bookmarkStart w:id="97" w:name="_Toc438438855"/>
      <w:bookmarkStart w:id="98" w:name="_Toc438532642"/>
      <w:bookmarkStart w:id="99" w:name="_Toc438733999"/>
      <w:bookmarkStart w:id="100" w:name="_Toc438907036"/>
      <w:bookmarkStart w:id="101" w:name="_Toc438907235"/>
      <w:bookmarkStart w:id="102" w:name="_Toc106180681"/>
      <w:bookmarkStart w:id="103" w:name="_Toc317173237"/>
    </w:p>
    <w:p w14:paraId="585FD09F" w14:textId="5051C4B0" w:rsidR="00F16601" w:rsidRPr="00DC33B5" w:rsidRDefault="00F16601" w:rsidP="00520F1F">
      <w:pPr>
        <w:pStyle w:val="Ttulo5"/>
        <w:numPr>
          <w:ilvl w:val="0"/>
          <w:numId w:val="32"/>
        </w:numPr>
        <w:spacing w:before="0"/>
        <w:ind w:left="567" w:hanging="567"/>
        <w:rPr>
          <w:szCs w:val="22"/>
          <w:lang w:val="es-ES"/>
        </w:rPr>
      </w:pPr>
      <w:bookmarkStart w:id="104" w:name="_Toc50684690"/>
      <w:bookmarkStart w:id="105" w:name="_Toc36382563"/>
      <w:r w:rsidRPr="00DC33B5">
        <w:rPr>
          <w:szCs w:val="22"/>
          <w:lang w:val="es-ES"/>
        </w:rPr>
        <w:t>Corrección de errores aritméticos.</w:t>
      </w:r>
      <w:bookmarkEnd w:id="104"/>
    </w:p>
    <w:p w14:paraId="17A5A72F" w14:textId="50A2F6F9" w:rsidR="00F16601" w:rsidRPr="00DC33B5" w:rsidRDefault="00F16601"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Siempre y cuando la Cotización se ajuste sustancialmente a los requisitos solicitados, el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corregirá los errores aritméticos de la siguiente manera:</w:t>
      </w:r>
    </w:p>
    <w:p w14:paraId="490B7085" w14:textId="77777777" w:rsidR="00F16601" w:rsidRPr="00DC33B5" w:rsidRDefault="00F16601" w:rsidP="00F16601">
      <w:pPr>
        <w:ind w:left="1701"/>
        <w:jc w:val="both"/>
        <w:rPr>
          <w:rFonts w:asciiTheme="minorHAnsi" w:hAnsiTheme="minorHAnsi"/>
          <w:sz w:val="22"/>
          <w:szCs w:val="22"/>
          <w:lang w:val="es-ES"/>
        </w:rPr>
      </w:pPr>
    </w:p>
    <w:p w14:paraId="56E86BDE" w14:textId="18F63396"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t>(a)</w:t>
      </w:r>
      <w:r w:rsidRPr="00DC33B5">
        <w:rPr>
          <w:rFonts w:asciiTheme="minorHAnsi" w:hAnsiTheme="minorHAnsi"/>
          <w:sz w:val="22"/>
          <w:szCs w:val="22"/>
          <w:lang w:val="es-ES"/>
        </w:rPr>
        <w:tab/>
        <w:t xml:space="preserve">si hay una discrepancia entre un precio unitario y el precio total que se ha obtenido multiplicando el precio unitario por la cantidad correspondientes, prevalecerá el precio unitario y se corregirá el precio total, a menos que, a juicio del </w:t>
      </w:r>
      <w:r w:rsidRPr="00DC33B5">
        <w:rPr>
          <w:rFonts w:asciiTheme="minorHAnsi" w:hAnsiTheme="minorHAnsi"/>
          <w:i/>
          <w:iCs/>
          <w:sz w:val="22"/>
          <w:szCs w:val="22"/>
          <w:lang w:val="es-ES"/>
        </w:rPr>
        <w:t>Comprador</w:t>
      </w:r>
      <w:r w:rsidRPr="00DC33B5">
        <w:rPr>
          <w:rFonts w:asciiTheme="minorHAnsi" w:hAnsiTheme="minorHAnsi"/>
          <w:sz w:val="22"/>
          <w:szCs w:val="22"/>
          <w:lang w:val="es-ES"/>
        </w:rPr>
        <w:t>, hubiera un error evidente en la expresión del punto decimal en el precio unitario, en cuyo caso prevalecerá el total cotizado para ese rubro y se corregirá el precio unitario;</w:t>
      </w:r>
    </w:p>
    <w:p w14:paraId="2D7EFD6A" w14:textId="2C2DF4F7"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t>(b)</w:t>
      </w:r>
      <w:r w:rsidRPr="00DC33B5">
        <w:rPr>
          <w:rFonts w:asciiTheme="minorHAnsi" w:hAnsiTheme="minorHAnsi"/>
          <w:sz w:val="22"/>
          <w:szCs w:val="22"/>
          <w:lang w:val="es-ES"/>
        </w:rPr>
        <w:tab/>
        <w:t>si hay un error en un total que corresponde a la suma o resta de subtotales, los subtotales prevalecerán sobre el total y este último deberá ajustarse;</w:t>
      </w:r>
    </w:p>
    <w:p w14:paraId="7A1B8490" w14:textId="77777777" w:rsidR="0042311A" w:rsidRPr="00DC33B5" w:rsidRDefault="0042311A" w:rsidP="0042311A">
      <w:pPr>
        <w:jc w:val="both"/>
        <w:rPr>
          <w:rFonts w:asciiTheme="minorHAnsi" w:hAnsiTheme="minorHAnsi"/>
          <w:sz w:val="22"/>
          <w:szCs w:val="22"/>
          <w:lang w:val="es-ES"/>
        </w:rPr>
      </w:pPr>
    </w:p>
    <w:p w14:paraId="7BCC9635" w14:textId="77777777" w:rsidR="00F16601" w:rsidRPr="00DC33B5" w:rsidRDefault="00F16601" w:rsidP="00F16601">
      <w:pPr>
        <w:ind w:left="1701" w:hanging="567"/>
        <w:jc w:val="both"/>
        <w:rPr>
          <w:rFonts w:asciiTheme="minorHAnsi" w:hAnsiTheme="minorHAnsi"/>
          <w:sz w:val="22"/>
          <w:szCs w:val="22"/>
          <w:lang w:val="es-ES"/>
        </w:rPr>
      </w:pPr>
      <w:r w:rsidRPr="00DC33B5">
        <w:rPr>
          <w:rFonts w:asciiTheme="minorHAnsi" w:hAnsiTheme="minorHAnsi"/>
          <w:sz w:val="22"/>
          <w:szCs w:val="22"/>
          <w:lang w:val="es-ES"/>
        </w:rPr>
        <w:t>(c)</w:t>
      </w:r>
      <w:r w:rsidRPr="00DC33B5">
        <w:rPr>
          <w:rFonts w:asciiTheme="minorHAnsi" w:hAnsiTheme="minorHAnsi"/>
          <w:sz w:val="22"/>
          <w:szCs w:val="22"/>
          <w:lang w:val="es-ES"/>
        </w:rPr>
        <w:tab/>
        <w:t xml:space="preserve">si hay una discrepancia entre palabras y cifras, prevalecerá el monto expresado en palabras, a menos que este último corresponda a un error aritmético, en cuyo caso </w:t>
      </w:r>
      <w:r w:rsidRPr="00DC33B5">
        <w:rPr>
          <w:rFonts w:asciiTheme="minorHAnsi" w:hAnsiTheme="minorHAnsi"/>
          <w:sz w:val="22"/>
          <w:szCs w:val="22"/>
          <w:lang w:val="es-ES"/>
        </w:rPr>
        <w:lastRenderedPageBreak/>
        <w:t>prevalecerán las cantidades en cifras, de conformidad con los párrafos (a) y (b) precedentes.</w:t>
      </w:r>
    </w:p>
    <w:p w14:paraId="72AB7320" w14:textId="77777777" w:rsidR="00F16601" w:rsidRPr="00DC33B5" w:rsidRDefault="00F16601" w:rsidP="00F16601">
      <w:pPr>
        <w:ind w:left="1701"/>
        <w:jc w:val="both"/>
        <w:rPr>
          <w:rFonts w:asciiTheme="minorHAnsi" w:hAnsiTheme="minorHAnsi"/>
          <w:sz w:val="22"/>
          <w:szCs w:val="22"/>
          <w:lang w:val="es-ES"/>
        </w:rPr>
      </w:pPr>
    </w:p>
    <w:p w14:paraId="366C86D7" w14:textId="1BDF7367" w:rsidR="00F16601" w:rsidRPr="00DC33B5" w:rsidRDefault="00F16601"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Se pedirá a los Oferentes que acepten la corrección de los errores aritméticos. Si no aceptan la corrección realizada con arreglo a lo dispuesto 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.1, su Cotización será rechazada.</w:t>
      </w:r>
    </w:p>
    <w:p w14:paraId="6DD88292" w14:textId="77777777" w:rsidR="00F16601" w:rsidRPr="00DC33B5" w:rsidRDefault="00F16601" w:rsidP="00F16601">
      <w:pPr>
        <w:rPr>
          <w:lang w:val="es-ES"/>
        </w:rPr>
      </w:pPr>
    </w:p>
    <w:p w14:paraId="696D3EE9" w14:textId="5FBED90C" w:rsidR="008105E7" w:rsidRPr="00DC33B5" w:rsidRDefault="008105E7" w:rsidP="00520F1F">
      <w:pPr>
        <w:pStyle w:val="Ttulo5"/>
        <w:numPr>
          <w:ilvl w:val="0"/>
          <w:numId w:val="32"/>
        </w:numPr>
        <w:spacing w:before="0"/>
        <w:ind w:left="567" w:hanging="567"/>
        <w:rPr>
          <w:szCs w:val="22"/>
          <w:lang w:val="es-ES"/>
        </w:rPr>
      </w:pPr>
      <w:bookmarkStart w:id="106" w:name="_Toc50684691"/>
      <w:r w:rsidRPr="00DC33B5">
        <w:rPr>
          <w:szCs w:val="22"/>
          <w:lang w:val="es-ES"/>
        </w:rPr>
        <w:t xml:space="preserve">Evaluación de las </w:t>
      </w:r>
      <w:r w:rsidR="006D585F" w:rsidRPr="00DC33B5">
        <w:rPr>
          <w:szCs w:val="22"/>
          <w:lang w:val="es-ES"/>
        </w:rPr>
        <w:t>Cotizaciones</w:t>
      </w:r>
      <w:r w:rsidRPr="00DC33B5">
        <w:rPr>
          <w:szCs w:val="22"/>
          <w:lang w:val="es-ES"/>
        </w:rPr>
        <w:t>.</w:t>
      </w:r>
      <w:bookmarkEnd w:id="105"/>
      <w:bookmarkEnd w:id="106"/>
    </w:p>
    <w:bookmarkEnd w:id="96"/>
    <w:bookmarkEnd w:id="97"/>
    <w:bookmarkEnd w:id="98"/>
    <w:bookmarkEnd w:id="99"/>
    <w:bookmarkEnd w:id="100"/>
    <w:bookmarkEnd w:id="101"/>
    <w:bookmarkEnd w:id="102"/>
    <w:bookmarkEnd w:id="103"/>
    <w:p w14:paraId="445B949D" w14:textId="0B72416C" w:rsidR="002949ED" w:rsidRPr="00DC33B5" w:rsidRDefault="00A21274"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Al evaluar las</w:t>
      </w:r>
      <w:r w:rsidR="007C182F" w:rsidRPr="00DC33B5">
        <w:rPr>
          <w:rFonts w:asciiTheme="minorHAnsi" w:hAnsiTheme="minorHAnsi"/>
          <w:sz w:val="22"/>
          <w:szCs w:val="22"/>
          <w:lang w:val="es-ES"/>
        </w:rPr>
        <w:t xml:space="preserve"> </w:t>
      </w:r>
      <w:r w:rsidR="006D585F" w:rsidRPr="00DC33B5">
        <w:rPr>
          <w:rFonts w:asciiTheme="minorHAnsi" w:hAnsiTheme="minorHAnsi"/>
          <w:sz w:val="22"/>
          <w:szCs w:val="22"/>
          <w:lang w:val="es-ES"/>
        </w:rPr>
        <w:t>Cotizaciones</w:t>
      </w:r>
      <w:r w:rsidR="002949ED" w:rsidRPr="00DC33B5">
        <w:rPr>
          <w:rFonts w:asciiTheme="minorHAnsi" w:hAnsiTheme="minorHAnsi"/>
          <w:sz w:val="22"/>
          <w:szCs w:val="22"/>
          <w:lang w:val="es-ES"/>
        </w:rPr>
        <w:t xml:space="preserve">, 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considerará </w:t>
      </w:r>
      <w:r w:rsidR="00BD4D8F" w:rsidRPr="00DC33B5">
        <w:rPr>
          <w:rFonts w:asciiTheme="minorHAnsi" w:hAnsiTheme="minorHAnsi"/>
          <w:sz w:val="22"/>
          <w:szCs w:val="22"/>
          <w:lang w:val="es-ES"/>
        </w:rPr>
        <w:t>lo siguiente:</w:t>
      </w:r>
    </w:p>
    <w:p w14:paraId="43D3DA42" w14:textId="77777777" w:rsidR="00BD4D8F" w:rsidRPr="00DC33B5" w:rsidRDefault="00BD4D8F" w:rsidP="00BD4D8F">
      <w:pPr>
        <w:pStyle w:val="Prrafodelista"/>
        <w:ind w:left="1134"/>
        <w:jc w:val="both"/>
        <w:rPr>
          <w:rFonts w:asciiTheme="minorHAnsi" w:hAnsiTheme="minorHAnsi"/>
          <w:sz w:val="22"/>
          <w:szCs w:val="22"/>
          <w:lang w:val="es-ES"/>
        </w:rPr>
      </w:pPr>
    </w:p>
    <w:p w14:paraId="1FB9CE23" w14:textId="47647472" w:rsidR="00BD4D8F" w:rsidRPr="00DC33B5" w:rsidRDefault="00A21274" w:rsidP="00520F1F">
      <w:pPr>
        <w:numPr>
          <w:ilvl w:val="0"/>
          <w:numId w:val="13"/>
        </w:numPr>
        <w:ind w:left="1701" w:hanging="567"/>
        <w:jc w:val="both"/>
        <w:rPr>
          <w:rFonts w:asciiTheme="minorHAnsi" w:hAnsiTheme="minorHAnsi"/>
          <w:i/>
          <w:color w:val="808080" w:themeColor="background1" w:themeShade="80"/>
          <w:sz w:val="22"/>
          <w:szCs w:val="22"/>
          <w:lang w:val="es-ES"/>
        </w:rPr>
      </w:pPr>
      <w:r w:rsidRPr="00DC33B5">
        <w:rPr>
          <w:rFonts w:asciiTheme="minorHAnsi" w:hAnsiTheme="minorHAnsi"/>
          <w:sz w:val="22"/>
          <w:szCs w:val="22"/>
          <w:lang w:val="es-ES"/>
        </w:rPr>
        <w:t xml:space="preserve">la evaluación se hará </w:t>
      </w:r>
      <w:r w:rsidR="00BD4D8F" w:rsidRPr="00DC33B5">
        <w:rPr>
          <w:rFonts w:ascii="Calibri" w:hAnsi="Calibri"/>
          <w:sz w:val="22"/>
          <w:szCs w:val="22"/>
          <w:lang w:val="es-ES"/>
        </w:rPr>
        <w:t xml:space="preserve">por </w:t>
      </w:r>
      <w:r w:rsidR="00BE7913">
        <w:rPr>
          <w:rFonts w:asciiTheme="minorHAnsi" w:hAnsiTheme="minorHAnsi" w:cstheme="minorHAnsi"/>
          <w:b/>
          <w:bCs/>
          <w:i/>
          <w:iCs/>
          <w:color w:val="1F4E79"/>
          <w:sz w:val="22"/>
          <w:szCs w:val="22"/>
          <w:lang w:val="es-BO"/>
        </w:rPr>
        <w:t>ítem</w:t>
      </w:r>
      <w:r w:rsidR="00BD4D8F" w:rsidRPr="00DC33B5">
        <w:rPr>
          <w:rFonts w:asciiTheme="minorHAnsi" w:hAnsiTheme="minorHAnsi"/>
          <w:i/>
          <w:color w:val="808080" w:themeColor="background1" w:themeShade="80"/>
          <w:sz w:val="22"/>
          <w:szCs w:val="22"/>
          <w:lang w:val="es-ES"/>
        </w:rPr>
        <w:t xml:space="preserve"> </w:t>
      </w:r>
    </w:p>
    <w:p w14:paraId="73D42695" w14:textId="77777777" w:rsidR="00BE7913" w:rsidRDefault="00BE7913" w:rsidP="00BA2829">
      <w:pPr>
        <w:ind w:left="1701"/>
        <w:jc w:val="both"/>
        <w:rPr>
          <w:rFonts w:asciiTheme="minorHAnsi" w:hAnsiTheme="minorHAnsi"/>
          <w:i/>
          <w:color w:val="808080" w:themeColor="background1" w:themeShade="80"/>
          <w:sz w:val="22"/>
          <w:szCs w:val="22"/>
          <w:lang w:val="es-ES"/>
        </w:rPr>
      </w:pPr>
    </w:p>
    <w:p w14:paraId="40880BC5" w14:textId="05D83830" w:rsidR="00595427" w:rsidRPr="00BE7913" w:rsidRDefault="00AD1281" w:rsidP="00BE7913">
      <w:pPr>
        <w:ind w:left="1701"/>
        <w:jc w:val="both"/>
        <w:rPr>
          <w:rFonts w:asciiTheme="minorHAnsi" w:hAnsiTheme="minorHAnsi"/>
          <w:sz w:val="22"/>
          <w:szCs w:val="22"/>
          <w:lang w:val="es-ES"/>
        </w:rPr>
      </w:pPr>
      <w:r w:rsidRPr="00DC33B5">
        <w:rPr>
          <w:rFonts w:asciiTheme="minorHAnsi" w:hAnsiTheme="minorHAnsi"/>
          <w:sz w:val="22"/>
          <w:szCs w:val="22"/>
          <w:lang w:val="es-ES"/>
        </w:rPr>
        <w:t xml:space="preserve">Las </w:t>
      </w:r>
      <w:r w:rsidR="004F45A4" w:rsidRPr="00DC33B5">
        <w:rPr>
          <w:rFonts w:asciiTheme="minorHAnsi" w:hAnsiTheme="minorHAnsi"/>
          <w:sz w:val="22"/>
          <w:szCs w:val="22"/>
          <w:lang w:val="es-ES"/>
        </w:rPr>
        <w:t>Cotizaciones</w:t>
      </w:r>
      <w:r w:rsidR="00A21274" w:rsidRPr="00DC33B5">
        <w:rPr>
          <w:rFonts w:asciiTheme="minorHAnsi" w:hAnsiTheme="minorHAnsi"/>
          <w:sz w:val="22"/>
          <w:szCs w:val="22"/>
          <w:lang w:val="es-ES"/>
        </w:rPr>
        <w:t xml:space="preserve"> serán evaluadas por ítems y el Contrato comprenderá el/los ítems adjudicados a</w:t>
      </w:r>
      <w:r w:rsidR="00D125DB" w:rsidRPr="00DC33B5">
        <w:rPr>
          <w:rFonts w:asciiTheme="minorHAnsi" w:hAnsiTheme="minorHAnsi"/>
          <w:sz w:val="22"/>
          <w:szCs w:val="22"/>
          <w:lang w:val="es-ES"/>
        </w:rPr>
        <w:t xml:space="preserve">l </w:t>
      </w:r>
      <w:r w:rsidR="00A21274" w:rsidRPr="00DC33B5">
        <w:rPr>
          <w:rFonts w:asciiTheme="minorHAnsi" w:hAnsiTheme="minorHAnsi"/>
          <w:sz w:val="22"/>
          <w:szCs w:val="22"/>
          <w:lang w:val="es-ES"/>
        </w:rPr>
        <w:t xml:space="preserve">Oferente </w:t>
      </w:r>
      <w:r w:rsidRPr="00DC33B5">
        <w:rPr>
          <w:rFonts w:asciiTheme="minorHAnsi" w:hAnsiTheme="minorHAnsi"/>
          <w:sz w:val="22"/>
          <w:szCs w:val="22"/>
          <w:lang w:val="es-ES"/>
        </w:rPr>
        <w:t>s</w:t>
      </w:r>
      <w:r w:rsidR="00A21274" w:rsidRPr="00DC33B5">
        <w:rPr>
          <w:rFonts w:asciiTheme="minorHAnsi" w:hAnsiTheme="minorHAnsi"/>
          <w:sz w:val="22"/>
          <w:szCs w:val="22"/>
          <w:lang w:val="es-ES"/>
        </w:rPr>
        <w:t>eleccionado</w:t>
      </w:r>
      <w:r w:rsidR="00BE7913">
        <w:rPr>
          <w:rFonts w:asciiTheme="minorHAnsi" w:hAnsiTheme="minorHAnsi"/>
          <w:sz w:val="22"/>
          <w:szCs w:val="22"/>
          <w:lang w:val="es-ES"/>
        </w:rPr>
        <w:t xml:space="preserve">; </w:t>
      </w:r>
    </w:p>
    <w:p w14:paraId="6815F1E5" w14:textId="77777777" w:rsidR="00595427" w:rsidRPr="00DC33B5" w:rsidRDefault="00595427" w:rsidP="00D901DC">
      <w:pPr>
        <w:pStyle w:val="Prrafodelista"/>
        <w:ind w:left="1701" w:firstLine="1"/>
        <w:jc w:val="both"/>
        <w:rPr>
          <w:rFonts w:asciiTheme="minorHAnsi" w:hAnsiTheme="minorHAnsi"/>
          <w:sz w:val="22"/>
          <w:szCs w:val="22"/>
          <w:lang w:val="es-ES"/>
        </w:rPr>
      </w:pPr>
    </w:p>
    <w:p w14:paraId="14C4CBEA" w14:textId="49FF5A06" w:rsidR="005D66F9" w:rsidRPr="00DC33B5" w:rsidRDefault="005D66F9" w:rsidP="00520F1F">
      <w:pPr>
        <w:pStyle w:val="Prrafodelista"/>
        <w:numPr>
          <w:ilvl w:val="0"/>
          <w:numId w:val="13"/>
        </w:numPr>
        <w:ind w:left="1701" w:hanging="567"/>
        <w:jc w:val="both"/>
        <w:rPr>
          <w:rFonts w:asciiTheme="minorHAnsi" w:hAnsiTheme="minorHAnsi"/>
          <w:sz w:val="22"/>
          <w:szCs w:val="22"/>
          <w:lang w:val="es-ES"/>
        </w:rPr>
      </w:pPr>
      <w:r w:rsidRPr="00DC33B5">
        <w:rPr>
          <w:rFonts w:asciiTheme="minorHAnsi" w:hAnsiTheme="minorHAnsi"/>
          <w:sz w:val="22"/>
          <w:szCs w:val="22"/>
          <w:lang w:val="es-ES"/>
        </w:rPr>
        <w:t>el ajuste del precio por correcciones de errores aritméticos, conforme a lo establecido en el numeral 1</w:t>
      </w:r>
      <w:r w:rsidR="00CF2010" w:rsidRPr="00DC33B5">
        <w:rPr>
          <w:rFonts w:asciiTheme="minorHAnsi" w:hAnsiTheme="minorHAnsi"/>
          <w:sz w:val="22"/>
          <w:szCs w:val="22"/>
          <w:lang w:val="es-ES"/>
        </w:rPr>
        <w:t>8</w:t>
      </w:r>
      <w:r w:rsidRPr="00DC33B5">
        <w:rPr>
          <w:rFonts w:asciiTheme="minorHAnsi" w:hAnsiTheme="minorHAnsi"/>
          <w:sz w:val="22"/>
          <w:szCs w:val="22"/>
          <w:lang w:val="es-ES"/>
        </w:rPr>
        <w:t>.1;</w:t>
      </w:r>
    </w:p>
    <w:p w14:paraId="78FD3679" w14:textId="77777777" w:rsidR="003300DE" w:rsidRPr="00DC33B5" w:rsidRDefault="003300DE" w:rsidP="003300DE">
      <w:pPr>
        <w:pStyle w:val="Prrafodelista"/>
        <w:ind w:left="1701"/>
        <w:jc w:val="both"/>
        <w:rPr>
          <w:rFonts w:asciiTheme="minorHAnsi" w:hAnsiTheme="minorHAnsi"/>
          <w:sz w:val="22"/>
          <w:szCs w:val="22"/>
          <w:lang w:val="es-ES"/>
        </w:rPr>
      </w:pPr>
    </w:p>
    <w:p w14:paraId="0129A433" w14:textId="41533AC5" w:rsidR="002949ED" w:rsidRPr="00DC33B5" w:rsidRDefault="002949ED" w:rsidP="00520F1F">
      <w:pPr>
        <w:numPr>
          <w:ilvl w:val="0"/>
          <w:numId w:val="13"/>
        </w:numPr>
        <w:tabs>
          <w:tab w:val="num" w:pos="1152"/>
        </w:tabs>
        <w:ind w:left="1701" w:hanging="567"/>
        <w:jc w:val="both"/>
        <w:rPr>
          <w:rFonts w:asciiTheme="minorHAnsi" w:hAnsiTheme="minorHAnsi"/>
          <w:sz w:val="22"/>
          <w:szCs w:val="22"/>
          <w:lang w:val="es-ES"/>
        </w:rPr>
      </w:pPr>
      <w:r w:rsidRPr="00DC33B5">
        <w:rPr>
          <w:rFonts w:asciiTheme="minorHAnsi" w:hAnsiTheme="minorHAnsi"/>
          <w:sz w:val="22"/>
          <w:szCs w:val="22"/>
          <w:lang w:val="es-ES"/>
        </w:rPr>
        <w:t>el ajuste de</w:t>
      </w:r>
      <w:r w:rsidR="005F4178" w:rsidRPr="00DC33B5">
        <w:rPr>
          <w:rFonts w:asciiTheme="minorHAnsi" w:hAnsiTheme="minorHAnsi"/>
          <w:sz w:val="22"/>
          <w:szCs w:val="22"/>
          <w:lang w:val="es-ES"/>
        </w:rPr>
        <w:t xml:space="preserve"> </w:t>
      </w:r>
      <w:r w:rsidRPr="00DC33B5">
        <w:rPr>
          <w:rFonts w:asciiTheme="minorHAnsi" w:hAnsiTheme="minorHAnsi"/>
          <w:sz w:val="22"/>
          <w:szCs w:val="22"/>
          <w:lang w:val="es-ES"/>
        </w:rPr>
        <w:t>precio</w:t>
      </w:r>
      <w:r w:rsidR="005F4178" w:rsidRPr="00DC33B5">
        <w:rPr>
          <w:rFonts w:asciiTheme="minorHAnsi" w:hAnsiTheme="minorHAnsi"/>
          <w:sz w:val="22"/>
          <w:szCs w:val="22"/>
          <w:lang w:val="es-ES"/>
        </w:rPr>
        <w:t>s</w:t>
      </w:r>
      <w:r w:rsidRPr="00DC33B5">
        <w:rPr>
          <w:rFonts w:asciiTheme="minorHAnsi" w:hAnsiTheme="minorHAnsi"/>
          <w:sz w:val="22"/>
          <w:szCs w:val="22"/>
          <w:lang w:val="es-ES"/>
        </w:rPr>
        <w:t xml:space="preserve"> debido a descuentos ofrecidos</w:t>
      </w:r>
      <w:r w:rsidR="005F4178" w:rsidRPr="00DC33B5">
        <w:rPr>
          <w:rFonts w:asciiTheme="minorHAnsi" w:hAnsiTheme="minorHAnsi"/>
          <w:sz w:val="22"/>
          <w:szCs w:val="22"/>
          <w:lang w:val="es-ES"/>
        </w:rPr>
        <w:t xml:space="preserve">, conforme a lo establecido en </w:t>
      </w:r>
      <w:r w:rsidR="00921D12"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7</w:t>
      </w:r>
      <w:r w:rsidRPr="00DC33B5">
        <w:rPr>
          <w:rFonts w:asciiTheme="minorHAnsi" w:hAnsiTheme="minorHAnsi"/>
          <w:sz w:val="22"/>
          <w:szCs w:val="22"/>
          <w:lang w:val="es-ES"/>
        </w:rPr>
        <w:t>;</w:t>
      </w:r>
    </w:p>
    <w:p w14:paraId="1712A84F" w14:textId="77777777" w:rsidR="00595427" w:rsidRPr="00DC33B5" w:rsidRDefault="00595427" w:rsidP="00595427">
      <w:pPr>
        <w:pStyle w:val="Prrafodelista"/>
        <w:jc w:val="both"/>
        <w:rPr>
          <w:rFonts w:asciiTheme="minorHAnsi" w:hAnsiTheme="minorHAnsi"/>
          <w:sz w:val="22"/>
          <w:szCs w:val="22"/>
          <w:lang w:val="es-ES"/>
        </w:rPr>
      </w:pPr>
    </w:p>
    <w:p w14:paraId="4BE5F03D" w14:textId="39448D59" w:rsidR="00595427" w:rsidRPr="00DC33B5" w:rsidRDefault="00595427"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Si este documento permite que los Oferentes coticen precios separados para diferentes lotes/ítems (contratos), el contrato se adjudicará a los Oferentes que presenten la/s Cotización/es que cumplan sustancialmente con los requisitos y que ofrezcan el costo evaluado más bajo al </w:t>
      </w:r>
      <w:r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para cada lote/ítem.</w:t>
      </w:r>
    </w:p>
    <w:p w14:paraId="7E1610F7" w14:textId="77777777" w:rsidR="00595427" w:rsidRPr="00DC33B5" w:rsidRDefault="00595427" w:rsidP="00595427">
      <w:pPr>
        <w:pStyle w:val="Prrafodelista"/>
        <w:jc w:val="both"/>
        <w:rPr>
          <w:rFonts w:asciiTheme="minorHAnsi" w:hAnsiTheme="minorHAnsi"/>
          <w:sz w:val="22"/>
          <w:szCs w:val="22"/>
          <w:lang w:val="es-ES"/>
        </w:rPr>
      </w:pPr>
    </w:p>
    <w:p w14:paraId="11B8C642" w14:textId="15EF6341" w:rsidR="002949ED" w:rsidRPr="00DC33B5" w:rsidRDefault="002949ED"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Al evaluar una </w:t>
      </w:r>
      <w:r w:rsidR="000A47C7" w:rsidRPr="00DC33B5">
        <w:rPr>
          <w:rFonts w:asciiTheme="minorHAnsi" w:hAnsiTheme="minorHAnsi"/>
          <w:sz w:val="22"/>
          <w:szCs w:val="22"/>
          <w:lang w:val="es-ES"/>
        </w:rPr>
        <w:t>Cotización</w:t>
      </w:r>
      <w:r w:rsidR="000064CF" w:rsidRPr="00DC33B5">
        <w:rPr>
          <w:rFonts w:asciiTheme="minorHAnsi" w:hAnsiTheme="minorHAnsi"/>
          <w:sz w:val="22"/>
          <w:szCs w:val="22"/>
          <w:lang w:val="es-ES"/>
        </w:rPr>
        <w:t>,</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tendrá en cuenta</w:t>
      </w:r>
      <w:r w:rsidR="00FD3CDC" w:rsidRPr="00DC33B5">
        <w:rPr>
          <w:rFonts w:asciiTheme="minorHAnsi" w:hAnsiTheme="minorHAnsi"/>
          <w:sz w:val="22"/>
          <w:szCs w:val="22"/>
          <w:lang w:val="es-ES"/>
        </w:rPr>
        <w:t xml:space="preserve"> el precio final </w:t>
      </w:r>
      <w:r w:rsidR="00D901DC" w:rsidRPr="00DC33B5">
        <w:rPr>
          <w:rFonts w:asciiTheme="minorHAnsi" w:hAnsiTheme="minorHAnsi"/>
          <w:sz w:val="22"/>
          <w:szCs w:val="22"/>
          <w:lang w:val="es-ES"/>
        </w:rPr>
        <w:t>c</w:t>
      </w:r>
      <w:r w:rsidR="000A47C7" w:rsidRPr="00DC33B5">
        <w:rPr>
          <w:rFonts w:asciiTheme="minorHAnsi" w:hAnsiTheme="minorHAnsi"/>
          <w:sz w:val="22"/>
          <w:szCs w:val="22"/>
          <w:lang w:val="es-ES"/>
        </w:rPr>
        <w:t>otiza</w:t>
      </w:r>
      <w:r w:rsidR="00D901DC" w:rsidRPr="00DC33B5">
        <w:rPr>
          <w:rFonts w:asciiTheme="minorHAnsi" w:hAnsiTheme="minorHAnsi"/>
          <w:sz w:val="22"/>
          <w:szCs w:val="22"/>
          <w:lang w:val="es-ES"/>
        </w:rPr>
        <w:t>do</w:t>
      </w:r>
      <w:r w:rsidR="00FD3CDC" w:rsidRPr="00DC33B5">
        <w:rPr>
          <w:rFonts w:asciiTheme="minorHAnsi" w:hAnsiTheme="minorHAnsi"/>
          <w:sz w:val="22"/>
          <w:szCs w:val="22"/>
          <w:lang w:val="es-ES"/>
        </w:rPr>
        <w:t xml:space="preserve"> de los </w:t>
      </w:r>
      <w:r w:rsidR="00E15AEF" w:rsidRPr="00DC33B5">
        <w:rPr>
          <w:rFonts w:asciiTheme="minorHAnsi" w:hAnsiTheme="minorHAnsi"/>
          <w:i/>
          <w:iCs/>
          <w:sz w:val="22"/>
          <w:szCs w:val="22"/>
          <w:lang w:val="es-ES"/>
        </w:rPr>
        <w:t>Bienes y Servicios Conexos/Servicios</w:t>
      </w:r>
      <w:r w:rsidR="00FD3CDC" w:rsidRPr="00DC33B5">
        <w:rPr>
          <w:rFonts w:asciiTheme="minorHAnsi" w:hAnsiTheme="minorHAnsi"/>
          <w:sz w:val="22"/>
          <w:szCs w:val="22"/>
          <w:lang w:val="es-ES"/>
        </w:rPr>
        <w:t>, nacionales o importados</w:t>
      </w:r>
      <w:r w:rsidR="00FE6CFD" w:rsidRPr="00DC33B5">
        <w:rPr>
          <w:rFonts w:asciiTheme="minorHAnsi" w:hAnsiTheme="minorHAnsi"/>
          <w:sz w:val="22"/>
          <w:szCs w:val="22"/>
          <w:lang w:val="es-ES"/>
        </w:rPr>
        <w:t>,</w:t>
      </w:r>
      <w:r w:rsidR="00FD3CDC" w:rsidRPr="00DC33B5">
        <w:rPr>
          <w:rFonts w:asciiTheme="minorHAnsi" w:hAnsiTheme="minorHAnsi"/>
          <w:sz w:val="22"/>
          <w:szCs w:val="22"/>
          <w:lang w:val="es-ES"/>
        </w:rPr>
        <w:t xml:space="preserve"> que incluye</w:t>
      </w:r>
      <w:r w:rsidRPr="00DC33B5">
        <w:rPr>
          <w:rFonts w:asciiTheme="minorHAnsi" w:hAnsiTheme="minorHAnsi"/>
          <w:sz w:val="22"/>
          <w:szCs w:val="22"/>
          <w:lang w:val="es-ES"/>
        </w:rPr>
        <w:t>:</w:t>
      </w:r>
    </w:p>
    <w:p w14:paraId="6C202CBA" w14:textId="77777777" w:rsidR="00FD3CDC" w:rsidRPr="00DC33B5" w:rsidRDefault="00FD3CDC" w:rsidP="00BA2829">
      <w:pPr>
        <w:pStyle w:val="Prrafodelista"/>
        <w:ind w:left="1701"/>
        <w:jc w:val="both"/>
        <w:rPr>
          <w:rFonts w:asciiTheme="minorHAnsi" w:hAnsiTheme="minorHAnsi"/>
          <w:sz w:val="22"/>
          <w:szCs w:val="22"/>
          <w:lang w:val="es-ES"/>
        </w:rPr>
      </w:pPr>
    </w:p>
    <w:p w14:paraId="789A8B72" w14:textId="1BBF78E0" w:rsidR="002949ED" w:rsidRPr="00DC33B5" w:rsidRDefault="00491EDB" w:rsidP="00520F1F">
      <w:pPr>
        <w:numPr>
          <w:ilvl w:val="0"/>
          <w:numId w:val="14"/>
        </w:numPr>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w:t>
      </w:r>
      <w:r w:rsidR="00603863" w:rsidRPr="00DC33B5">
        <w:rPr>
          <w:rFonts w:asciiTheme="minorHAnsi" w:hAnsiTheme="minorHAnsi"/>
          <w:sz w:val="22"/>
          <w:szCs w:val="22"/>
          <w:lang w:val="es-ES"/>
        </w:rPr>
        <w:t>B</w:t>
      </w:r>
      <w:r w:rsidR="002949ED" w:rsidRPr="00DC33B5">
        <w:rPr>
          <w:rFonts w:asciiTheme="minorHAnsi" w:hAnsiTheme="minorHAnsi"/>
          <w:sz w:val="22"/>
          <w:szCs w:val="22"/>
          <w:lang w:val="es-ES"/>
        </w:rPr>
        <w:t xml:space="preserve">ienes producidos en el país del </w:t>
      </w:r>
      <w:r w:rsidR="00E15AEF" w:rsidRPr="00DC33B5">
        <w:rPr>
          <w:rFonts w:asciiTheme="minorHAnsi" w:hAnsiTheme="minorHAnsi"/>
          <w:i/>
          <w:iCs/>
          <w:sz w:val="22"/>
          <w:szCs w:val="22"/>
          <w:lang w:val="es-ES"/>
        </w:rPr>
        <w:t>Comprador</w:t>
      </w:r>
      <w:r w:rsidR="002949ED" w:rsidRPr="00DC33B5">
        <w:rPr>
          <w:rFonts w:asciiTheme="minorHAnsi" w:hAnsiTheme="minorHAnsi"/>
          <w:sz w:val="22"/>
          <w:szCs w:val="22"/>
          <w:lang w:val="es-ES"/>
        </w:rPr>
        <w:t>, los impuestos sobre las ventas y otros impuestos</w:t>
      </w:r>
      <w:r w:rsidRPr="00DC33B5">
        <w:rPr>
          <w:rFonts w:asciiTheme="minorHAnsi" w:hAnsiTheme="minorHAnsi"/>
          <w:sz w:val="22"/>
          <w:szCs w:val="22"/>
          <w:lang w:val="es-ES"/>
        </w:rPr>
        <w:t xml:space="preserve"> similares pagaderos sobre los </w:t>
      </w:r>
      <w:r w:rsidR="00603863" w:rsidRPr="00DC33B5">
        <w:rPr>
          <w:rFonts w:asciiTheme="minorHAnsi" w:hAnsiTheme="minorHAnsi"/>
          <w:sz w:val="22"/>
          <w:szCs w:val="22"/>
          <w:lang w:val="es-ES"/>
        </w:rPr>
        <w:t>B</w:t>
      </w:r>
      <w:r w:rsidR="002949ED" w:rsidRPr="00DC33B5">
        <w:rPr>
          <w:rFonts w:asciiTheme="minorHAnsi" w:hAnsiTheme="minorHAnsi"/>
          <w:sz w:val="22"/>
          <w:szCs w:val="22"/>
          <w:lang w:val="es-ES"/>
        </w:rPr>
        <w:t>ienes</w:t>
      </w:r>
      <w:r w:rsidR="000064CF" w:rsidRPr="00DC33B5">
        <w:rPr>
          <w:rFonts w:asciiTheme="minorHAnsi" w:hAnsiTheme="minorHAnsi"/>
          <w:sz w:val="22"/>
          <w:szCs w:val="22"/>
          <w:lang w:val="es-ES"/>
        </w:rPr>
        <w:t>;</w:t>
      </w:r>
      <w:r w:rsidR="002949ED" w:rsidRPr="00DC33B5">
        <w:rPr>
          <w:rFonts w:asciiTheme="minorHAnsi" w:hAnsiTheme="minorHAnsi"/>
          <w:sz w:val="22"/>
          <w:szCs w:val="22"/>
          <w:lang w:val="es-ES"/>
        </w:rPr>
        <w:t xml:space="preserve"> si el Contrato es adjudicado al Oferente;</w:t>
      </w:r>
    </w:p>
    <w:p w14:paraId="45049E48" w14:textId="77777777" w:rsidR="0042311A" w:rsidRPr="00DC33B5" w:rsidRDefault="0042311A" w:rsidP="0042311A">
      <w:pPr>
        <w:ind w:left="1701"/>
        <w:jc w:val="both"/>
        <w:rPr>
          <w:rFonts w:asciiTheme="minorHAnsi" w:hAnsiTheme="minorHAnsi"/>
          <w:sz w:val="22"/>
          <w:szCs w:val="22"/>
          <w:lang w:val="es-ES"/>
        </w:rPr>
      </w:pPr>
    </w:p>
    <w:p w14:paraId="5BE47A77" w14:textId="1B8CEF10" w:rsidR="002949ED" w:rsidRPr="00DC33B5" w:rsidRDefault="002949ED" w:rsidP="00520F1F">
      <w:pPr>
        <w:numPr>
          <w:ilvl w:val="0"/>
          <w:numId w:val="14"/>
        </w:numPr>
        <w:ind w:left="1701" w:hanging="567"/>
        <w:jc w:val="both"/>
        <w:rPr>
          <w:rFonts w:asciiTheme="minorHAnsi" w:hAnsiTheme="minorHAnsi"/>
          <w:sz w:val="22"/>
          <w:szCs w:val="22"/>
          <w:lang w:val="es-ES"/>
        </w:rPr>
      </w:pPr>
      <w:r w:rsidRPr="00DC33B5">
        <w:rPr>
          <w:rFonts w:asciiTheme="minorHAnsi" w:hAnsiTheme="minorHAnsi"/>
          <w:sz w:val="22"/>
          <w:szCs w:val="22"/>
          <w:lang w:val="es-ES"/>
        </w:rPr>
        <w:t xml:space="preserve">en el caso de </w:t>
      </w:r>
      <w:r w:rsidR="00603863" w:rsidRPr="00DC33B5">
        <w:rPr>
          <w:rFonts w:asciiTheme="minorHAnsi" w:hAnsiTheme="minorHAnsi"/>
          <w:sz w:val="22"/>
          <w:szCs w:val="22"/>
          <w:lang w:val="es-ES"/>
        </w:rPr>
        <w:t>B</w:t>
      </w:r>
      <w:r w:rsidRPr="00DC33B5">
        <w:rPr>
          <w:rFonts w:asciiTheme="minorHAnsi" w:hAnsiTheme="minorHAnsi"/>
          <w:sz w:val="22"/>
          <w:szCs w:val="22"/>
          <w:lang w:val="es-ES"/>
        </w:rPr>
        <w:t xml:space="preserve">ienes no producidos en el país del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previamente importados o a ser importados, los derechos de aduana y otros impuestos a la importación, impuestos sobre las ventas y otros impuestos</w:t>
      </w:r>
      <w:r w:rsidR="00491EDB" w:rsidRPr="00DC33B5">
        <w:rPr>
          <w:rFonts w:asciiTheme="minorHAnsi" w:hAnsiTheme="minorHAnsi"/>
          <w:sz w:val="22"/>
          <w:szCs w:val="22"/>
          <w:lang w:val="es-ES"/>
        </w:rPr>
        <w:t xml:space="preserve"> similares pagaderos sobre los </w:t>
      </w:r>
      <w:r w:rsidR="00603863" w:rsidRPr="00DC33B5">
        <w:rPr>
          <w:rFonts w:asciiTheme="minorHAnsi" w:hAnsiTheme="minorHAnsi"/>
          <w:sz w:val="22"/>
          <w:szCs w:val="22"/>
          <w:lang w:val="es-ES"/>
        </w:rPr>
        <w:t>B</w:t>
      </w:r>
      <w:r w:rsidRPr="00DC33B5">
        <w:rPr>
          <w:rFonts w:asciiTheme="minorHAnsi" w:hAnsiTheme="minorHAnsi"/>
          <w:sz w:val="22"/>
          <w:szCs w:val="22"/>
          <w:lang w:val="es-ES"/>
        </w:rPr>
        <w:t>ienes</w:t>
      </w:r>
      <w:r w:rsidR="00603863" w:rsidRPr="00DC33B5">
        <w:rPr>
          <w:rFonts w:asciiTheme="minorHAnsi" w:hAnsiTheme="minorHAnsi"/>
          <w:sz w:val="22"/>
          <w:szCs w:val="22"/>
          <w:lang w:val="es-ES"/>
        </w:rPr>
        <w:t xml:space="preserve">, </w:t>
      </w:r>
      <w:r w:rsidRPr="00DC33B5">
        <w:rPr>
          <w:rFonts w:asciiTheme="minorHAnsi" w:hAnsiTheme="minorHAnsi"/>
          <w:sz w:val="22"/>
          <w:szCs w:val="22"/>
          <w:lang w:val="es-ES"/>
        </w:rPr>
        <w:t>si el Contrato es adjudicado al Oferente</w:t>
      </w:r>
      <w:r w:rsidR="00603863" w:rsidRPr="00DC33B5">
        <w:rPr>
          <w:rFonts w:asciiTheme="minorHAnsi" w:hAnsiTheme="minorHAnsi"/>
          <w:sz w:val="22"/>
          <w:szCs w:val="22"/>
          <w:lang w:val="es-ES"/>
        </w:rPr>
        <w:t>.</w:t>
      </w:r>
    </w:p>
    <w:p w14:paraId="1B620F92" w14:textId="597A80BD" w:rsidR="00FD3CDC" w:rsidRPr="00DC33B5" w:rsidRDefault="00FD3CDC" w:rsidP="00BA2829">
      <w:pPr>
        <w:ind w:left="1701"/>
        <w:jc w:val="both"/>
        <w:rPr>
          <w:rFonts w:asciiTheme="minorHAnsi" w:hAnsiTheme="minorHAnsi"/>
          <w:sz w:val="22"/>
          <w:szCs w:val="22"/>
          <w:lang w:val="es-ES"/>
        </w:rPr>
      </w:pPr>
    </w:p>
    <w:p w14:paraId="7F52D068" w14:textId="0E1CC158" w:rsidR="00992981" w:rsidRPr="00DC33B5" w:rsidRDefault="00992981" w:rsidP="00520F1F">
      <w:pPr>
        <w:pStyle w:val="Prrafodelista"/>
        <w:numPr>
          <w:ilvl w:val="1"/>
          <w:numId w:val="32"/>
        </w:numPr>
        <w:ind w:left="1134" w:hanging="567"/>
        <w:jc w:val="both"/>
        <w:rPr>
          <w:rFonts w:asciiTheme="minorHAnsi" w:hAnsiTheme="minorHAnsi"/>
          <w:bCs/>
          <w:sz w:val="22"/>
          <w:szCs w:val="22"/>
          <w:lang w:val="es-ES"/>
        </w:rPr>
      </w:pPr>
      <w:r w:rsidRPr="00DC33B5">
        <w:rPr>
          <w:rFonts w:asciiTheme="minorHAnsi" w:hAnsiTheme="minorHAnsi"/>
          <w:sz w:val="22"/>
          <w:szCs w:val="22"/>
          <w:lang w:val="es-ES"/>
        </w:rPr>
        <w:t xml:space="preserve">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comparará, conforme a lo establecido en </w:t>
      </w:r>
      <w:r w:rsidR="008E1B34" w:rsidRPr="00DC33B5">
        <w:rPr>
          <w:rFonts w:asciiTheme="minorHAnsi" w:hAnsiTheme="minorHAnsi"/>
          <w:sz w:val="22"/>
          <w:szCs w:val="22"/>
          <w:lang w:val="es-ES"/>
        </w:rPr>
        <w:t xml:space="preserve">el numeral </w:t>
      </w:r>
      <w:r w:rsidR="00CF2010" w:rsidRPr="00DC33B5">
        <w:rPr>
          <w:rFonts w:asciiTheme="minorHAnsi" w:hAnsiTheme="minorHAnsi"/>
          <w:sz w:val="22"/>
          <w:szCs w:val="22"/>
          <w:lang w:val="es-ES"/>
        </w:rPr>
        <w:t>19</w:t>
      </w:r>
      <w:r w:rsidR="009A7F63" w:rsidRPr="00DC33B5">
        <w:rPr>
          <w:rFonts w:asciiTheme="minorHAnsi" w:hAnsiTheme="minorHAnsi"/>
          <w:sz w:val="22"/>
          <w:szCs w:val="22"/>
          <w:lang w:val="es-ES"/>
        </w:rPr>
        <w:t>.1</w:t>
      </w:r>
      <w:r w:rsidRPr="00DC33B5">
        <w:rPr>
          <w:rFonts w:asciiTheme="minorHAnsi" w:hAnsiTheme="minorHAnsi"/>
          <w:sz w:val="22"/>
          <w:szCs w:val="22"/>
          <w:lang w:val="es-ES"/>
        </w:rPr>
        <w:t xml:space="preserve">, los costos evaluados de todas las </w:t>
      </w:r>
      <w:r w:rsidR="004F45A4" w:rsidRPr="00DC33B5">
        <w:rPr>
          <w:rFonts w:asciiTheme="minorHAnsi" w:hAnsiTheme="minorHAnsi"/>
          <w:sz w:val="22"/>
          <w:szCs w:val="22"/>
          <w:lang w:val="es-ES"/>
        </w:rPr>
        <w:t>Cotizaciones</w:t>
      </w:r>
      <w:r w:rsidRPr="00DC33B5">
        <w:rPr>
          <w:rFonts w:asciiTheme="minorHAnsi" w:hAnsiTheme="minorHAnsi"/>
          <w:sz w:val="22"/>
          <w:szCs w:val="22"/>
          <w:lang w:val="es-ES"/>
        </w:rPr>
        <w:t xml:space="preserve"> que se ajusten sustancialmente al </w:t>
      </w:r>
      <w:r w:rsidR="000B2CFC" w:rsidRPr="00DC33B5">
        <w:rPr>
          <w:rFonts w:asciiTheme="minorHAnsi" w:hAnsiTheme="minorHAnsi"/>
          <w:sz w:val="22"/>
          <w:szCs w:val="22"/>
          <w:lang w:val="es-ES"/>
        </w:rPr>
        <w:t>documento</w:t>
      </w:r>
      <w:r w:rsidRPr="00DC33B5">
        <w:rPr>
          <w:rFonts w:asciiTheme="minorHAnsi" w:hAnsiTheme="minorHAnsi"/>
          <w:sz w:val="22"/>
          <w:szCs w:val="22"/>
          <w:lang w:val="es-ES"/>
        </w:rPr>
        <w:t xml:space="preserve">, para determinar cuál es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con el costo evaluado más bajo. </w:t>
      </w:r>
    </w:p>
    <w:p w14:paraId="6D3D5AE5" w14:textId="77777777" w:rsidR="00454033" w:rsidRPr="00DC33B5" w:rsidRDefault="00454033" w:rsidP="00454033">
      <w:pPr>
        <w:pStyle w:val="Prrafodelista"/>
        <w:ind w:left="1134"/>
        <w:jc w:val="both"/>
        <w:rPr>
          <w:rFonts w:asciiTheme="minorHAnsi" w:hAnsiTheme="minorHAnsi"/>
          <w:bCs/>
          <w:sz w:val="22"/>
          <w:szCs w:val="22"/>
          <w:lang w:val="es-ES"/>
        </w:rPr>
      </w:pPr>
    </w:p>
    <w:p w14:paraId="0CFD7B74" w14:textId="08BBE972" w:rsidR="002949ED" w:rsidRPr="00DC33B5" w:rsidRDefault="00566CB4" w:rsidP="00520F1F">
      <w:pPr>
        <w:pStyle w:val="Ttulo5"/>
        <w:numPr>
          <w:ilvl w:val="0"/>
          <w:numId w:val="32"/>
        </w:numPr>
        <w:spacing w:before="0"/>
        <w:ind w:left="567" w:hanging="567"/>
        <w:jc w:val="both"/>
        <w:rPr>
          <w:szCs w:val="22"/>
          <w:lang w:val="es-ES"/>
        </w:rPr>
      </w:pPr>
      <w:bookmarkStart w:id="107" w:name="_Toc403379104"/>
      <w:bookmarkStart w:id="108" w:name="_Toc36382566"/>
      <w:bookmarkStart w:id="109" w:name="_Toc50684692"/>
      <w:bookmarkStart w:id="110" w:name="_Toc438438862"/>
      <w:bookmarkStart w:id="111" w:name="_Toc438532656"/>
      <w:bookmarkStart w:id="112" w:name="_Toc438734006"/>
      <w:bookmarkStart w:id="113" w:name="_Toc438907043"/>
      <w:bookmarkStart w:id="114" w:name="_Toc438907242"/>
      <w:bookmarkStart w:id="115" w:name="_Toc106180688"/>
      <w:bookmarkStart w:id="116" w:name="_Toc317173244"/>
      <w:r w:rsidRPr="00DC33B5">
        <w:rPr>
          <w:szCs w:val="22"/>
          <w:lang w:val="es-ES"/>
        </w:rPr>
        <w:t xml:space="preserve">Derecho del </w:t>
      </w:r>
      <w:r w:rsidR="00E15AEF" w:rsidRPr="00DC33B5">
        <w:rPr>
          <w:i/>
          <w:iCs/>
          <w:szCs w:val="22"/>
          <w:lang w:val="es-ES"/>
        </w:rPr>
        <w:t>Comprador</w:t>
      </w:r>
      <w:r w:rsidRPr="00DC33B5">
        <w:rPr>
          <w:szCs w:val="22"/>
          <w:lang w:val="es-ES"/>
        </w:rPr>
        <w:t xml:space="preserve"> a </w:t>
      </w:r>
      <w:r w:rsidR="004F7B59" w:rsidRPr="00DC33B5">
        <w:rPr>
          <w:szCs w:val="22"/>
          <w:lang w:val="es-ES"/>
        </w:rPr>
        <w:t>a</w:t>
      </w:r>
      <w:r w:rsidRPr="00DC33B5">
        <w:rPr>
          <w:szCs w:val="22"/>
          <w:lang w:val="es-ES"/>
        </w:rPr>
        <w:t xml:space="preserve">ceptar cualquier </w:t>
      </w:r>
      <w:r w:rsidR="000A47C7" w:rsidRPr="00DC33B5">
        <w:rPr>
          <w:szCs w:val="22"/>
          <w:lang w:val="es-ES"/>
        </w:rPr>
        <w:t>Cotización</w:t>
      </w:r>
      <w:r w:rsidRPr="00DC33B5">
        <w:rPr>
          <w:szCs w:val="22"/>
          <w:lang w:val="es-ES"/>
        </w:rPr>
        <w:t xml:space="preserve"> y </w:t>
      </w:r>
      <w:r w:rsidR="004F7B59" w:rsidRPr="00DC33B5">
        <w:rPr>
          <w:szCs w:val="22"/>
          <w:lang w:val="es-ES"/>
        </w:rPr>
        <w:t>r</w:t>
      </w:r>
      <w:r w:rsidRPr="00DC33B5">
        <w:rPr>
          <w:szCs w:val="22"/>
          <w:lang w:val="es-ES"/>
        </w:rPr>
        <w:t>echazar a</w:t>
      </w:r>
      <w:r w:rsidR="000D1581" w:rsidRPr="00DC33B5">
        <w:rPr>
          <w:szCs w:val="22"/>
          <w:lang w:val="es-ES"/>
        </w:rPr>
        <w:t xml:space="preserve">lguna </w:t>
      </w:r>
      <w:r w:rsidRPr="00DC33B5">
        <w:rPr>
          <w:szCs w:val="22"/>
          <w:lang w:val="es-ES"/>
        </w:rPr>
        <w:t>o t</w:t>
      </w:r>
      <w:r w:rsidR="002949ED" w:rsidRPr="00DC33B5">
        <w:rPr>
          <w:szCs w:val="22"/>
          <w:lang w:val="es-ES"/>
        </w:rPr>
        <w:t xml:space="preserve">odas las </w:t>
      </w:r>
      <w:bookmarkEnd w:id="107"/>
      <w:r w:rsidR="008E1B34" w:rsidRPr="00DC33B5">
        <w:rPr>
          <w:szCs w:val="22"/>
          <w:lang w:val="es-ES"/>
        </w:rPr>
        <w:t>Cotizaciones</w:t>
      </w:r>
      <w:r w:rsidRPr="00DC33B5">
        <w:rPr>
          <w:szCs w:val="22"/>
          <w:lang w:val="es-ES"/>
        </w:rPr>
        <w:t>.</w:t>
      </w:r>
      <w:bookmarkEnd w:id="108"/>
      <w:bookmarkEnd w:id="109"/>
      <w:r w:rsidR="002949ED" w:rsidRPr="00DC33B5">
        <w:rPr>
          <w:szCs w:val="22"/>
          <w:lang w:val="es-ES"/>
        </w:rPr>
        <w:t xml:space="preserve"> </w:t>
      </w:r>
      <w:bookmarkEnd w:id="110"/>
      <w:bookmarkEnd w:id="111"/>
      <w:bookmarkEnd w:id="112"/>
      <w:bookmarkEnd w:id="113"/>
      <w:bookmarkEnd w:id="114"/>
      <w:bookmarkEnd w:id="115"/>
      <w:bookmarkEnd w:id="116"/>
    </w:p>
    <w:p w14:paraId="7375BE78" w14:textId="69F1C8C3" w:rsidR="002949ED" w:rsidRPr="00DC33B5" w:rsidRDefault="002949ED" w:rsidP="00520F1F">
      <w:pPr>
        <w:pStyle w:val="Prrafodelista"/>
        <w:numPr>
          <w:ilvl w:val="1"/>
          <w:numId w:val="32"/>
        </w:numPr>
        <w:ind w:left="1134" w:hanging="567"/>
        <w:jc w:val="both"/>
        <w:rPr>
          <w:rFonts w:asciiTheme="minorHAnsi" w:hAnsiTheme="minorHAnsi"/>
          <w:b/>
          <w:bCs/>
          <w:sz w:val="22"/>
          <w:szCs w:val="22"/>
          <w:lang w:val="es-ES"/>
        </w:rPr>
      </w:pPr>
      <w:r w:rsidRPr="00DC33B5">
        <w:rPr>
          <w:rFonts w:asciiTheme="minorHAnsi" w:hAnsiTheme="minorHAnsi"/>
          <w:sz w:val="22"/>
          <w:szCs w:val="22"/>
          <w:lang w:val="es-ES"/>
        </w:rPr>
        <w:t xml:space="preserve">El </w:t>
      </w:r>
      <w:r w:rsidR="00E15AEF" w:rsidRPr="00DC33B5">
        <w:rPr>
          <w:rFonts w:asciiTheme="minorHAnsi" w:hAnsiTheme="minorHAnsi"/>
          <w:i/>
          <w:iCs/>
          <w:sz w:val="22"/>
          <w:szCs w:val="22"/>
          <w:lang w:val="es-ES"/>
        </w:rPr>
        <w:t>Compra</w:t>
      </w:r>
      <w:r w:rsidR="00097CEC">
        <w:rPr>
          <w:rFonts w:asciiTheme="minorHAnsi" w:hAnsiTheme="minorHAnsi"/>
          <w:i/>
          <w:iCs/>
          <w:sz w:val="22"/>
          <w:szCs w:val="22"/>
          <w:lang w:val="es-ES"/>
        </w:rPr>
        <w:t>dor</w:t>
      </w:r>
      <w:r w:rsidRPr="00DC33B5">
        <w:rPr>
          <w:rFonts w:asciiTheme="minorHAnsi" w:hAnsiTheme="minorHAnsi"/>
          <w:sz w:val="22"/>
          <w:szCs w:val="22"/>
          <w:lang w:val="es-ES"/>
        </w:rPr>
        <w:t xml:space="preserve"> se reserva el derecho </w:t>
      </w:r>
      <w:r w:rsidR="000D1581" w:rsidRPr="00DC33B5">
        <w:rPr>
          <w:rFonts w:asciiTheme="minorHAnsi" w:hAnsiTheme="minorHAnsi"/>
          <w:sz w:val="22"/>
          <w:szCs w:val="22"/>
          <w:lang w:val="es-ES"/>
        </w:rPr>
        <w:t>de</w:t>
      </w:r>
      <w:r w:rsidRPr="00DC33B5">
        <w:rPr>
          <w:rFonts w:asciiTheme="minorHAnsi" w:hAnsiTheme="minorHAnsi"/>
          <w:sz w:val="22"/>
          <w:szCs w:val="22"/>
          <w:lang w:val="es-ES"/>
        </w:rPr>
        <w:t xml:space="preserve"> aceptar o rechazar cualquier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w:t>
      </w:r>
      <w:r w:rsidR="00566CB4" w:rsidRPr="00DC33B5">
        <w:rPr>
          <w:rFonts w:asciiTheme="minorHAnsi" w:hAnsiTheme="minorHAnsi"/>
          <w:sz w:val="22"/>
          <w:szCs w:val="22"/>
          <w:lang w:val="es-ES"/>
        </w:rPr>
        <w:t xml:space="preserve">y </w:t>
      </w:r>
      <w:r w:rsidR="000D1581" w:rsidRPr="00DC33B5">
        <w:rPr>
          <w:rFonts w:asciiTheme="minorHAnsi" w:hAnsiTheme="minorHAnsi"/>
          <w:sz w:val="22"/>
          <w:szCs w:val="22"/>
          <w:lang w:val="es-ES"/>
        </w:rPr>
        <w:t>de</w:t>
      </w:r>
      <w:r w:rsidR="00566CB4" w:rsidRPr="00DC33B5">
        <w:rPr>
          <w:rFonts w:asciiTheme="minorHAnsi" w:hAnsiTheme="minorHAnsi"/>
          <w:sz w:val="22"/>
          <w:szCs w:val="22"/>
          <w:lang w:val="es-ES"/>
        </w:rPr>
        <w:t xml:space="preserve"> anular, cancelar el proceso y</w:t>
      </w:r>
      <w:r w:rsidR="000D1581" w:rsidRPr="00DC33B5">
        <w:rPr>
          <w:rFonts w:asciiTheme="minorHAnsi" w:hAnsiTheme="minorHAnsi"/>
          <w:sz w:val="22"/>
          <w:szCs w:val="22"/>
          <w:lang w:val="es-ES"/>
        </w:rPr>
        <w:t xml:space="preserve"> de</w:t>
      </w:r>
      <w:r w:rsidR="00566CB4" w:rsidRPr="00DC33B5">
        <w:rPr>
          <w:rFonts w:asciiTheme="minorHAnsi" w:hAnsiTheme="minorHAnsi"/>
          <w:sz w:val="22"/>
          <w:szCs w:val="22"/>
          <w:lang w:val="es-ES"/>
        </w:rPr>
        <w:t xml:space="preserve"> rechazar todas las </w:t>
      </w:r>
      <w:r w:rsidR="008E1B34" w:rsidRPr="00DC33B5">
        <w:rPr>
          <w:rFonts w:asciiTheme="minorHAnsi" w:hAnsiTheme="minorHAnsi"/>
          <w:sz w:val="22"/>
          <w:szCs w:val="22"/>
          <w:lang w:val="es-ES"/>
        </w:rPr>
        <w:t>Cotizaciones</w:t>
      </w:r>
      <w:r w:rsidR="00566CB4" w:rsidRPr="00DC33B5">
        <w:rPr>
          <w:rFonts w:asciiTheme="minorHAnsi" w:hAnsiTheme="minorHAnsi"/>
          <w:sz w:val="22"/>
          <w:szCs w:val="22"/>
          <w:lang w:val="es-ES"/>
        </w:rPr>
        <w:t>, en cualquier moment</w:t>
      </w:r>
      <w:r w:rsidR="00807E16" w:rsidRPr="00DC33B5">
        <w:rPr>
          <w:rFonts w:asciiTheme="minorHAnsi" w:hAnsiTheme="minorHAnsi"/>
          <w:sz w:val="22"/>
          <w:szCs w:val="22"/>
          <w:lang w:val="es-ES"/>
        </w:rPr>
        <w:t>o antes de la adjudicación del C</w:t>
      </w:r>
      <w:r w:rsidR="00566CB4" w:rsidRPr="00DC33B5">
        <w:rPr>
          <w:rFonts w:asciiTheme="minorHAnsi" w:hAnsiTheme="minorHAnsi"/>
          <w:sz w:val="22"/>
          <w:szCs w:val="22"/>
          <w:lang w:val="es-ES"/>
        </w:rPr>
        <w:t xml:space="preserve">ontrato, </w:t>
      </w:r>
      <w:r w:rsidR="000D1581" w:rsidRPr="00DC33B5">
        <w:rPr>
          <w:rFonts w:asciiTheme="minorHAnsi" w:hAnsiTheme="minorHAnsi"/>
          <w:sz w:val="22"/>
          <w:szCs w:val="22"/>
          <w:lang w:val="es-ES"/>
        </w:rPr>
        <w:t xml:space="preserve">sin que por ello adquiera responsabilidad alguna frente a los Oferentes. </w:t>
      </w:r>
      <w:r w:rsidR="00454033" w:rsidRPr="00DC33B5">
        <w:rPr>
          <w:rFonts w:asciiTheme="minorHAnsi" w:hAnsiTheme="minorHAnsi"/>
          <w:sz w:val="22"/>
          <w:szCs w:val="22"/>
          <w:lang w:val="es-ES"/>
        </w:rPr>
        <w:t>E</w:t>
      </w:r>
      <w:r w:rsidR="000D1581" w:rsidRPr="00DC33B5">
        <w:rPr>
          <w:rFonts w:asciiTheme="minorHAnsi" w:hAnsiTheme="minorHAnsi"/>
          <w:sz w:val="22"/>
          <w:szCs w:val="22"/>
          <w:lang w:val="es-ES"/>
        </w:rPr>
        <w:t xml:space="preserve">l </w:t>
      </w:r>
      <w:r w:rsidR="00E15AEF" w:rsidRPr="00DC33B5">
        <w:rPr>
          <w:rFonts w:asciiTheme="minorHAnsi" w:hAnsiTheme="minorHAnsi"/>
          <w:i/>
          <w:iCs/>
          <w:sz w:val="22"/>
          <w:szCs w:val="22"/>
          <w:lang w:val="es-ES"/>
        </w:rPr>
        <w:t>Comprador</w:t>
      </w:r>
      <w:r w:rsidR="000D1581" w:rsidRPr="00DC33B5">
        <w:rPr>
          <w:rFonts w:asciiTheme="minorHAnsi" w:hAnsiTheme="minorHAnsi"/>
          <w:sz w:val="22"/>
          <w:szCs w:val="22"/>
          <w:lang w:val="es-ES"/>
        </w:rPr>
        <w:t xml:space="preserve"> devolverá prontamente a los Oferentes todas las </w:t>
      </w:r>
      <w:r w:rsidR="008E1B34" w:rsidRPr="00DC33B5">
        <w:rPr>
          <w:rFonts w:asciiTheme="minorHAnsi" w:hAnsiTheme="minorHAnsi"/>
          <w:sz w:val="22"/>
          <w:szCs w:val="22"/>
          <w:lang w:val="es-ES"/>
        </w:rPr>
        <w:t>Cotizaciones.</w:t>
      </w:r>
    </w:p>
    <w:p w14:paraId="6F641F38" w14:textId="77777777" w:rsidR="002068C7" w:rsidRPr="00DC33B5" w:rsidRDefault="002068C7" w:rsidP="002068C7">
      <w:pPr>
        <w:pStyle w:val="Prrafodelista"/>
        <w:ind w:left="1134"/>
        <w:jc w:val="both"/>
        <w:rPr>
          <w:rFonts w:asciiTheme="minorHAnsi" w:hAnsiTheme="minorHAnsi"/>
          <w:b/>
          <w:bCs/>
          <w:sz w:val="22"/>
          <w:szCs w:val="22"/>
          <w:lang w:val="es-ES"/>
        </w:rPr>
      </w:pPr>
    </w:p>
    <w:p w14:paraId="094B5C07" w14:textId="039E77CB" w:rsidR="00566CB4" w:rsidRPr="00DC33B5" w:rsidRDefault="00566CB4" w:rsidP="00520F1F">
      <w:pPr>
        <w:pStyle w:val="Ttulo5"/>
        <w:numPr>
          <w:ilvl w:val="0"/>
          <w:numId w:val="32"/>
        </w:numPr>
        <w:spacing w:before="0"/>
        <w:ind w:left="567" w:hanging="567"/>
        <w:rPr>
          <w:szCs w:val="22"/>
          <w:lang w:val="es-ES"/>
        </w:rPr>
      </w:pPr>
      <w:bookmarkStart w:id="117" w:name="_Toc403379106"/>
      <w:bookmarkStart w:id="118" w:name="_Toc36382568"/>
      <w:bookmarkStart w:id="119" w:name="_Toc50684693"/>
      <w:bookmarkStart w:id="120" w:name="_Toc438438864"/>
      <w:bookmarkStart w:id="121" w:name="_Toc438532658"/>
      <w:bookmarkStart w:id="122" w:name="_Toc438734008"/>
      <w:bookmarkStart w:id="123" w:name="_Toc438907044"/>
      <w:bookmarkStart w:id="124" w:name="_Toc438907243"/>
      <w:bookmarkStart w:id="125" w:name="_Toc106180690"/>
      <w:bookmarkStart w:id="126" w:name="_Toc317173246"/>
      <w:bookmarkEnd w:id="4"/>
      <w:r w:rsidRPr="00DC33B5">
        <w:rPr>
          <w:szCs w:val="22"/>
          <w:lang w:val="es-ES"/>
        </w:rPr>
        <w:t>Criterios de Adjudicación</w:t>
      </w:r>
      <w:bookmarkEnd w:id="117"/>
      <w:r w:rsidR="002608F5" w:rsidRPr="00DC33B5">
        <w:rPr>
          <w:szCs w:val="22"/>
          <w:lang w:val="es-ES"/>
        </w:rPr>
        <w:t>.</w:t>
      </w:r>
      <w:bookmarkEnd w:id="118"/>
      <w:bookmarkEnd w:id="119"/>
      <w:r w:rsidRPr="00DC33B5">
        <w:rPr>
          <w:szCs w:val="22"/>
          <w:lang w:val="es-ES"/>
        </w:rPr>
        <w:t xml:space="preserve"> </w:t>
      </w:r>
      <w:bookmarkEnd w:id="120"/>
      <w:bookmarkEnd w:id="121"/>
      <w:bookmarkEnd w:id="122"/>
      <w:bookmarkEnd w:id="123"/>
      <w:bookmarkEnd w:id="124"/>
      <w:bookmarkEnd w:id="125"/>
      <w:bookmarkEnd w:id="126"/>
    </w:p>
    <w:p w14:paraId="1F3A7F42" w14:textId="7BAFE1DD" w:rsidR="000F3748" w:rsidRPr="00DC33B5" w:rsidRDefault="000F3748" w:rsidP="00520F1F">
      <w:pPr>
        <w:pStyle w:val="Prrafodelista"/>
        <w:numPr>
          <w:ilvl w:val="1"/>
          <w:numId w:val="32"/>
        </w:numPr>
        <w:ind w:left="1134" w:hanging="567"/>
        <w:jc w:val="both"/>
        <w:rPr>
          <w:rFonts w:asciiTheme="minorHAnsi" w:hAnsiTheme="minorHAnsi"/>
          <w:sz w:val="22"/>
          <w:szCs w:val="22"/>
          <w:lang w:val="es-ES"/>
        </w:rPr>
      </w:pPr>
      <w:r w:rsidRPr="00DC33B5">
        <w:rPr>
          <w:rFonts w:asciiTheme="minorHAnsi" w:hAnsiTheme="minorHAnsi"/>
          <w:sz w:val="22"/>
          <w:szCs w:val="22"/>
          <w:lang w:val="es-ES"/>
        </w:rPr>
        <w:t xml:space="preserve">Con sujeción a lo dispuesto en </w:t>
      </w:r>
      <w:r w:rsidR="008E1B34" w:rsidRPr="00DC33B5">
        <w:rPr>
          <w:rFonts w:asciiTheme="minorHAnsi" w:hAnsiTheme="minorHAnsi"/>
          <w:sz w:val="22"/>
          <w:szCs w:val="22"/>
          <w:lang w:val="es-ES"/>
        </w:rPr>
        <w:t>el numeral 2</w:t>
      </w:r>
      <w:r w:rsidR="00CF2010" w:rsidRPr="00DC33B5">
        <w:rPr>
          <w:rFonts w:asciiTheme="minorHAnsi" w:hAnsiTheme="minorHAnsi"/>
          <w:sz w:val="22"/>
          <w:szCs w:val="22"/>
          <w:lang w:val="es-ES"/>
        </w:rPr>
        <w:t>0</w:t>
      </w:r>
      <w:r w:rsidRPr="00DC33B5">
        <w:rPr>
          <w:rFonts w:asciiTheme="minorHAnsi" w:hAnsiTheme="minorHAnsi"/>
          <w:sz w:val="22"/>
          <w:szCs w:val="22"/>
          <w:lang w:val="es-ES"/>
        </w:rPr>
        <w:t xml:space="preserve">, el </w:t>
      </w:r>
      <w:r w:rsidR="00E15AEF" w:rsidRPr="00DC33B5">
        <w:rPr>
          <w:rFonts w:asciiTheme="minorHAnsi" w:hAnsiTheme="minorHAnsi"/>
          <w:i/>
          <w:iCs/>
          <w:sz w:val="22"/>
          <w:szCs w:val="22"/>
          <w:lang w:val="es-ES"/>
        </w:rPr>
        <w:t>Comprador</w:t>
      </w:r>
      <w:r w:rsidRPr="00DC33B5">
        <w:rPr>
          <w:rFonts w:asciiTheme="minorHAnsi" w:hAnsiTheme="minorHAnsi"/>
          <w:sz w:val="22"/>
          <w:szCs w:val="22"/>
          <w:lang w:val="es-ES"/>
        </w:rPr>
        <w:t xml:space="preserve"> adjudicará el Contrato al Oferente que ofrezca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Más Ventajosa, es decir, aquella que ha sido presentada por un Oferente que:</w:t>
      </w:r>
    </w:p>
    <w:p w14:paraId="6BB907E2" w14:textId="77777777" w:rsidR="00DD39DD" w:rsidRPr="00DC33B5" w:rsidRDefault="00DD39DD" w:rsidP="00DD39DD">
      <w:pPr>
        <w:pStyle w:val="Prrafodelista"/>
        <w:ind w:left="1134"/>
        <w:jc w:val="both"/>
        <w:rPr>
          <w:rFonts w:asciiTheme="minorHAnsi" w:hAnsiTheme="minorHAnsi"/>
          <w:sz w:val="22"/>
          <w:szCs w:val="22"/>
          <w:lang w:val="es-ES"/>
        </w:rPr>
      </w:pPr>
    </w:p>
    <w:p w14:paraId="2230DCC6" w14:textId="5D391B4D" w:rsidR="000F3748" w:rsidRPr="00DC33B5" w:rsidRDefault="000F3748" w:rsidP="00520F1F">
      <w:pPr>
        <w:pStyle w:val="Prrafodelista"/>
        <w:numPr>
          <w:ilvl w:val="0"/>
          <w:numId w:val="36"/>
        </w:numPr>
        <w:tabs>
          <w:tab w:val="left" w:pos="2694"/>
        </w:tabs>
        <w:ind w:left="1701" w:hanging="567"/>
        <w:jc w:val="both"/>
        <w:rPr>
          <w:rFonts w:asciiTheme="minorHAnsi" w:hAnsiTheme="minorHAnsi"/>
          <w:sz w:val="22"/>
          <w:szCs w:val="22"/>
          <w:lang w:val="es-ES"/>
        </w:rPr>
      </w:pPr>
      <w:r w:rsidRPr="00DC33B5">
        <w:rPr>
          <w:rFonts w:asciiTheme="minorHAnsi" w:hAnsiTheme="minorHAnsi"/>
          <w:sz w:val="22"/>
          <w:szCs w:val="22"/>
          <w:lang w:val="es-ES"/>
        </w:rPr>
        <w:t>se ajusta sustancialmente a</w:t>
      </w:r>
      <w:r w:rsidR="009B68DB" w:rsidRPr="00DC33B5">
        <w:rPr>
          <w:rFonts w:asciiTheme="minorHAnsi" w:hAnsiTheme="minorHAnsi"/>
          <w:sz w:val="22"/>
          <w:szCs w:val="22"/>
          <w:lang w:val="es-ES"/>
        </w:rPr>
        <w:t xml:space="preserve"> los requisitos solicitados</w:t>
      </w:r>
      <w:r w:rsidRPr="00DC33B5">
        <w:rPr>
          <w:rFonts w:asciiTheme="minorHAnsi" w:hAnsiTheme="minorHAnsi"/>
          <w:sz w:val="22"/>
          <w:szCs w:val="22"/>
          <w:lang w:val="es-ES"/>
        </w:rPr>
        <w:t>; y</w:t>
      </w:r>
    </w:p>
    <w:p w14:paraId="72D94F6E" w14:textId="77777777" w:rsidR="0042311A" w:rsidRPr="00DC33B5" w:rsidRDefault="0042311A" w:rsidP="0042311A">
      <w:pPr>
        <w:pStyle w:val="Prrafodelista"/>
        <w:tabs>
          <w:tab w:val="left" w:pos="2694"/>
        </w:tabs>
        <w:ind w:left="1701"/>
        <w:jc w:val="both"/>
        <w:rPr>
          <w:rFonts w:asciiTheme="minorHAnsi" w:hAnsiTheme="minorHAnsi"/>
          <w:sz w:val="22"/>
          <w:szCs w:val="22"/>
          <w:lang w:val="es-ES"/>
        </w:rPr>
      </w:pPr>
    </w:p>
    <w:p w14:paraId="47924A95" w14:textId="77777777" w:rsidR="000F3748" w:rsidRPr="00DC33B5" w:rsidRDefault="000F3748" w:rsidP="00520F1F">
      <w:pPr>
        <w:pStyle w:val="Prrafodelista"/>
        <w:numPr>
          <w:ilvl w:val="0"/>
          <w:numId w:val="36"/>
        </w:numPr>
        <w:tabs>
          <w:tab w:val="left" w:pos="2694"/>
        </w:tabs>
        <w:ind w:left="1701" w:hanging="567"/>
        <w:jc w:val="both"/>
        <w:rPr>
          <w:rFonts w:asciiTheme="minorHAnsi" w:hAnsiTheme="minorHAnsi"/>
          <w:sz w:val="22"/>
          <w:szCs w:val="22"/>
          <w:lang w:val="es-ES"/>
        </w:rPr>
      </w:pPr>
      <w:r w:rsidRPr="00DC33B5">
        <w:rPr>
          <w:rFonts w:asciiTheme="minorHAnsi" w:hAnsiTheme="minorHAnsi"/>
          <w:sz w:val="22"/>
          <w:szCs w:val="22"/>
          <w:lang w:val="es-ES"/>
        </w:rPr>
        <w:t>tiene el costo evaluado más bajo.</w:t>
      </w:r>
    </w:p>
    <w:p w14:paraId="34900CD4" w14:textId="77777777" w:rsidR="003E2777" w:rsidRPr="00DC33B5" w:rsidRDefault="003E2777" w:rsidP="00BA2829">
      <w:pPr>
        <w:pStyle w:val="Prrafodelista"/>
        <w:ind w:left="1642"/>
        <w:jc w:val="both"/>
        <w:rPr>
          <w:rFonts w:asciiTheme="minorHAnsi" w:hAnsiTheme="minorHAnsi"/>
          <w:b/>
          <w:bCs/>
          <w:sz w:val="22"/>
          <w:szCs w:val="22"/>
          <w:lang w:val="es-ES"/>
        </w:rPr>
      </w:pPr>
    </w:p>
    <w:p w14:paraId="0E8F1760" w14:textId="2578D33F" w:rsidR="00566CB4" w:rsidRPr="00DC33B5" w:rsidRDefault="00566CB4" w:rsidP="00520F1F">
      <w:pPr>
        <w:pStyle w:val="Ttulo5"/>
        <w:numPr>
          <w:ilvl w:val="0"/>
          <w:numId w:val="32"/>
        </w:numPr>
        <w:spacing w:before="0"/>
        <w:ind w:left="567" w:hanging="567"/>
        <w:jc w:val="both"/>
        <w:rPr>
          <w:szCs w:val="22"/>
          <w:lang w:val="es-ES"/>
        </w:rPr>
      </w:pPr>
      <w:bookmarkStart w:id="127" w:name="_Toc403379107"/>
      <w:bookmarkStart w:id="128" w:name="_Toc36382569"/>
      <w:bookmarkStart w:id="129" w:name="_Toc50684694"/>
      <w:bookmarkStart w:id="130" w:name="_Toc438438865"/>
      <w:bookmarkStart w:id="131" w:name="_Toc438532659"/>
      <w:bookmarkStart w:id="132" w:name="_Toc438734009"/>
      <w:bookmarkStart w:id="133" w:name="_Toc438907045"/>
      <w:bookmarkStart w:id="134" w:name="_Toc438907244"/>
      <w:bookmarkStart w:id="135" w:name="_Toc106180691"/>
      <w:bookmarkStart w:id="136" w:name="_Toc317173247"/>
      <w:r w:rsidRPr="00DC33B5">
        <w:rPr>
          <w:szCs w:val="22"/>
          <w:lang w:val="es-ES"/>
        </w:rPr>
        <w:t xml:space="preserve">Derecho del </w:t>
      </w:r>
      <w:r w:rsidR="00E15AEF" w:rsidRPr="00DC33B5">
        <w:rPr>
          <w:i/>
          <w:iCs/>
          <w:szCs w:val="22"/>
          <w:lang w:val="es-ES"/>
        </w:rPr>
        <w:t>Comprador</w:t>
      </w:r>
      <w:r w:rsidRPr="00DC33B5">
        <w:rPr>
          <w:szCs w:val="22"/>
          <w:lang w:val="es-ES"/>
        </w:rPr>
        <w:t xml:space="preserve"> a variar las </w:t>
      </w:r>
      <w:r w:rsidR="002608F5" w:rsidRPr="00DC33B5">
        <w:rPr>
          <w:szCs w:val="22"/>
          <w:lang w:val="es-ES"/>
        </w:rPr>
        <w:t>c</w:t>
      </w:r>
      <w:r w:rsidRPr="00DC33B5">
        <w:rPr>
          <w:szCs w:val="22"/>
          <w:lang w:val="es-ES"/>
        </w:rPr>
        <w:t xml:space="preserve">antidades en el </w:t>
      </w:r>
      <w:r w:rsidR="002608F5" w:rsidRPr="00DC33B5">
        <w:rPr>
          <w:szCs w:val="22"/>
          <w:lang w:val="es-ES"/>
        </w:rPr>
        <w:t>m</w:t>
      </w:r>
      <w:r w:rsidRPr="00DC33B5">
        <w:rPr>
          <w:szCs w:val="22"/>
          <w:lang w:val="es-ES"/>
        </w:rPr>
        <w:t xml:space="preserve">omento de la </w:t>
      </w:r>
      <w:r w:rsidR="00A00D72" w:rsidRPr="00DC33B5">
        <w:rPr>
          <w:szCs w:val="22"/>
          <w:lang w:val="es-ES"/>
        </w:rPr>
        <w:t>A</w:t>
      </w:r>
      <w:r w:rsidRPr="00DC33B5">
        <w:rPr>
          <w:szCs w:val="22"/>
          <w:lang w:val="es-ES"/>
        </w:rPr>
        <w:t>djudicación</w:t>
      </w:r>
      <w:bookmarkEnd w:id="127"/>
      <w:r w:rsidR="002608F5" w:rsidRPr="00DC33B5">
        <w:rPr>
          <w:szCs w:val="22"/>
          <w:lang w:val="es-ES"/>
        </w:rPr>
        <w:t>.</w:t>
      </w:r>
      <w:bookmarkEnd w:id="128"/>
      <w:bookmarkEnd w:id="129"/>
      <w:r w:rsidRPr="00DC33B5">
        <w:rPr>
          <w:szCs w:val="22"/>
          <w:lang w:val="es-ES"/>
        </w:rPr>
        <w:t xml:space="preserve"> </w:t>
      </w:r>
      <w:bookmarkEnd w:id="130"/>
      <w:bookmarkEnd w:id="131"/>
      <w:bookmarkEnd w:id="132"/>
      <w:bookmarkEnd w:id="133"/>
      <w:bookmarkEnd w:id="134"/>
      <w:bookmarkEnd w:id="135"/>
      <w:bookmarkEnd w:id="136"/>
    </w:p>
    <w:p w14:paraId="4311E5F0" w14:textId="448620A1" w:rsidR="00DF7DB0" w:rsidRPr="00DC33B5" w:rsidRDefault="00E31F7C" w:rsidP="00520F1F">
      <w:pPr>
        <w:pStyle w:val="Prrafodelista"/>
        <w:numPr>
          <w:ilvl w:val="1"/>
          <w:numId w:val="32"/>
        </w:numPr>
        <w:ind w:left="1134" w:hanging="567"/>
        <w:jc w:val="both"/>
        <w:rPr>
          <w:rFonts w:asciiTheme="minorHAnsi" w:hAnsiTheme="minorHAnsi"/>
          <w:bCs/>
          <w:sz w:val="22"/>
          <w:szCs w:val="22"/>
          <w:lang w:val="es-ES"/>
        </w:rPr>
      </w:pPr>
      <w:bookmarkStart w:id="137" w:name="_Toc438438866"/>
      <w:bookmarkStart w:id="138" w:name="_Toc438532660"/>
      <w:bookmarkStart w:id="139" w:name="_Toc438734010"/>
      <w:bookmarkStart w:id="140" w:name="_Toc438907046"/>
      <w:bookmarkStart w:id="141" w:name="_Toc438907245"/>
      <w:bookmarkStart w:id="142" w:name="_Toc106180692"/>
      <w:bookmarkStart w:id="143" w:name="_Toc317173248"/>
      <w:r w:rsidRPr="00DC33B5">
        <w:rPr>
          <w:rFonts w:asciiTheme="minorHAnsi" w:hAnsiTheme="minorHAnsi"/>
          <w:sz w:val="22"/>
          <w:szCs w:val="22"/>
          <w:lang w:val="es-ES"/>
        </w:rPr>
        <w:t xml:space="preserve">Al momento de adjudicar el Contrato, el </w:t>
      </w:r>
      <w:r w:rsidR="00097CEC">
        <w:rPr>
          <w:rFonts w:asciiTheme="minorHAnsi" w:hAnsiTheme="minorHAnsi"/>
          <w:i/>
          <w:iCs/>
          <w:sz w:val="22"/>
          <w:szCs w:val="22"/>
          <w:lang w:val="es-ES"/>
        </w:rPr>
        <w:t>Comprador</w:t>
      </w:r>
      <w:r w:rsidRPr="00DC33B5">
        <w:rPr>
          <w:rFonts w:asciiTheme="minorHAnsi" w:hAnsiTheme="minorHAnsi"/>
          <w:sz w:val="22"/>
          <w:szCs w:val="22"/>
          <w:lang w:val="es-ES"/>
        </w:rPr>
        <w:t xml:space="preserve"> se reserva el derecho de aumentar o disminuir la cantidad de los </w:t>
      </w:r>
      <w:r w:rsidR="00E15AEF" w:rsidRPr="00DC33B5">
        <w:rPr>
          <w:rFonts w:asciiTheme="minorHAnsi" w:hAnsiTheme="minorHAnsi"/>
          <w:i/>
          <w:iCs/>
          <w:sz w:val="22"/>
          <w:szCs w:val="22"/>
          <w:lang w:val="es-ES"/>
        </w:rPr>
        <w:t>Bienes y Servicios Conexos/Servicios</w:t>
      </w:r>
      <w:r w:rsidRPr="00DC33B5">
        <w:rPr>
          <w:rFonts w:asciiTheme="minorHAnsi" w:hAnsiTheme="minorHAnsi"/>
          <w:sz w:val="22"/>
          <w:szCs w:val="22"/>
          <w:lang w:val="es-ES"/>
        </w:rPr>
        <w:t xml:space="preserve"> especificados originalmente en </w:t>
      </w:r>
      <w:r w:rsidR="008E1B34" w:rsidRPr="00DC33B5">
        <w:rPr>
          <w:rFonts w:asciiTheme="minorHAnsi" w:hAnsiTheme="minorHAnsi"/>
          <w:sz w:val="22"/>
          <w:szCs w:val="22"/>
          <w:lang w:val="es-ES"/>
        </w:rPr>
        <w:t xml:space="preserve">el numeral </w:t>
      </w:r>
      <w:r w:rsidR="003E05FA" w:rsidRPr="00DC33B5">
        <w:rPr>
          <w:rFonts w:asciiTheme="minorHAnsi" w:hAnsiTheme="minorHAnsi"/>
          <w:sz w:val="22"/>
          <w:szCs w:val="22"/>
          <w:lang w:val="es-ES"/>
        </w:rPr>
        <w:t>2</w:t>
      </w:r>
      <w:r w:rsidR="00CF2010" w:rsidRPr="00DC33B5">
        <w:rPr>
          <w:rFonts w:asciiTheme="minorHAnsi" w:hAnsiTheme="minorHAnsi"/>
          <w:sz w:val="22"/>
          <w:szCs w:val="22"/>
          <w:lang w:val="es-ES"/>
        </w:rPr>
        <w:t>6</w:t>
      </w:r>
      <w:r w:rsidRPr="00DC33B5">
        <w:rPr>
          <w:rFonts w:asciiTheme="minorHAnsi" w:hAnsiTheme="minorHAnsi"/>
          <w:sz w:val="22"/>
          <w:szCs w:val="22"/>
          <w:lang w:val="es-ES"/>
        </w:rPr>
        <w:t xml:space="preserve"> siempre y cuando esta variación no exceda los porcentajes indicados </w:t>
      </w:r>
      <w:r w:rsidR="00DE1BCE" w:rsidRPr="00DC33B5">
        <w:rPr>
          <w:rFonts w:asciiTheme="minorHAnsi" w:hAnsiTheme="minorHAnsi"/>
          <w:sz w:val="22"/>
          <w:szCs w:val="22"/>
          <w:lang w:val="es-ES"/>
        </w:rPr>
        <w:t>a continuación</w:t>
      </w:r>
      <w:r w:rsidRPr="00DC33B5">
        <w:rPr>
          <w:rFonts w:asciiTheme="minorHAnsi" w:hAnsiTheme="minorHAnsi"/>
          <w:sz w:val="22"/>
          <w:szCs w:val="22"/>
          <w:lang w:val="es-ES"/>
        </w:rPr>
        <w:t xml:space="preserve">, ni altere los precios unitarios u otros términos y condiciones de la </w:t>
      </w:r>
      <w:r w:rsidR="000A47C7" w:rsidRPr="00DC33B5">
        <w:rPr>
          <w:rFonts w:asciiTheme="minorHAnsi" w:hAnsiTheme="minorHAnsi"/>
          <w:sz w:val="22"/>
          <w:szCs w:val="22"/>
          <w:lang w:val="es-ES"/>
        </w:rPr>
        <w:t>Cotización</w:t>
      </w:r>
      <w:r w:rsidRPr="00DC33B5">
        <w:rPr>
          <w:rFonts w:asciiTheme="minorHAnsi" w:hAnsiTheme="minorHAnsi"/>
          <w:sz w:val="22"/>
          <w:szCs w:val="22"/>
          <w:lang w:val="es-ES"/>
        </w:rPr>
        <w:t xml:space="preserve"> y del </w:t>
      </w:r>
      <w:r w:rsidR="00831CF8" w:rsidRPr="00DC33B5">
        <w:rPr>
          <w:rFonts w:asciiTheme="minorHAnsi" w:hAnsiTheme="minorHAnsi"/>
          <w:sz w:val="22"/>
          <w:szCs w:val="22"/>
          <w:lang w:val="es-ES"/>
        </w:rPr>
        <w:t xml:space="preserve">presente </w:t>
      </w:r>
      <w:r w:rsidR="000B2CFC" w:rsidRPr="00DC33B5">
        <w:rPr>
          <w:rFonts w:asciiTheme="minorHAnsi" w:hAnsiTheme="minorHAnsi"/>
          <w:sz w:val="22"/>
          <w:szCs w:val="22"/>
          <w:lang w:val="es-ES"/>
        </w:rPr>
        <w:t>documento</w:t>
      </w:r>
      <w:r w:rsidR="00DE1BCE" w:rsidRPr="00DC33B5">
        <w:rPr>
          <w:rFonts w:asciiTheme="minorHAnsi" w:hAnsiTheme="minorHAnsi"/>
          <w:sz w:val="22"/>
          <w:szCs w:val="22"/>
          <w:lang w:val="es-ES"/>
        </w:rPr>
        <w:t>.</w:t>
      </w:r>
    </w:p>
    <w:p w14:paraId="43184EAF" w14:textId="77777777" w:rsidR="00DE1BCE" w:rsidRPr="00DC33B5" w:rsidRDefault="00DE1BCE" w:rsidP="00DE1BCE">
      <w:pPr>
        <w:pStyle w:val="Prrafodelista"/>
        <w:ind w:left="1134"/>
        <w:jc w:val="both"/>
        <w:rPr>
          <w:rFonts w:asciiTheme="minorHAnsi" w:hAnsiTheme="minorHAnsi"/>
          <w:bCs/>
          <w:sz w:val="22"/>
          <w:szCs w:val="22"/>
          <w:lang w:val="es-ES"/>
        </w:rPr>
      </w:pPr>
    </w:p>
    <w:p w14:paraId="6DE33A5D" w14:textId="7B9316E5" w:rsidR="002608F5" w:rsidRPr="00DC33B5" w:rsidRDefault="00DE1BCE" w:rsidP="00BA2829">
      <w:pPr>
        <w:pStyle w:val="Prrafodelista"/>
        <w:ind w:left="1134"/>
        <w:jc w:val="both"/>
        <w:rPr>
          <w:rFonts w:asciiTheme="minorHAnsi" w:hAnsiTheme="minorHAnsi"/>
          <w:b/>
          <w:bCs/>
          <w:sz w:val="22"/>
          <w:szCs w:val="22"/>
          <w:lang w:val="es-ES"/>
        </w:rPr>
      </w:pPr>
      <w:r w:rsidRPr="00DC33B5">
        <w:rPr>
          <w:rFonts w:asciiTheme="minorHAnsi" w:hAnsiTheme="minorHAnsi"/>
          <w:bCs/>
          <w:sz w:val="22"/>
          <w:szCs w:val="22"/>
          <w:lang w:val="es-ES"/>
        </w:rPr>
        <w:t xml:space="preserve">Las cantidades podrán aumentarse, como máximo, en un </w:t>
      </w:r>
      <w:r w:rsidR="00BE7913">
        <w:rPr>
          <w:rFonts w:asciiTheme="minorHAnsi" w:hAnsiTheme="minorHAnsi" w:cstheme="minorHAnsi"/>
          <w:b/>
          <w:bCs/>
          <w:i/>
          <w:iCs/>
          <w:color w:val="1F4E79"/>
          <w:sz w:val="22"/>
          <w:szCs w:val="22"/>
          <w:lang w:val="es-BO"/>
        </w:rPr>
        <w:t>100%</w:t>
      </w:r>
      <w:r w:rsidR="002608F5" w:rsidRPr="00DC33B5">
        <w:rPr>
          <w:rFonts w:asciiTheme="minorHAnsi" w:hAnsiTheme="minorHAnsi"/>
          <w:b/>
          <w:bCs/>
          <w:sz w:val="22"/>
          <w:szCs w:val="22"/>
          <w:lang w:val="es-ES"/>
        </w:rPr>
        <w:t xml:space="preserve"> </w:t>
      </w:r>
    </w:p>
    <w:p w14:paraId="2C998EFF" w14:textId="77777777" w:rsidR="00DB708D" w:rsidRPr="00DC33B5" w:rsidRDefault="00DB708D" w:rsidP="00BA2829">
      <w:pPr>
        <w:pStyle w:val="Prrafodelista"/>
        <w:ind w:left="1134"/>
        <w:jc w:val="both"/>
        <w:rPr>
          <w:rFonts w:asciiTheme="minorHAnsi" w:hAnsiTheme="minorHAnsi"/>
          <w:bCs/>
          <w:sz w:val="22"/>
          <w:szCs w:val="22"/>
          <w:lang w:val="es-ES"/>
        </w:rPr>
      </w:pPr>
    </w:p>
    <w:p w14:paraId="1E744FC7" w14:textId="08203C7F" w:rsidR="002608F5" w:rsidRPr="00DC33B5" w:rsidRDefault="00DE1BCE" w:rsidP="00BA2829">
      <w:pPr>
        <w:pStyle w:val="Prrafodelista"/>
        <w:ind w:left="1134"/>
        <w:jc w:val="both"/>
        <w:rPr>
          <w:rFonts w:asciiTheme="minorHAnsi" w:hAnsiTheme="minorHAnsi" w:cstheme="minorHAnsi"/>
          <w:b/>
          <w:bCs/>
          <w:i/>
          <w:iCs/>
          <w:color w:val="1F4E79"/>
          <w:sz w:val="22"/>
          <w:szCs w:val="22"/>
          <w:lang w:val="es-BO"/>
        </w:rPr>
      </w:pPr>
      <w:r w:rsidRPr="00DC33B5">
        <w:rPr>
          <w:rFonts w:asciiTheme="minorHAnsi" w:hAnsiTheme="minorHAnsi"/>
          <w:bCs/>
          <w:sz w:val="22"/>
          <w:szCs w:val="22"/>
          <w:lang w:val="es-ES"/>
        </w:rPr>
        <w:t xml:space="preserve">Las cantidades podrán reducirse, como máximo, en un </w:t>
      </w:r>
      <w:r w:rsidR="00BE7913">
        <w:rPr>
          <w:rFonts w:asciiTheme="minorHAnsi" w:hAnsiTheme="minorHAnsi" w:cstheme="minorHAnsi"/>
          <w:b/>
          <w:bCs/>
          <w:i/>
          <w:iCs/>
          <w:color w:val="1F4E79"/>
          <w:sz w:val="22"/>
          <w:szCs w:val="22"/>
          <w:lang w:val="es-BO"/>
        </w:rPr>
        <w:t>100%</w:t>
      </w:r>
    </w:p>
    <w:p w14:paraId="77DAF2BF" w14:textId="77777777" w:rsidR="00896303" w:rsidRPr="00DC33B5" w:rsidRDefault="00896303" w:rsidP="00896303">
      <w:pPr>
        <w:jc w:val="both"/>
        <w:rPr>
          <w:rFonts w:asciiTheme="minorHAnsi" w:hAnsiTheme="minorHAnsi" w:cstheme="minorHAnsi"/>
          <w:b/>
          <w:bCs/>
          <w:i/>
          <w:iCs/>
          <w:color w:val="1F4E79"/>
          <w:sz w:val="22"/>
          <w:szCs w:val="22"/>
          <w:lang w:val="es-BO"/>
        </w:rPr>
      </w:pPr>
    </w:p>
    <w:p w14:paraId="71EE15FF" w14:textId="1780707F" w:rsidR="00334F08" w:rsidRPr="00DC33B5" w:rsidRDefault="00334F08" w:rsidP="00520F1F">
      <w:pPr>
        <w:pStyle w:val="Prrafodelista"/>
        <w:numPr>
          <w:ilvl w:val="0"/>
          <w:numId w:val="32"/>
        </w:numPr>
        <w:ind w:left="567" w:hanging="567"/>
        <w:rPr>
          <w:rFonts w:asciiTheme="minorHAnsi" w:eastAsiaTheme="majorEastAsia" w:hAnsiTheme="minorHAnsi" w:cstheme="majorBidi"/>
          <w:b/>
          <w:sz w:val="22"/>
          <w:szCs w:val="22"/>
          <w:lang w:val="es-ES"/>
        </w:rPr>
      </w:pPr>
      <w:bookmarkStart w:id="144" w:name="_Hlk36381881"/>
      <w:bookmarkStart w:id="145" w:name="_Toc106180693"/>
      <w:bookmarkStart w:id="146" w:name="_Toc317173249"/>
      <w:bookmarkEnd w:id="137"/>
      <w:bookmarkEnd w:id="138"/>
      <w:bookmarkEnd w:id="139"/>
      <w:bookmarkEnd w:id="140"/>
      <w:bookmarkEnd w:id="141"/>
      <w:bookmarkEnd w:id="142"/>
      <w:bookmarkEnd w:id="143"/>
      <w:r w:rsidRPr="00DC33B5">
        <w:rPr>
          <w:rFonts w:asciiTheme="minorHAnsi" w:eastAsiaTheme="majorEastAsia" w:hAnsiTheme="minorHAnsi" w:cstheme="majorBidi"/>
          <w:b/>
          <w:sz w:val="22"/>
          <w:szCs w:val="22"/>
          <w:lang w:val="es-ES"/>
        </w:rPr>
        <w:t>Adjudicación y presentación de documentos.</w:t>
      </w:r>
    </w:p>
    <w:p w14:paraId="647BE78D" w14:textId="689E905C" w:rsidR="008854A2" w:rsidRPr="00DC33B5" w:rsidRDefault="008854A2" w:rsidP="00520F1F">
      <w:pPr>
        <w:pStyle w:val="Prrafodelista"/>
        <w:numPr>
          <w:ilvl w:val="1"/>
          <w:numId w:val="32"/>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A más tardar cinco (5) días hábiles posteriores al documento que contenga los resultados del proceso y antes del vencimiento del período de validez de la Cotización, el </w:t>
      </w:r>
      <w:r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notificará los resultados del proceso,</w:t>
      </w:r>
      <w:bookmarkStart w:id="147" w:name="_Hlk36760461"/>
      <w:r w:rsidRPr="00DC33B5">
        <w:rPr>
          <w:rFonts w:asciiTheme="minorHAnsi" w:hAnsiTheme="minorHAnsi" w:cstheme="minorHAnsi"/>
          <w:sz w:val="22"/>
          <w:szCs w:val="22"/>
        </w:rPr>
        <w:t xml:space="preserve"> que contendrá como mínimo la siguiente información:</w:t>
      </w:r>
    </w:p>
    <w:bookmarkEnd w:id="147"/>
    <w:p w14:paraId="006F0A42" w14:textId="77777777" w:rsidR="008854A2" w:rsidRPr="00DC33B5" w:rsidRDefault="008854A2" w:rsidP="008854A2">
      <w:pPr>
        <w:pStyle w:val="Sub-ClauseText"/>
        <w:overflowPunct w:val="0"/>
        <w:autoSpaceDE w:val="0"/>
        <w:autoSpaceDN w:val="0"/>
        <w:adjustRightInd w:val="0"/>
        <w:spacing w:before="0" w:after="0"/>
        <w:ind w:left="1111"/>
        <w:textAlignment w:val="baseline"/>
        <w:rPr>
          <w:rFonts w:asciiTheme="minorHAnsi" w:hAnsiTheme="minorHAnsi" w:cstheme="minorHAnsi"/>
          <w:sz w:val="22"/>
          <w:szCs w:val="22"/>
          <w:lang w:val="es-ES"/>
        </w:rPr>
      </w:pPr>
    </w:p>
    <w:p w14:paraId="3EE92705" w14:textId="26150B64" w:rsidR="008854A2" w:rsidRPr="00DC33B5" w:rsidRDefault="008854A2" w:rsidP="00520F1F">
      <w:pPr>
        <w:pStyle w:val="Prrafodelista"/>
        <w:numPr>
          <w:ilvl w:val="0"/>
          <w:numId w:val="37"/>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el nombre y la dirección del </w:t>
      </w:r>
      <w:r w:rsidRPr="00DC33B5">
        <w:rPr>
          <w:rFonts w:asciiTheme="minorHAnsi" w:hAnsiTheme="minorHAnsi" w:cstheme="minorHAnsi"/>
          <w:i/>
          <w:iCs/>
          <w:spacing w:val="-4"/>
          <w:sz w:val="22"/>
          <w:szCs w:val="22"/>
          <w:lang w:val="es-ES"/>
        </w:rPr>
        <w:t>Comprador</w:t>
      </w:r>
      <w:r w:rsidRPr="00DC33B5">
        <w:rPr>
          <w:rFonts w:asciiTheme="minorHAnsi" w:hAnsiTheme="minorHAnsi" w:cstheme="minorHAnsi"/>
          <w:spacing w:val="-4"/>
          <w:sz w:val="22"/>
          <w:szCs w:val="22"/>
          <w:lang w:val="es-ES"/>
        </w:rPr>
        <w:t>;</w:t>
      </w:r>
    </w:p>
    <w:p w14:paraId="118AC8A2"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143F9751" w14:textId="7C1CE306" w:rsidR="008854A2" w:rsidRPr="00DC33B5" w:rsidRDefault="008854A2" w:rsidP="00520F1F">
      <w:pPr>
        <w:pStyle w:val="Prrafodelista"/>
        <w:numPr>
          <w:ilvl w:val="0"/>
          <w:numId w:val="37"/>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el nombre y el número de referencia del contrato que se está adjudicando y </w:t>
      </w:r>
      <w:r w:rsidR="00E63C05" w:rsidRPr="00DC33B5">
        <w:rPr>
          <w:rFonts w:asciiTheme="minorHAnsi" w:hAnsiTheme="minorHAnsi" w:cstheme="minorHAnsi"/>
          <w:spacing w:val="-4"/>
          <w:sz w:val="22"/>
          <w:szCs w:val="22"/>
          <w:lang w:val="es-ES"/>
        </w:rPr>
        <w:t xml:space="preserve">el </w:t>
      </w:r>
      <w:r w:rsidRPr="00DC33B5">
        <w:rPr>
          <w:rFonts w:asciiTheme="minorHAnsi" w:hAnsiTheme="minorHAnsi" w:cstheme="minorHAnsi"/>
          <w:spacing w:val="-4"/>
          <w:sz w:val="22"/>
          <w:szCs w:val="22"/>
          <w:lang w:val="es-ES"/>
        </w:rPr>
        <w:t xml:space="preserve">método de selección utilizado; </w:t>
      </w:r>
    </w:p>
    <w:p w14:paraId="669CB532"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24E036E7" w14:textId="77777777" w:rsidR="008854A2" w:rsidRPr="00DC33B5" w:rsidRDefault="008854A2" w:rsidP="00520F1F">
      <w:pPr>
        <w:pStyle w:val="Prrafodelista"/>
        <w:numPr>
          <w:ilvl w:val="0"/>
          <w:numId w:val="37"/>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los nombres de todos los Oferentes que hubieran presentado Cotizaciones, con sus respectivos precios tal como se leyeron en voz alta y tal como se evaluaron; </w:t>
      </w:r>
    </w:p>
    <w:p w14:paraId="48A6F96F"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48BBF609" w14:textId="77777777" w:rsidR="008854A2" w:rsidRPr="00DC33B5" w:rsidRDefault="008854A2" w:rsidP="00520F1F">
      <w:pPr>
        <w:pStyle w:val="Prrafodelista"/>
        <w:numPr>
          <w:ilvl w:val="0"/>
          <w:numId w:val="37"/>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los nombres de los Oferentes cuyas Cotizaciones fueron rechazadas o no fueron evaluadas, con los motivos correspondientes;</w:t>
      </w:r>
    </w:p>
    <w:p w14:paraId="6DDA8185" w14:textId="77777777" w:rsidR="008854A2" w:rsidRPr="00DC33B5" w:rsidRDefault="008854A2" w:rsidP="008854A2">
      <w:pPr>
        <w:pStyle w:val="Prrafodelista"/>
        <w:ind w:left="1701"/>
        <w:jc w:val="both"/>
        <w:rPr>
          <w:rFonts w:asciiTheme="minorHAnsi" w:hAnsiTheme="minorHAnsi" w:cstheme="minorHAnsi"/>
          <w:spacing w:val="-4"/>
          <w:sz w:val="22"/>
          <w:szCs w:val="22"/>
          <w:lang w:val="es-ES"/>
        </w:rPr>
      </w:pPr>
    </w:p>
    <w:p w14:paraId="72A7CBBE" w14:textId="77777777" w:rsidR="008854A2" w:rsidRPr="00DC33B5" w:rsidRDefault="008854A2" w:rsidP="00520F1F">
      <w:pPr>
        <w:pStyle w:val="Prrafodelista"/>
        <w:numPr>
          <w:ilvl w:val="0"/>
          <w:numId w:val="37"/>
        </w:numPr>
        <w:ind w:left="1701"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el nombre del Oferente ganador, el precio final total del Contrato, su duración y un resumen de su alcance.</w:t>
      </w:r>
    </w:p>
    <w:p w14:paraId="2A401EC0" w14:textId="77777777" w:rsidR="008854A2" w:rsidRPr="00DC33B5" w:rsidRDefault="008854A2" w:rsidP="008854A2">
      <w:pPr>
        <w:pStyle w:val="Prrafodelista"/>
        <w:tabs>
          <w:tab w:val="left" w:pos="73"/>
        </w:tabs>
        <w:ind w:left="1134" w:hanging="567"/>
        <w:jc w:val="both"/>
        <w:rPr>
          <w:rFonts w:asciiTheme="minorHAnsi" w:hAnsiTheme="minorHAnsi" w:cstheme="minorHAnsi"/>
          <w:sz w:val="22"/>
          <w:szCs w:val="22"/>
        </w:rPr>
      </w:pPr>
    </w:p>
    <w:p w14:paraId="78E886C9" w14:textId="77777777" w:rsidR="008854A2" w:rsidRPr="00DC33B5" w:rsidRDefault="008854A2" w:rsidP="00520F1F">
      <w:pPr>
        <w:pStyle w:val="Prrafodelista"/>
        <w:numPr>
          <w:ilvl w:val="1"/>
          <w:numId w:val="32"/>
        </w:numPr>
        <w:ind w:left="1134" w:hanging="567"/>
        <w:jc w:val="both"/>
        <w:rPr>
          <w:rFonts w:asciiTheme="minorHAnsi" w:hAnsiTheme="minorHAnsi" w:cstheme="minorHAnsi"/>
          <w:spacing w:val="-4"/>
          <w:sz w:val="22"/>
          <w:szCs w:val="22"/>
          <w:lang w:val="es-ES"/>
        </w:rPr>
      </w:pPr>
      <w:r w:rsidRPr="00DC33B5">
        <w:rPr>
          <w:rFonts w:asciiTheme="minorHAnsi" w:hAnsiTheme="minorHAnsi" w:cstheme="minorHAnsi"/>
          <w:spacing w:val="-4"/>
          <w:sz w:val="22"/>
          <w:szCs w:val="22"/>
          <w:lang w:val="es-ES"/>
        </w:rPr>
        <w:t xml:space="preserve">La notificación de los resultados del proceso, se realizará en el mismo medio que solicitó Cotizaciones </w:t>
      </w:r>
      <w:r w:rsidRPr="00DC33B5">
        <w:rPr>
          <w:rFonts w:ascii="Calibri" w:hAnsi="Calibri" w:cs="Calibri"/>
          <w:sz w:val="22"/>
          <w:szCs w:val="22"/>
          <w:lang w:val="es-ES"/>
        </w:rPr>
        <w:t>y se comunicará a todos los Oferentes que participaron del proceso.</w:t>
      </w:r>
    </w:p>
    <w:p w14:paraId="07F91760" w14:textId="77777777" w:rsidR="007572F8" w:rsidRPr="00DC33B5" w:rsidRDefault="007572F8" w:rsidP="007572F8">
      <w:pPr>
        <w:pStyle w:val="Prrafodelista"/>
        <w:tabs>
          <w:tab w:val="left" w:pos="73"/>
        </w:tabs>
        <w:ind w:left="1134"/>
        <w:jc w:val="both"/>
        <w:rPr>
          <w:rFonts w:asciiTheme="minorHAnsi" w:hAnsiTheme="minorHAnsi" w:cstheme="minorHAnsi"/>
          <w:sz w:val="22"/>
          <w:szCs w:val="22"/>
          <w:lang w:val="es-ES"/>
        </w:rPr>
      </w:pPr>
    </w:p>
    <w:p w14:paraId="0E96F764" w14:textId="1062B95F" w:rsidR="00DE1BCE" w:rsidRPr="00DC33B5" w:rsidRDefault="00DE1BCE" w:rsidP="00520F1F">
      <w:pPr>
        <w:pStyle w:val="Prrafodelista"/>
        <w:numPr>
          <w:ilvl w:val="1"/>
          <w:numId w:val="32"/>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Al mismo tiempo, </w:t>
      </w:r>
      <w:r w:rsidR="00A3269E" w:rsidRPr="00DC33B5">
        <w:rPr>
          <w:rFonts w:asciiTheme="minorHAnsi" w:hAnsiTheme="minorHAnsi" w:cstheme="minorHAnsi"/>
          <w:sz w:val="22"/>
          <w:szCs w:val="22"/>
        </w:rPr>
        <w:t xml:space="preserve">se comunicará al Oferente seleccionado, por escrito, que su Cotización ha sido aceptada y se le solicitará la presentación de documentos para la firma de Contrato, conforme al detalle descrito a continuación, </w:t>
      </w:r>
      <w:r w:rsidRPr="00DC33B5">
        <w:rPr>
          <w:rFonts w:asciiTheme="minorHAnsi" w:hAnsiTheme="minorHAnsi" w:cstheme="minorHAnsi"/>
          <w:sz w:val="22"/>
          <w:szCs w:val="22"/>
        </w:rPr>
        <w:t>incluida la Garantía de Cumplimiento de Contrato.</w:t>
      </w:r>
      <w:r w:rsidR="00E46AF2" w:rsidRPr="00DC33B5">
        <w:rPr>
          <w:rFonts w:asciiTheme="minorHAnsi" w:hAnsiTheme="minorHAnsi" w:cstheme="minorHAnsi"/>
          <w:sz w:val="22"/>
          <w:szCs w:val="22"/>
        </w:rPr>
        <w:t xml:space="preserve"> </w:t>
      </w:r>
      <w:r w:rsidRPr="00DC33B5">
        <w:rPr>
          <w:rFonts w:asciiTheme="minorHAnsi" w:hAnsiTheme="minorHAnsi" w:cstheme="minorHAnsi"/>
          <w:sz w:val="22"/>
          <w:szCs w:val="22"/>
        </w:rPr>
        <w:t xml:space="preserve">En caso </w:t>
      </w:r>
      <w:r w:rsidR="00DB708D" w:rsidRPr="00DC33B5">
        <w:rPr>
          <w:rFonts w:asciiTheme="minorHAnsi" w:hAnsiTheme="minorHAnsi" w:cstheme="minorHAnsi"/>
          <w:sz w:val="22"/>
          <w:szCs w:val="22"/>
        </w:rPr>
        <w:t xml:space="preserve">de </w:t>
      </w:r>
      <w:r w:rsidRPr="00DC33B5">
        <w:rPr>
          <w:rFonts w:asciiTheme="minorHAnsi" w:hAnsiTheme="minorHAnsi" w:cstheme="minorHAnsi"/>
          <w:sz w:val="22"/>
          <w:szCs w:val="22"/>
        </w:rPr>
        <w:t xml:space="preserve">que el Oferente seleccionado justifique, oportunamente, el retraso en la presentación de uno o más documentos requeridos para la suscripción del contrato, por </w:t>
      </w:r>
      <w:r w:rsidRPr="00DC33B5">
        <w:rPr>
          <w:rFonts w:asciiTheme="minorHAnsi" w:hAnsiTheme="minorHAnsi" w:cstheme="minorHAnsi"/>
          <w:sz w:val="22"/>
          <w:szCs w:val="22"/>
        </w:rPr>
        <w:lastRenderedPageBreak/>
        <w:t xml:space="preserve">causas de fuerza mayor, caso fortuito u otras causas debidamente justificadas y aceptadas por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se deberá ampliar el plazo de presentación de documentos.</w:t>
      </w:r>
    </w:p>
    <w:bookmarkEnd w:id="144"/>
    <w:p w14:paraId="509D8062" w14:textId="77777777" w:rsidR="00DE1BCE" w:rsidRPr="00DC33B5" w:rsidRDefault="00DE1BCE" w:rsidP="00DE1BCE">
      <w:pPr>
        <w:pStyle w:val="Prrafodelista"/>
        <w:tabs>
          <w:tab w:val="left" w:pos="73"/>
        </w:tabs>
        <w:ind w:left="1134"/>
        <w:jc w:val="both"/>
        <w:rPr>
          <w:rFonts w:asciiTheme="minorHAnsi" w:hAnsiTheme="minorHAnsi" w:cstheme="minorHAnsi"/>
          <w:sz w:val="22"/>
          <w:szCs w:val="22"/>
        </w:rPr>
      </w:pPr>
    </w:p>
    <w:p w14:paraId="45530D43" w14:textId="0E29AB26" w:rsidR="00DE1BCE" w:rsidRDefault="00DE1BCE" w:rsidP="00DE1BCE">
      <w:pPr>
        <w:pStyle w:val="Prrafodelista"/>
        <w:tabs>
          <w:tab w:val="left" w:pos="73"/>
        </w:tabs>
        <w:ind w:left="1134"/>
        <w:jc w:val="both"/>
        <w:rPr>
          <w:rFonts w:asciiTheme="minorHAnsi" w:hAnsiTheme="minorHAnsi" w:cstheme="minorHAnsi"/>
          <w:sz w:val="22"/>
          <w:szCs w:val="22"/>
        </w:rPr>
      </w:pPr>
      <w:r w:rsidRPr="00DC33B5">
        <w:rPr>
          <w:rFonts w:asciiTheme="minorHAnsi" w:hAnsiTheme="minorHAnsi" w:cstheme="minorHAnsi"/>
          <w:sz w:val="22"/>
          <w:szCs w:val="22"/>
        </w:rPr>
        <w:t xml:space="preserve">Los documentos a presentar para proceder con la firma de </w:t>
      </w:r>
      <w:r w:rsidR="0025028D" w:rsidRPr="00DC33B5">
        <w:rPr>
          <w:rFonts w:asciiTheme="minorHAnsi" w:hAnsiTheme="minorHAnsi" w:cstheme="minorHAnsi"/>
          <w:sz w:val="22"/>
          <w:szCs w:val="22"/>
        </w:rPr>
        <w:t>C</w:t>
      </w:r>
      <w:r w:rsidRPr="00DC33B5">
        <w:rPr>
          <w:rFonts w:asciiTheme="minorHAnsi" w:hAnsiTheme="minorHAnsi" w:cstheme="minorHAnsi"/>
          <w:sz w:val="22"/>
          <w:szCs w:val="22"/>
        </w:rPr>
        <w:t>ontrato, son:</w:t>
      </w:r>
    </w:p>
    <w:p w14:paraId="5BFD3A43" w14:textId="77777777" w:rsidR="001F392E" w:rsidRPr="00DC33B5" w:rsidRDefault="001F392E" w:rsidP="00DE1BCE">
      <w:pPr>
        <w:pStyle w:val="Prrafodelista"/>
        <w:tabs>
          <w:tab w:val="left" w:pos="73"/>
        </w:tabs>
        <w:ind w:left="1134"/>
        <w:jc w:val="both"/>
        <w:rPr>
          <w:rFonts w:asciiTheme="minorHAnsi" w:hAnsiTheme="minorHAnsi" w:cstheme="minorHAnsi"/>
          <w:sz w:val="22"/>
          <w:szCs w:val="22"/>
        </w:rPr>
      </w:pPr>
    </w:p>
    <w:p w14:paraId="02FFB518" w14:textId="77777777" w:rsidR="001F392E" w:rsidRPr="00ED2E52" w:rsidRDefault="001F392E" w:rsidP="00520F1F">
      <w:pPr>
        <w:pStyle w:val="Prrafodelista"/>
        <w:numPr>
          <w:ilvl w:val="0"/>
          <w:numId w:val="58"/>
        </w:numPr>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Certificado del RUPE que respalde la información declarada en su propuesta.</w:t>
      </w:r>
    </w:p>
    <w:p w14:paraId="26D30E18"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09D0874A" w14:textId="77777777" w:rsidR="001F392E" w:rsidRPr="00ED2E52" w:rsidRDefault="001F392E" w:rsidP="001F392E">
      <w:pPr>
        <w:pStyle w:val="Prrafodelista"/>
        <w:tabs>
          <w:tab w:val="left" w:pos="73"/>
        </w:tabs>
        <w:ind w:left="113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Testimonio de Constitución de la empresa,</w:t>
      </w:r>
    </w:p>
    <w:p w14:paraId="1FE2E0D3"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Matricula de Comercio actualizada, excepto para proponentes cuya normativa legal inherente a su constitución así lo prevea</w:t>
      </w:r>
    </w:p>
    <w:p w14:paraId="5DD7C84E" w14:textId="77777777" w:rsidR="001F392E" w:rsidRPr="00ED2E52"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Certificado de Inscripción en el Padrón Nacional de Contribuyentes (NIT), valido y activo.</w:t>
      </w:r>
    </w:p>
    <w:p w14:paraId="3A2C4761" w14:textId="77777777" w:rsidR="001F392E" w:rsidRPr="00454B4E" w:rsidRDefault="001F392E" w:rsidP="001F392E">
      <w:pPr>
        <w:pStyle w:val="Prrafodelista"/>
        <w:tabs>
          <w:tab w:val="left" w:pos="73"/>
        </w:tabs>
        <w:ind w:left="1418" w:hanging="284"/>
        <w:jc w:val="both"/>
        <w:rPr>
          <w:rFonts w:asciiTheme="minorHAnsi" w:hAnsiTheme="minorHAnsi" w:cstheme="minorHAnsi"/>
          <w:b/>
          <w:bCs/>
          <w:i/>
          <w:iCs/>
          <w:color w:val="1F4E79"/>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t xml:space="preserve"> Certificado de no Adeudo por Contribuciones al Seguro Social Obligatorio de Largo Plazo y al Sistema Integral de Pensiones.</w:t>
      </w:r>
      <w:r w:rsidRPr="00454B4E">
        <w:rPr>
          <w:rFonts w:asciiTheme="minorHAnsi" w:hAnsiTheme="minorHAnsi" w:cstheme="minorHAnsi"/>
          <w:b/>
          <w:bCs/>
          <w:i/>
          <w:iCs/>
          <w:color w:val="FF0000"/>
          <w:sz w:val="22"/>
          <w:szCs w:val="22"/>
        </w:rPr>
        <w:t xml:space="preserve"> </w:t>
      </w:r>
    </w:p>
    <w:p w14:paraId="1E309F21" w14:textId="1843435A" w:rsidR="00DE1BCE" w:rsidRPr="00DC33B5" w:rsidRDefault="001F392E" w:rsidP="001F392E">
      <w:pPr>
        <w:pStyle w:val="Prrafodelista"/>
        <w:tabs>
          <w:tab w:val="left" w:pos="73"/>
        </w:tabs>
        <w:ind w:left="1418" w:hanging="284"/>
        <w:jc w:val="both"/>
        <w:rPr>
          <w:rFonts w:asciiTheme="minorHAnsi" w:hAnsiTheme="minorHAnsi" w:cstheme="minorHAnsi"/>
          <w:b/>
          <w:bCs/>
          <w:i/>
          <w:sz w:val="22"/>
          <w:szCs w:val="22"/>
        </w:rPr>
      </w:pPr>
      <w:r w:rsidRPr="00ED2E52">
        <w:rPr>
          <w:rFonts w:asciiTheme="minorHAnsi" w:hAnsiTheme="minorHAnsi" w:cstheme="minorHAnsi"/>
          <w:b/>
          <w:bCs/>
          <w:i/>
          <w:iCs/>
          <w:color w:val="1F4E79"/>
          <w:sz w:val="22"/>
          <w:szCs w:val="22"/>
        </w:rPr>
        <w:t>•</w:t>
      </w:r>
      <w:r w:rsidRPr="00ED2E52">
        <w:rPr>
          <w:rFonts w:asciiTheme="minorHAnsi" w:hAnsiTheme="minorHAnsi" w:cstheme="minorHAnsi"/>
          <w:b/>
          <w:bCs/>
          <w:i/>
          <w:iCs/>
          <w:color w:val="1F4E79"/>
          <w:sz w:val="22"/>
          <w:szCs w:val="22"/>
        </w:rPr>
        <w:tab/>
      </w:r>
      <w:r w:rsidRPr="00454B4E">
        <w:rPr>
          <w:rFonts w:asciiTheme="minorHAnsi" w:hAnsiTheme="minorHAnsi" w:cstheme="minorHAnsi"/>
          <w:b/>
          <w:bCs/>
          <w:i/>
          <w:iCs/>
          <w:color w:val="1F4E79"/>
          <w:sz w:val="22"/>
          <w:szCs w:val="22"/>
        </w:rPr>
        <w:t>Garantía a primer Requerimiento como garantía de Cumplimiento de Contrato equivalente al siete por cie</w:t>
      </w:r>
      <w:r w:rsidR="00E66A83">
        <w:rPr>
          <w:rFonts w:asciiTheme="minorHAnsi" w:hAnsiTheme="minorHAnsi" w:cstheme="minorHAnsi"/>
          <w:b/>
          <w:bCs/>
          <w:i/>
          <w:iCs/>
          <w:color w:val="1F4E79"/>
          <w:sz w:val="22"/>
          <w:szCs w:val="22"/>
        </w:rPr>
        <w:t>nto (7%) del monto del contrato</w:t>
      </w:r>
      <w:r w:rsidRPr="00454B4E">
        <w:rPr>
          <w:rFonts w:asciiTheme="minorHAnsi" w:hAnsiTheme="minorHAnsi" w:cstheme="minorHAnsi"/>
          <w:b/>
          <w:bCs/>
          <w:i/>
          <w:iCs/>
          <w:color w:val="1F4E79"/>
          <w:sz w:val="22"/>
          <w:szCs w:val="22"/>
        </w:rPr>
        <w:t>, que cumpla con las características de renovable, irrevocable y de ejecución inmediata, emitida a nombre de la entidad convocante, cuando se tenga programados pagos parciales</w:t>
      </w:r>
      <w:r w:rsidR="00613313">
        <w:rPr>
          <w:rFonts w:asciiTheme="minorHAnsi" w:hAnsiTheme="minorHAnsi" w:cstheme="minorHAnsi"/>
          <w:b/>
          <w:bCs/>
          <w:i/>
          <w:iCs/>
          <w:color w:val="1F4E79"/>
          <w:sz w:val="22"/>
          <w:szCs w:val="22"/>
        </w:rPr>
        <w:t xml:space="preserve"> (Si el proveedor programa entregas parciales, podrá solicitar retención)</w:t>
      </w:r>
      <w:r w:rsidRPr="00454B4E">
        <w:rPr>
          <w:rFonts w:asciiTheme="minorHAnsi" w:hAnsiTheme="minorHAnsi" w:cstheme="minorHAnsi"/>
          <w:b/>
          <w:bCs/>
          <w:i/>
          <w:iCs/>
          <w:color w:val="1F4E79"/>
          <w:sz w:val="22"/>
          <w:szCs w:val="22"/>
        </w:rPr>
        <w:t>, en sustitución de la garantía de Cumplimiento de Contrato, se podrá prever una retención del 7% de cada pago. En caso de formalizar la contratación con Orden de Compra no se requerirá de esta garantía.</w:t>
      </w:r>
    </w:p>
    <w:p w14:paraId="4A557C05" w14:textId="1A61DCB2" w:rsidR="00DE1BCE" w:rsidRPr="00DC33B5" w:rsidRDefault="00DE1BCE" w:rsidP="00DE1BCE">
      <w:pPr>
        <w:pStyle w:val="Prrafodelista"/>
        <w:tabs>
          <w:tab w:val="left" w:pos="73"/>
        </w:tabs>
        <w:ind w:left="1134"/>
        <w:jc w:val="both"/>
        <w:rPr>
          <w:rFonts w:asciiTheme="minorHAnsi" w:hAnsiTheme="minorHAnsi" w:cstheme="minorHAnsi"/>
          <w:sz w:val="22"/>
          <w:szCs w:val="22"/>
        </w:rPr>
      </w:pPr>
    </w:p>
    <w:p w14:paraId="6A3DFA1F" w14:textId="366E3446" w:rsidR="0035796C" w:rsidRPr="00DC33B5" w:rsidRDefault="0035796C" w:rsidP="00520F1F">
      <w:pPr>
        <w:pStyle w:val="Prrafodelista"/>
        <w:numPr>
          <w:ilvl w:val="1"/>
          <w:numId w:val="32"/>
        </w:numPr>
        <w:ind w:left="1134" w:hanging="567"/>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 xml:space="preserve">El Oferente </w:t>
      </w:r>
      <w:r w:rsidR="0025028D" w:rsidRPr="00DC33B5">
        <w:rPr>
          <w:rFonts w:asciiTheme="minorHAnsi" w:hAnsiTheme="minorHAnsi" w:cstheme="minorHAnsi"/>
          <w:sz w:val="22"/>
          <w:szCs w:val="22"/>
          <w:lang w:val="es-ES" w:eastAsia="es-ES"/>
        </w:rPr>
        <w:t>seleccionado</w:t>
      </w:r>
      <w:r w:rsidRPr="00DC33B5">
        <w:rPr>
          <w:rFonts w:asciiTheme="minorHAnsi" w:hAnsiTheme="minorHAnsi" w:cstheme="minorHAnsi"/>
          <w:sz w:val="22"/>
          <w:szCs w:val="22"/>
          <w:lang w:val="es-ES" w:eastAsia="es-ES"/>
        </w:rPr>
        <w:t xml:space="preserve"> decidirá el tipo de garantía de cumplimiento a presentar. La forma estándar de Garantía de Cumplimiento, aceptable al </w:t>
      </w:r>
      <w:r w:rsidR="00E15AEF" w:rsidRPr="00DC33B5">
        <w:rPr>
          <w:rFonts w:asciiTheme="minorHAnsi" w:hAnsiTheme="minorHAnsi" w:cstheme="minorHAnsi"/>
          <w:i/>
          <w:iCs/>
          <w:sz w:val="22"/>
          <w:szCs w:val="22"/>
          <w:lang w:val="es-ES" w:eastAsia="es-ES"/>
        </w:rPr>
        <w:t>Comprador</w:t>
      </w:r>
      <w:r w:rsidRPr="00DC33B5">
        <w:rPr>
          <w:rFonts w:asciiTheme="minorHAnsi" w:hAnsiTheme="minorHAnsi" w:cstheme="minorHAnsi"/>
          <w:sz w:val="22"/>
          <w:szCs w:val="22"/>
          <w:lang w:val="es-ES" w:eastAsia="es-ES"/>
        </w:rPr>
        <w:t xml:space="preserve"> será: </w:t>
      </w:r>
    </w:p>
    <w:p w14:paraId="66B1555F" w14:textId="77777777" w:rsidR="0035796C" w:rsidRPr="00DC33B5" w:rsidRDefault="0035796C" w:rsidP="0035796C">
      <w:pPr>
        <w:pStyle w:val="Prrafodelista"/>
        <w:ind w:left="1134"/>
        <w:jc w:val="both"/>
        <w:rPr>
          <w:rFonts w:asciiTheme="minorHAnsi" w:hAnsiTheme="minorHAnsi" w:cstheme="minorHAnsi"/>
          <w:sz w:val="22"/>
          <w:szCs w:val="22"/>
          <w:lang w:val="es-ES" w:eastAsia="es-ES"/>
        </w:rPr>
      </w:pPr>
    </w:p>
    <w:p w14:paraId="3C24FCBF" w14:textId="15C935D6" w:rsidR="0035796C" w:rsidRPr="00DC33B5" w:rsidRDefault="0035796C" w:rsidP="00520F1F">
      <w:pPr>
        <w:pStyle w:val="Prrafodelista"/>
        <w:numPr>
          <w:ilvl w:val="1"/>
          <w:numId w:val="15"/>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Boleta de Garantía; o</w:t>
      </w:r>
    </w:p>
    <w:p w14:paraId="6323046B" w14:textId="77777777" w:rsidR="0042311A" w:rsidRPr="00DC33B5" w:rsidRDefault="0042311A" w:rsidP="0042311A">
      <w:pPr>
        <w:pStyle w:val="Prrafodelista"/>
        <w:ind w:left="1701"/>
        <w:rPr>
          <w:rFonts w:asciiTheme="minorHAnsi" w:hAnsiTheme="minorHAnsi" w:cstheme="minorHAnsi"/>
          <w:sz w:val="22"/>
          <w:szCs w:val="22"/>
          <w:lang w:val="es-ES" w:eastAsia="es-ES"/>
        </w:rPr>
      </w:pPr>
    </w:p>
    <w:p w14:paraId="7201000E" w14:textId="516D671E" w:rsidR="0035796C" w:rsidRPr="00DC33B5" w:rsidRDefault="0035796C" w:rsidP="00520F1F">
      <w:pPr>
        <w:pStyle w:val="Prrafodelista"/>
        <w:numPr>
          <w:ilvl w:val="1"/>
          <w:numId w:val="15"/>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Garantía a Primer Requerimiento; o</w:t>
      </w:r>
    </w:p>
    <w:p w14:paraId="6D19D977" w14:textId="77777777" w:rsidR="0042311A" w:rsidRPr="00DC33B5" w:rsidRDefault="0042311A" w:rsidP="0042311A">
      <w:pPr>
        <w:pStyle w:val="Prrafodelista"/>
        <w:ind w:left="1701"/>
        <w:rPr>
          <w:rFonts w:asciiTheme="minorHAnsi" w:hAnsiTheme="minorHAnsi" w:cstheme="minorHAnsi"/>
          <w:sz w:val="22"/>
          <w:szCs w:val="22"/>
          <w:lang w:val="es-ES" w:eastAsia="es-ES"/>
        </w:rPr>
      </w:pPr>
    </w:p>
    <w:p w14:paraId="2B6BFCAB" w14:textId="77777777" w:rsidR="0035796C" w:rsidRPr="00DC33B5" w:rsidRDefault="0035796C" w:rsidP="00520F1F">
      <w:pPr>
        <w:pStyle w:val="Prrafodelista"/>
        <w:numPr>
          <w:ilvl w:val="1"/>
          <w:numId w:val="15"/>
        </w:numPr>
        <w:tabs>
          <w:tab w:val="clear" w:pos="1605"/>
          <w:tab w:val="num" w:pos="1701"/>
        </w:tabs>
        <w:ind w:left="1701" w:hanging="567"/>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Póliza de Seguro de Caución a Primer Requerimiento.</w:t>
      </w:r>
    </w:p>
    <w:p w14:paraId="68C8EF08" w14:textId="77777777" w:rsidR="0035796C" w:rsidRPr="00DC33B5" w:rsidRDefault="0035796C" w:rsidP="0035796C">
      <w:pPr>
        <w:pStyle w:val="Prrafodelista"/>
        <w:rPr>
          <w:rFonts w:asciiTheme="minorHAnsi" w:hAnsiTheme="minorHAnsi" w:cstheme="minorHAnsi"/>
          <w:sz w:val="22"/>
          <w:szCs w:val="22"/>
          <w:lang w:val="es-ES" w:eastAsia="es-ES"/>
        </w:rPr>
      </w:pPr>
    </w:p>
    <w:p w14:paraId="4A979A65" w14:textId="77777777" w:rsidR="009B68DB" w:rsidRPr="00DC33B5" w:rsidRDefault="009B68DB" w:rsidP="009B68DB">
      <w:pPr>
        <w:pStyle w:val="Prrafodelista"/>
        <w:ind w:left="1134"/>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t xml:space="preserve">Que deberán expresar su carácter de renovable, irrevocable y de ejecución inmediata; </w:t>
      </w:r>
      <w:r w:rsidRPr="00DC33B5">
        <w:rPr>
          <w:rFonts w:ascii="Calibri" w:hAnsi="Calibri" w:cs="Calibri"/>
          <w:sz w:val="22"/>
          <w:szCs w:val="22"/>
          <w:lang w:val="es-ES" w:eastAsia="es-ES"/>
        </w:rPr>
        <w:t>por el siete por ciento (7%) del Precio del Contrato.</w:t>
      </w:r>
    </w:p>
    <w:p w14:paraId="7570467A" w14:textId="77777777" w:rsidR="0035796C" w:rsidRPr="00DC33B5" w:rsidRDefault="0035796C" w:rsidP="0035796C">
      <w:pPr>
        <w:pStyle w:val="Prrafodelista"/>
        <w:ind w:left="1134"/>
        <w:jc w:val="both"/>
        <w:rPr>
          <w:rFonts w:asciiTheme="minorHAnsi" w:hAnsiTheme="minorHAnsi" w:cstheme="minorHAnsi"/>
          <w:spacing w:val="-3"/>
          <w:sz w:val="22"/>
          <w:szCs w:val="22"/>
          <w:lang w:val="es-ES"/>
        </w:rPr>
      </w:pPr>
    </w:p>
    <w:p w14:paraId="6F4CAB6E" w14:textId="1AA41BE7" w:rsidR="0035796C" w:rsidRPr="00DC33B5" w:rsidRDefault="0035796C" w:rsidP="0035796C">
      <w:pPr>
        <w:pStyle w:val="Prrafodelista"/>
        <w:ind w:left="1134"/>
        <w:jc w:val="both"/>
        <w:rPr>
          <w:rFonts w:asciiTheme="minorHAnsi" w:hAnsiTheme="minorHAnsi" w:cstheme="minorHAnsi"/>
          <w:spacing w:val="-3"/>
          <w:sz w:val="22"/>
          <w:szCs w:val="22"/>
        </w:rPr>
      </w:pPr>
      <w:r w:rsidRPr="00DC33B5">
        <w:rPr>
          <w:rFonts w:asciiTheme="minorHAnsi" w:hAnsiTheme="minorHAnsi" w:cstheme="minorHAnsi"/>
          <w:spacing w:val="-3"/>
          <w:sz w:val="22"/>
          <w:szCs w:val="22"/>
          <w:lang w:val="es-ES"/>
        </w:rPr>
        <w:t xml:space="preserve">Esta garantía deberá ser emitida por cualquier entidad de </w:t>
      </w:r>
      <w:bookmarkStart w:id="148" w:name="_Hlk36352003"/>
      <w:r w:rsidR="00A3269E" w:rsidRPr="00DC33B5">
        <w:rPr>
          <w:rFonts w:asciiTheme="minorHAnsi" w:hAnsiTheme="minorHAnsi" w:cstheme="minorHAnsi"/>
          <w:spacing w:val="-3"/>
          <w:sz w:val="22"/>
          <w:szCs w:val="22"/>
          <w:lang w:val="es-ES"/>
        </w:rPr>
        <w:t xml:space="preserve">intermediación financiera bancaria o no bancaria o por una empresa aseguradora; en cualquiera de los dos casos, estas entidades deben estar </w:t>
      </w:r>
      <w:r w:rsidR="00A3269E" w:rsidRPr="00DC33B5">
        <w:rPr>
          <w:rFonts w:asciiTheme="minorHAnsi" w:hAnsiTheme="minorHAnsi" w:cstheme="minorHAnsi"/>
          <w:sz w:val="22"/>
          <w:szCs w:val="22"/>
          <w:lang w:val="es-ES" w:eastAsia="es-ES"/>
        </w:rPr>
        <w:t>reguladas y autorizadas por la autoridad financiera competente en el país.</w:t>
      </w:r>
    </w:p>
    <w:bookmarkEnd w:id="148"/>
    <w:p w14:paraId="41F39512" w14:textId="77777777" w:rsidR="0035796C" w:rsidRPr="00DC33B5" w:rsidRDefault="0035796C" w:rsidP="0035796C">
      <w:pPr>
        <w:pStyle w:val="Prrafodelista"/>
        <w:rPr>
          <w:rFonts w:asciiTheme="minorHAnsi" w:hAnsiTheme="minorHAnsi" w:cstheme="minorHAnsi"/>
          <w:sz w:val="22"/>
          <w:szCs w:val="22"/>
          <w:lang w:eastAsia="es-ES"/>
        </w:rPr>
      </w:pPr>
    </w:p>
    <w:p w14:paraId="38AA9E65" w14:textId="3CD83533" w:rsidR="0035796C" w:rsidRPr="00DC33B5" w:rsidRDefault="0035796C" w:rsidP="00520F1F">
      <w:pPr>
        <w:pStyle w:val="Prrafodelista"/>
        <w:numPr>
          <w:ilvl w:val="1"/>
          <w:numId w:val="32"/>
        </w:numPr>
        <w:ind w:left="1134" w:hanging="567"/>
        <w:jc w:val="both"/>
        <w:rPr>
          <w:rFonts w:asciiTheme="minorHAnsi" w:hAnsiTheme="minorHAnsi" w:cstheme="minorHAnsi"/>
          <w:sz w:val="22"/>
          <w:szCs w:val="22"/>
          <w:lang w:val="es-ES" w:eastAsia="es-ES"/>
        </w:rPr>
      </w:pPr>
      <w:bookmarkStart w:id="149" w:name="_Hlk36352096"/>
      <w:r w:rsidRPr="00DC33B5">
        <w:rPr>
          <w:rFonts w:asciiTheme="minorHAnsi" w:hAnsiTheme="minorHAnsi" w:cstheme="minorHAnsi"/>
          <w:sz w:val="22"/>
          <w:szCs w:val="22"/>
        </w:rPr>
        <w:t>El incumplimiento por parte del Oferente seleccionado, de su obligación de presentar la Garantía de Cumplimiento antes mencionada o de firmar el Contrato</w:t>
      </w:r>
      <w:r w:rsidR="009B68DB" w:rsidRPr="00DC33B5">
        <w:rPr>
          <w:rFonts w:asciiTheme="minorHAnsi" w:hAnsiTheme="minorHAnsi" w:cstheme="minorHAnsi"/>
          <w:sz w:val="22"/>
          <w:szCs w:val="22"/>
        </w:rPr>
        <w:t>,</w:t>
      </w:r>
      <w:r w:rsidRPr="00DC33B5">
        <w:rPr>
          <w:rFonts w:asciiTheme="minorHAnsi" w:hAnsiTheme="minorHAnsi" w:cstheme="minorHAnsi"/>
          <w:sz w:val="22"/>
          <w:szCs w:val="22"/>
        </w:rPr>
        <w:t xml:space="preserve"> </w:t>
      </w:r>
      <w:r w:rsidR="009B68DB" w:rsidRPr="00DC33B5">
        <w:rPr>
          <w:rFonts w:asciiTheme="minorHAnsi" w:hAnsiTheme="minorHAnsi" w:cstheme="minorHAnsi"/>
          <w:sz w:val="22"/>
          <w:szCs w:val="22"/>
        </w:rPr>
        <w:t xml:space="preserve">de manera injustificada, </w:t>
      </w:r>
      <w:r w:rsidRPr="00DC33B5">
        <w:rPr>
          <w:rFonts w:asciiTheme="minorHAnsi" w:hAnsiTheme="minorHAnsi" w:cstheme="minorHAnsi"/>
          <w:sz w:val="22"/>
          <w:szCs w:val="22"/>
        </w:rPr>
        <w:t>constituirá causa suficiente para la anulación de la adjudicación y la pérdida de la Declaración de Mantenimiento</w:t>
      </w:r>
      <w:r w:rsidR="00EA588E" w:rsidRPr="00DC33B5">
        <w:rPr>
          <w:rFonts w:asciiTheme="minorHAnsi" w:hAnsiTheme="minorHAnsi" w:cstheme="minorHAnsi"/>
          <w:sz w:val="22"/>
          <w:szCs w:val="22"/>
        </w:rPr>
        <w:t xml:space="preserve"> de la Cotización</w:t>
      </w:r>
      <w:r w:rsidRPr="00DC33B5">
        <w:rPr>
          <w:rFonts w:asciiTheme="minorHAnsi" w:hAnsiTheme="minorHAnsi" w:cstheme="minorHAnsi"/>
          <w:sz w:val="22"/>
          <w:szCs w:val="22"/>
        </w:rPr>
        <w:t xml:space="preserve">. En ese caso, el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puede adjudicar el Contrato al Oferente que presentó la segunda Cotización Más Ventajosa.</w:t>
      </w:r>
    </w:p>
    <w:bookmarkEnd w:id="149"/>
    <w:p w14:paraId="280CE2D9" w14:textId="77777777" w:rsidR="0035796C" w:rsidRPr="00DC33B5" w:rsidRDefault="0035796C" w:rsidP="00DE1BCE">
      <w:pPr>
        <w:pStyle w:val="Prrafodelista"/>
        <w:tabs>
          <w:tab w:val="left" w:pos="73"/>
        </w:tabs>
        <w:ind w:left="1134"/>
        <w:jc w:val="both"/>
        <w:rPr>
          <w:rFonts w:asciiTheme="minorHAnsi" w:hAnsiTheme="minorHAnsi" w:cstheme="minorHAnsi"/>
          <w:sz w:val="22"/>
          <w:szCs w:val="22"/>
        </w:rPr>
      </w:pPr>
    </w:p>
    <w:p w14:paraId="613B5F25" w14:textId="3FB905DA" w:rsidR="0080350B" w:rsidRPr="00DC33B5" w:rsidRDefault="0080350B" w:rsidP="00520F1F">
      <w:pPr>
        <w:pStyle w:val="Ttulo5"/>
        <w:numPr>
          <w:ilvl w:val="0"/>
          <w:numId w:val="32"/>
        </w:numPr>
        <w:spacing w:before="0"/>
        <w:ind w:left="567" w:hanging="567"/>
        <w:rPr>
          <w:szCs w:val="22"/>
          <w:lang w:val="es-ES"/>
        </w:rPr>
      </w:pPr>
      <w:bookmarkStart w:id="150" w:name="_Toc36382574"/>
      <w:bookmarkStart w:id="151" w:name="_Toc50684695"/>
      <w:r w:rsidRPr="00DC33B5">
        <w:rPr>
          <w:szCs w:val="22"/>
          <w:lang w:val="es-ES"/>
        </w:rPr>
        <w:t>Pago de anticipo</w:t>
      </w:r>
      <w:bookmarkEnd w:id="150"/>
      <w:r w:rsidRPr="00DC33B5">
        <w:rPr>
          <w:szCs w:val="22"/>
          <w:lang w:val="es-ES"/>
        </w:rPr>
        <w:t xml:space="preserve"> y garantía.</w:t>
      </w:r>
      <w:bookmarkEnd w:id="151"/>
    </w:p>
    <w:p w14:paraId="3DBDE5CF" w14:textId="629F3468" w:rsidR="0080350B" w:rsidRDefault="0080350B" w:rsidP="00520F1F">
      <w:pPr>
        <w:pStyle w:val="Prrafodelista"/>
        <w:numPr>
          <w:ilvl w:val="1"/>
          <w:numId w:val="32"/>
        </w:numPr>
        <w:ind w:left="1134" w:hanging="567"/>
        <w:jc w:val="both"/>
        <w:rPr>
          <w:rFonts w:asciiTheme="minorHAnsi" w:hAnsiTheme="minorHAnsi" w:cstheme="minorHAnsi"/>
          <w:sz w:val="22"/>
          <w:szCs w:val="22"/>
          <w:lang w:val="es-ES" w:eastAsia="es-ES"/>
        </w:rPr>
      </w:pPr>
      <w:r w:rsidRPr="00DC33B5">
        <w:rPr>
          <w:rFonts w:asciiTheme="minorHAnsi" w:hAnsiTheme="minorHAnsi"/>
          <w:bCs/>
          <w:sz w:val="22"/>
          <w:szCs w:val="22"/>
          <w:lang w:val="es-BO" w:eastAsia="es-BO"/>
        </w:rPr>
        <w:t xml:space="preserve">El </w:t>
      </w:r>
      <w:r w:rsidR="00E15AEF" w:rsidRPr="00DC33B5">
        <w:rPr>
          <w:rFonts w:asciiTheme="minorHAnsi" w:hAnsiTheme="minorHAnsi"/>
          <w:i/>
          <w:iCs/>
          <w:sz w:val="22"/>
          <w:szCs w:val="22"/>
          <w:lang w:val="es-BO" w:eastAsia="es-BO"/>
        </w:rPr>
        <w:t>Comprador</w:t>
      </w:r>
      <w:r w:rsidRPr="00DC33B5">
        <w:rPr>
          <w:rFonts w:asciiTheme="minorHAnsi" w:hAnsiTheme="minorHAnsi"/>
          <w:bCs/>
          <w:sz w:val="22"/>
          <w:szCs w:val="22"/>
          <w:lang w:val="es-BO" w:eastAsia="es-BO"/>
        </w:rPr>
        <w:t xml:space="preserve"> </w:t>
      </w:r>
      <w:r w:rsidRPr="00DC33B5">
        <w:rPr>
          <w:rFonts w:asciiTheme="minorHAnsi" w:hAnsiTheme="minorHAnsi" w:cstheme="minorHAnsi"/>
          <w:color w:val="000000"/>
          <w:sz w:val="22"/>
          <w:szCs w:val="22"/>
          <w:lang w:val="es-ES" w:eastAsia="es-ES"/>
        </w:rPr>
        <w:t>podrá, a solicitud del Oferente seleccionado, otorgar un anticipo contra presentación de una Garantía de Correcta Inversión del Anticipo. El pago del anticipo deberá ejecutarse contra la recepción de una garantía emitida por cualquier entidad de intermediación financiera bancaria o no bancaria, regulada y autorizada por la instancia competente establecida en el país</w:t>
      </w:r>
      <w:r w:rsidR="0025028D" w:rsidRPr="00DC33B5">
        <w:rPr>
          <w:rFonts w:asciiTheme="minorHAnsi" w:hAnsiTheme="minorHAnsi" w:cstheme="minorHAnsi"/>
          <w:color w:val="000000"/>
          <w:sz w:val="22"/>
          <w:szCs w:val="22"/>
          <w:lang w:val="es-ES" w:eastAsia="es-ES"/>
        </w:rPr>
        <w:t xml:space="preserve"> del </w:t>
      </w:r>
      <w:r w:rsidR="00097CEC">
        <w:rPr>
          <w:rFonts w:asciiTheme="minorHAnsi" w:hAnsiTheme="minorHAnsi" w:cstheme="minorHAnsi"/>
          <w:i/>
          <w:iCs/>
          <w:color w:val="000000"/>
          <w:sz w:val="22"/>
          <w:szCs w:val="22"/>
          <w:lang w:val="es-ES" w:eastAsia="es-ES"/>
        </w:rPr>
        <w:t>Comprador</w:t>
      </w:r>
      <w:r w:rsidRPr="00DC33B5">
        <w:rPr>
          <w:rFonts w:asciiTheme="minorHAnsi" w:hAnsiTheme="minorHAnsi" w:cstheme="minorHAnsi"/>
          <w:color w:val="000000"/>
          <w:sz w:val="22"/>
          <w:szCs w:val="22"/>
          <w:lang w:val="es-ES" w:eastAsia="es-ES"/>
        </w:rPr>
        <w:t xml:space="preserve">. </w:t>
      </w:r>
      <w:r w:rsidRPr="00DC33B5">
        <w:rPr>
          <w:rFonts w:asciiTheme="minorHAnsi" w:hAnsiTheme="minorHAnsi" w:cstheme="minorHAnsi"/>
          <w:sz w:val="22"/>
          <w:szCs w:val="22"/>
          <w:lang w:val="es-ES" w:eastAsia="es-ES"/>
        </w:rPr>
        <w:t xml:space="preserve">La forma estándar de esta garantía, aceptable al </w:t>
      </w:r>
      <w:r w:rsidR="00E15AEF" w:rsidRPr="00DC33B5">
        <w:rPr>
          <w:rFonts w:asciiTheme="minorHAnsi" w:hAnsiTheme="minorHAnsi" w:cstheme="minorHAnsi"/>
          <w:i/>
          <w:iCs/>
          <w:sz w:val="22"/>
          <w:szCs w:val="22"/>
          <w:lang w:val="es-ES" w:eastAsia="es-ES"/>
        </w:rPr>
        <w:t>Comprador</w:t>
      </w:r>
      <w:r w:rsidRPr="00DC33B5">
        <w:rPr>
          <w:rFonts w:asciiTheme="minorHAnsi" w:hAnsiTheme="minorHAnsi" w:cstheme="minorHAnsi"/>
          <w:sz w:val="22"/>
          <w:szCs w:val="22"/>
          <w:lang w:val="es-ES" w:eastAsia="es-ES"/>
        </w:rPr>
        <w:t xml:space="preserve"> será:</w:t>
      </w:r>
    </w:p>
    <w:p w14:paraId="0D225776" w14:textId="77777777" w:rsidR="006E285C" w:rsidRPr="00DC33B5" w:rsidRDefault="006E285C" w:rsidP="006E285C">
      <w:pPr>
        <w:pStyle w:val="Prrafodelista"/>
        <w:ind w:left="1134"/>
        <w:jc w:val="both"/>
        <w:rPr>
          <w:rFonts w:asciiTheme="minorHAnsi" w:hAnsiTheme="minorHAnsi" w:cstheme="minorHAnsi"/>
          <w:sz w:val="22"/>
          <w:szCs w:val="22"/>
          <w:lang w:val="es-ES" w:eastAsia="es-ES"/>
        </w:rPr>
      </w:pPr>
    </w:p>
    <w:p w14:paraId="26B265FF" w14:textId="30306676" w:rsidR="009B68DB" w:rsidRPr="00DC33B5" w:rsidRDefault="009B68DB" w:rsidP="00520F1F">
      <w:pPr>
        <w:pStyle w:val="Prrafodelista"/>
        <w:numPr>
          <w:ilvl w:val="1"/>
          <w:numId w:val="44"/>
        </w:numPr>
        <w:ind w:left="1701" w:hanging="567"/>
        <w:rPr>
          <w:rFonts w:ascii="Calibri" w:hAnsi="Calibri" w:cs="Calibri"/>
          <w:sz w:val="22"/>
          <w:szCs w:val="22"/>
          <w:lang w:val="es-ES" w:eastAsia="es-ES"/>
        </w:rPr>
      </w:pPr>
      <w:r w:rsidRPr="00DC33B5">
        <w:rPr>
          <w:rFonts w:ascii="Calibri" w:hAnsi="Calibri" w:cs="Calibri"/>
          <w:sz w:val="22"/>
          <w:szCs w:val="22"/>
          <w:lang w:val="es-ES" w:eastAsia="es-ES"/>
        </w:rPr>
        <w:t>Boleta de Garantía</w:t>
      </w:r>
      <w:r w:rsidR="00F86B5B" w:rsidRPr="00DC33B5">
        <w:rPr>
          <w:rFonts w:ascii="Calibri" w:hAnsi="Calibri" w:cs="Calibri"/>
          <w:sz w:val="22"/>
          <w:szCs w:val="22"/>
          <w:lang w:val="es-ES" w:eastAsia="es-ES"/>
        </w:rPr>
        <w:t>; o</w:t>
      </w:r>
    </w:p>
    <w:p w14:paraId="4BD78F10" w14:textId="77777777" w:rsidR="0042311A" w:rsidRPr="00DC33B5" w:rsidRDefault="0042311A" w:rsidP="0042311A">
      <w:pPr>
        <w:pStyle w:val="Prrafodelista"/>
        <w:ind w:left="1701"/>
        <w:rPr>
          <w:rFonts w:ascii="Calibri" w:hAnsi="Calibri" w:cs="Calibri"/>
          <w:sz w:val="22"/>
          <w:szCs w:val="22"/>
          <w:lang w:val="es-ES" w:eastAsia="es-ES"/>
        </w:rPr>
      </w:pPr>
    </w:p>
    <w:p w14:paraId="3EDCF419" w14:textId="0B12F603" w:rsidR="00F86B5B" w:rsidRPr="00DC33B5" w:rsidRDefault="00F86B5B" w:rsidP="00520F1F">
      <w:pPr>
        <w:pStyle w:val="Prrafodelista"/>
        <w:numPr>
          <w:ilvl w:val="1"/>
          <w:numId w:val="44"/>
        </w:numPr>
        <w:ind w:left="1701" w:hanging="567"/>
        <w:rPr>
          <w:rFonts w:ascii="Calibri" w:hAnsi="Calibri" w:cs="Calibri"/>
          <w:sz w:val="22"/>
          <w:szCs w:val="22"/>
          <w:lang w:val="es-ES" w:eastAsia="es-ES"/>
        </w:rPr>
      </w:pPr>
      <w:r w:rsidRPr="00DC33B5">
        <w:rPr>
          <w:rFonts w:ascii="Calibri" w:hAnsi="Calibri" w:cs="Calibri"/>
          <w:sz w:val="22"/>
          <w:szCs w:val="22"/>
          <w:lang w:val="es-ES" w:eastAsia="es-ES"/>
        </w:rPr>
        <w:t>Garantía a Primer Requerimiento.</w:t>
      </w:r>
    </w:p>
    <w:p w14:paraId="24FFACB9" w14:textId="77777777" w:rsidR="009B68DB" w:rsidRPr="00DC33B5" w:rsidRDefault="009B68DB" w:rsidP="009B68DB">
      <w:pPr>
        <w:pStyle w:val="Prrafodelista"/>
        <w:rPr>
          <w:rFonts w:ascii="Calibri" w:hAnsi="Calibri" w:cs="Calibri"/>
          <w:sz w:val="22"/>
          <w:szCs w:val="22"/>
          <w:lang w:val="es-ES" w:eastAsia="es-ES"/>
        </w:rPr>
      </w:pPr>
    </w:p>
    <w:p w14:paraId="7F91FAD0" w14:textId="77777777" w:rsidR="009B68DB" w:rsidRPr="00DC33B5" w:rsidRDefault="009B68DB" w:rsidP="009B68DB">
      <w:pPr>
        <w:pStyle w:val="Prrafodelista"/>
        <w:ind w:left="1134"/>
        <w:jc w:val="both"/>
        <w:rPr>
          <w:rFonts w:ascii="Calibri" w:hAnsi="Calibri" w:cs="Calibri"/>
          <w:sz w:val="22"/>
          <w:szCs w:val="22"/>
          <w:lang w:val="es-ES" w:eastAsia="es-ES"/>
        </w:rPr>
      </w:pPr>
      <w:r w:rsidRPr="00DC33B5">
        <w:rPr>
          <w:rFonts w:ascii="Calibri" w:hAnsi="Calibri" w:cs="Calibri"/>
          <w:sz w:val="22"/>
          <w:szCs w:val="22"/>
          <w:lang w:val="es-ES" w:eastAsia="es-ES"/>
        </w:rPr>
        <w:t xml:space="preserve">Que deberán expresar su carácter de renovable, irrevocable y de ejecución inmediata; por el veinte por ciento (20%) del Precio del Contrato. </w:t>
      </w:r>
    </w:p>
    <w:p w14:paraId="379B7099" w14:textId="77777777" w:rsidR="0080350B" w:rsidRPr="00DC33B5" w:rsidRDefault="0080350B" w:rsidP="0080350B">
      <w:pPr>
        <w:pStyle w:val="Sub-ClauseText"/>
        <w:overflowPunct w:val="0"/>
        <w:autoSpaceDE w:val="0"/>
        <w:autoSpaceDN w:val="0"/>
        <w:adjustRightInd w:val="0"/>
        <w:spacing w:before="0" w:after="0"/>
        <w:ind w:left="1134"/>
        <w:textAlignment w:val="baseline"/>
        <w:rPr>
          <w:rFonts w:asciiTheme="minorHAnsi" w:hAnsiTheme="minorHAnsi" w:cstheme="minorHAnsi"/>
          <w:sz w:val="22"/>
          <w:szCs w:val="22"/>
          <w:lang w:val="es-ES"/>
        </w:rPr>
      </w:pPr>
    </w:p>
    <w:p w14:paraId="67D26998" w14:textId="5CFBA7D0" w:rsidR="009D71B1" w:rsidRPr="00DC33B5" w:rsidRDefault="009D71B1" w:rsidP="00520F1F">
      <w:pPr>
        <w:pStyle w:val="Ttulo5"/>
        <w:numPr>
          <w:ilvl w:val="0"/>
          <w:numId w:val="32"/>
        </w:numPr>
        <w:spacing w:before="0"/>
        <w:ind w:left="567" w:hanging="567"/>
        <w:jc w:val="both"/>
        <w:rPr>
          <w:szCs w:val="22"/>
          <w:lang w:val="es-ES"/>
        </w:rPr>
      </w:pPr>
      <w:bookmarkStart w:id="152" w:name="_Toc36255360"/>
      <w:bookmarkStart w:id="153" w:name="_Toc36382572"/>
      <w:bookmarkStart w:id="154" w:name="_Toc50684696"/>
      <w:r w:rsidRPr="00DC33B5">
        <w:rPr>
          <w:szCs w:val="22"/>
          <w:lang w:val="es-ES"/>
        </w:rPr>
        <w:t>Firma del Contrato.</w:t>
      </w:r>
      <w:bookmarkEnd w:id="152"/>
      <w:bookmarkEnd w:id="153"/>
      <w:bookmarkEnd w:id="154"/>
    </w:p>
    <w:p w14:paraId="0E29E502" w14:textId="1CDCC80D" w:rsidR="009D71B1" w:rsidRPr="00DC33B5" w:rsidRDefault="009D71B1" w:rsidP="00520F1F">
      <w:pPr>
        <w:pStyle w:val="Prrafodelista"/>
        <w:numPr>
          <w:ilvl w:val="1"/>
          <w:numId w:val="32"/>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El Contrato se firmará sin demora antes de que expire el </w:t>
      </w:r>
      <w:r w:rsidR="00E03E21" w:rsidRPr="00DC33B5">
        <w:rPr>
          <w:rFonts w:asciiTheme="minorHAnsi" w:hAnsiTheme="minorHAnsi" w:cstheme="minorHAnsi"/>
          <w:sz w:val="22"/>
          <w:szCs w:val="22"/>
        </w:rPr>
        <w:t>período de validez</w:t>
      </w:r>
      <w:r w:rsidRPr="00DC33B5">
        <w:rPr>
          <w:rFonts w:asciiTheme="minorHAnsi" w:hAnsiTheme="minorHAnsi" w:cstheme="minorHAnsi"/>
          <w:sz w:val="22"/>
          <w:szCs w:val="22"/>
        </w:rPr>
        <w:t xml:space="preserve">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w:t>
      </w:r>
    </w:p>
    <w:p w14:paraId="1DB2847D" w14:textId="77777777" w:rsidR="00F86B5B" w:rsidRPr="00DC33B5" w:rsidRDefault="00F86B5B" w:rsidP="00F86B5B">
      <w:pPr>
        <w:pStyle w:val="Prrafodelista"/>
        <w:tabs>
          <w:tab w:val="left" w:pos="73"/>
        </w:tabs>
        <w:ind w:left="1134"/>
        <w:jc w:val="both"/>
        <w:rPr>
          <w:rFonts w:asciiTheme="minorHAnsi" w:hAnsiTheme="minorHAnsi" w:cstheme="minorHAnsi"/>
          <w:sz w:val="22"/>
          <w:szCs w:val="22"/>
        </w:rPr>
      </w:pPr>
    </w:p>
    <w:p w14:paraId="4C2F5EBD" w14:textId="1DA03592" w:rsidR="009D71B1" w:rsidRPr="00DC33B5" w:rsidRDefault="009D71B1" w:rsidP="00520F1F">
      <w:pPr>
        <w:pStyle w:val="Prrafodelista"/>
        <w:numPr>
          <w:ilvl w:val="1"/>
          <w:numId w:val="32"/>
        </w:numPr>
        <w:tabs>
          <w:tab w:val="left" w:pos="73"/>
        </w:tabs>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No obstante, lo establecido </w:t>
      </w:r>
      <w:r w:rsidR="00EF5CA5" w:rsidRPr="00DC33B5">
        <w:rPr>
          <w:rFonts w:asciiTheme="minorHAnsi" w:hAnsiTheme="minorHAnsi" w:cstheme="minorHAnsi"/>
          <w:sz w:val="22"/>
          <w:szCs w:val="22"/>
        </w:rPr>
        <w:t>el numeral precedente</w:t>
      </w:r>
      <w:r w:rsidRPr="00DC33B5">
        <w:rPr>
          <w:rFonts w:asciiTheme="minorHAnsi" w:hAnsiTheme="minorHAnsi" w:cstheme="minorHAnsi"/>
          <w:sz w:val="22"/>
          <w:szCs w:val="22"/>
        </w:rPr>
        <w:t xml:space="preserve">, en caso de que la firma del Contrato se vea impedida por alguna restricción de importación atribuible al </w:t>
      </w:r>
      <w:r w:rsidR="00E15AEF" w:rsidRPr="00DC33B5">
        <w:rPr>
          <w:rFonts w:asciiTheme="minorHAnsi" w:hAnsiTheme="minorHAnsi" w:cstheme="minorHAnsi"/>
          <w:i/>
          <w:iCs/>
          <w:sz w:val="22"/>
          <w:szCs w:val="22"/>
        </w:rPr>
        <w:t>Comprador</w:t>
      </w:r>
      <w:r w:rsidRPr="00DC33B5">
        <w:rPr>
          <w:rFonts w:asciiTheme="minorHAnsi" w:hAnsiTheme="minorHAnsi" w:cstheme="minorHAnsi"/>
          <w:sz w:val="22"/>
          <w:szCs w:val="22"/>
        </w:rPr>
        <w:t xml:space="preserve">, al </w:t>
      </w:r>
      <w:r w:rsidR="00DD39DD" w:rsidRPr="00DC33B5">
        <w:rPr>
          <w:rFonts w:asciiTheme="minorHAnsi" w:hAnsiTheme="minorHAnsi" w:cstheme="minorHAnsi"/>
          <w:sz w:val="22"/>
          <w:szCs w:val="22"/>
        </w:rPr>
        <w:t>p</w:t>
      </w:r>
      <w:r w:rsidRPr="00DC33B5">
        <w:rPr>
          <w:rFonts w:asciiTheme="minorHAnsi" w:hAnsiTheme="minorHAnsi" w:cstheme="minorHAnsi"/>
          <w:sz w:val="22"/>
          <w:szCs w:val="22"/>
        </w:rPr>
        <w:t xml:space="preserve">aís del </w:t>
      </w:r>
      <w:r w:rsidR="00097CEC">
        <w:rPr>
          <w:rFonts w:asciiTheme="minorHAnsi" w:hAnsiTheme="minorHAnsi" w:cstheme="minorHAnsi"/>
          <w:i/>
          <w:iCs/>
          <w:sz w:val="22"/>
          <w:szCs w:val="22"/>
        </w:rPr>
        <w:t>Comprador</w:t>
      </w:r>
      <w:r w:rsidRPr="00DC33B5">
        <w:rPr>
          <w:rFonts w:asciiTheme="minorHAnsi" w:hAnsiTheme="minorHAnsi" w:cstheme="minorHAnsi"/>
          <w:sz w:val="22"/>
          <w:szCs w:val="22"/>
        </w:rPr>
        <w:t xml:space="preserve"> o al uso de los productos/bienes, sistemas o servicios que han de proveerse y que dichas restricciones de importación provengan de regulaciones comerciales de un país proveedor de los productos/bienes, sistemas o servicios, el Licitante no será obligado por su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Lo anterior tendrá efecto siempre y cuando el Licitante pueda demostrar, a satisfacción del Banco y el </w:t>
      </w:r>
      <w:r w:rsidR="00097CEC">
        <w:rPr>
          <w:rFonts w:asciiTheme="minorHAnsi" w:hAnsiTheme="minorHAnsi" w:cstheme="minorHAnsi"/>
          <w:i/>
          <w:iCs/>
          <w:sz w:val="22"/>
          <w:szCs w:val="22"/>
        </w:rPr>
        <w:t>Comprador</w:t>
      </w:r>
      <w:r w:rsidRPr="00DC33B5">
        <w:rPr>
          <w:rFonts w:asciiTheme="minorHAnsi" w:hAnsiTheme="minorHAnsi" w:cstheme="minorHAnsi"/>
          <w:sz w:val="22"/>
          <w:szCs w:val="22"/>
        </w:rPr>
        <w:t>, que la firma del Contrato no se ha visto impedida por la falta de diligencia de parte del Licitante en el cumplimiento de las formalidades tales como las solicitudes para permisos, autorizaciones y licencias necesarias para la exportación de los productos/bienes, sistemas o servicios de acuerdo con los términos del Contrato.</w:t>
      </w:r>
    </w:p>
    <w:bookmarkEnd w:id="145"/>
    <w:bookmarkEnd w:id="146"/>
    <w:p w14:paraId="64F71AD3" w14:textId="4EE283F0" w:rsidR="003835F9" w:rsidRPr="00DC33B5" w:rsidRDefault="003835F9" w:rsidP="00080B54">
      <w:pPr>
        <w:pStyle w:val="Prrafodelista"/>
        <w:ind w:left="1134"/>
        <w:jc w:val="both"/>
        <w:rPr>
          <w:rFonts w:asciiTheme="minorHAnsi" w:hAnsiTheme="minorHAnsi" w:cstheme="minorHAnsi"/>
          <w:sz w:val="22"/>
          <w:szCs w:val="22"/>
          <w:lang w:val="es-ES" w:eastAsia="es-ES"/>
        </w:rPr>
      </w:pPr>
    </w:p>
    <w:p w14:paraId="4E328A9B" w14:textId="65C2BB3B" w:rsidR="00EF5CA5" w:rsidRPr="00DC33B5" w:rsidRDefault="00EF5CA5" w:rsidP="00520F1F">
      <w:pPr>
        <w:pStyle w:val="Ttulo5"/>
        <w:numPr>
          <w:ilvl w:val="0"/>
          <w:numId w:val="32"/>
        </w:numPr>
        <w:spacing w:before="0"/>
        <w:ind w:left="567" w:hanging="567"/>
        <w:rPr>
          <w:rFonts w:cstheme="minorHAnsi"/>
          <w:bCs/>
          <w:szCs w:val="22"/>
          <w:lang w:val="es-ES"/>
        </w:rPr>
      </w:pPr>
      <w:bookmarkStart w:id="155" w:name="_Toc50684697"/>
      <w:r w:rsidRPr="00DC33B5">
        <w:rPr>
          <w:rFonts w:cstheme="minorHAnsi"/>
          <w:szCs w:val="22"/>
          <w:lang w:val="es-ES"/>
        </w:rPr>
        <w:t xml:space="preserve">Requisitos de los </w:t>
      </w:r>
      <w:r w:rsidR="00E15AEF" w:rsidRPr="00DC33B5">
        <w:rPr>
          <w:rFonts w:cstheme="minorHAnsi"/>
          <w:bCs/>
          <w:i/>
          <w:iCs/>
          <w:szCs w:val="22"/>
          <w:lang w:val="es-ES"/>
        </w:rPr>
        <w:t>Bienes y Servicios Conexos/Servicios</w:t>
      </w:r>
      <w:r w:rsidRPr="00DC33B5">
        <w:rPr>
          <w:rFonts w:cstheme="minorHAnsi"/>
          <w:bCs/>
          <w:szCs w:val="22"/>
          <w:lang w:val="es-ES"/>
        </w:rPr>
        <w:t>.</w:t>
      </w:r>
      <w:bookmarkEnd w:id="155"/>
    </w:p>
    <w:p w14:paraId="0D266C47" w14:textId="2E224015" w:rsidR="0043025F" w:rsidRPr="006E285C" w:rsidRDefault="0043025F" w:rsidP="00520F1F">
      <w:pPr>
        <w:pStyle w:val="Prrafodelista"/>
        <w:numPr>
          <w:ilvl w:val="1"/>
          <w:numId w:val="32"/>
        </w:numPr>
        <w:ind w:left="1134" w:hanging="567"/>
        <w:jc w:val="both"/>
        <w:rPr>
          <w:rFonts w:asciiTheme="minorHAnsi" w:hAnsiTheme="minorHAnsi" w:cstheme="minorHAnsi"/>
          <w:sz w:val="22"/>
          <w:szCs w:val="22"/>
        </w:rPr>
      </w:pPr>
      <w:r w:rsidRPr="00DC33B5">
        <w:rPr>
          <w:rFonts w:asciiTheme="minorHAnsi" w:hAnsiTheme="minorHAnsi" w:cstheme="minorHAnsi"/>
          <w:sz w:val="22"/>
          <w:szCs w:val="22"/>
        </w:rPr>
        <w:t xml:space="preserve">La información concerniente a la provisión de </w:t>
      </w:r>
      <w:r w:rsidR="00E15AEF" w:rsidRPr="00DC33B5">
        <w:rPr>
          <w:rFonts w:asciiTheme="minorHAnsi" w:hAnsiTheme="minorHAnsi" w:cstheme="minorHAnsi"/>
          <w:i/>
          <w:iCs/>
          <w:sz w:val="22"/>
          <w:szCs w:val="22"/>
        </w:rPr>
        <w:t>Bienes y Servicios Conexos/Servicios</w:t>
      </w:r>
      <w:r w:rsidRPr="00DC33B5">
        <w:rPr>
          <w:rFonts w:asciiTheme="minorHAnsi" w:hAnsiTheme="minorHAnsi" w:cstheme="minorHAnsi"/>
          <w:sz w:val="22"/>
          <w:szCs w:val="22"/>
        </w:rPr>
        <w:t xml:space="preserve"> y que el Oferente debe tomar en cuenta para elaborar su Cotización, se establece conforme al siguiente detalle:  </w:t>
      </w:r>
    </w:p>
    <w:p w14:paraId="64AE32B9" w14:textId="77777777" w:rsidR="00115870" w:rsidRPr="00DC33B5" w:rsidRDefault="00115870" w:rsidP="00896303">
      <w:pPr>
        <w:pStyle w:val="Prrafodelista"/>
        <w:ind w:left="1440"/>
        <w:jc w:val="both"/>
        <w:rPr>
          <w:rFonts w:asciiTheme="minorHAnsi" w:hAnsiTheme="minorHAnsi" w:cstheme="minorHAnsi"/>
          <w:sz w:val="22"/>
          <w:szCs w:val="22"/>
        </w:rPr>
      </w:pPr>
    </w:p>
    <w:p w14:paraId="16149E10" w14:textId="756719EF" w:rsidR="0043025F" w:rsidRPr="00DC33B5" w:rsidRDefault="00A373E6" w:rsidP="00520F1F">
      <w:pPr>
        <w:pStyle w:val="Prrafodelista"/>
        <w:numPr>
          <w:ilvl w:val="1"/>
          <w:numId w:val="33"/>
        </w:numPr>
        <w:jc w:val="both"/>
        <w:rPr>
          <w:rFonts w:asciiTheme="minorHAnsi" w:hAnsiTheme="minorHAnsi" w:cstheme="minorHAnsi"/>
          <w:sz w:val="22"/>
          <w:szCs w:val="22"/>
        </w:rPr>
      </w:pPr>
      <w:r w:rsidRPr="00DC33B5">
        <w:rPr>
          <w:rFonts w:asciiTheme="minorHAnsi" w:hAnsiTheme="minorHAnsi" w:cstheme="minorHAnsi"/>
          <w:sz w:val="22"/>
          <w:szCs w:val="22"/>
        </w:rPr>
        <w:t xml:space="preserve">Lista de </w:t>
      </w:r>
      <w:r w:rsidRPr="00DC33B5">
        <w:rPr>
          <w:rFonts w:asciiTheme="minorHAnsi" w:hAnsiTheme="minorHAnsi" w:cstheme="minorHAnsi"/>
          <w:i/>
          <w:iCs/>
          <w:sz w:val="22"/>
          <w:szCs w:val="22"/>
        </w:rPr>
        <w:t>Bienes</w:t>
      </w:r>
      <w:r w:rsidR="00F40E31" w:rsidRPr="00DC33B5">
        <w:rPr>
          <w:rFonts w:asciiTheme="minorHAnsi" w:hAnsiTheme="minorHAnsi" w:cstheme="minorHAnsi"/>
          <w:i/>
          <w:iCs/>
          <w:sz w:val="22"/>
          <w:szCs w:val="22"/>
        </w:rPr>
        <w:t>/Servicios</w:t>
      </w:r>
      <w:r w:rsidRPr="00DC33B5">
        <w:rPr>
          <w:rFonts w:asciiTheme="minorHAnsi" w:hAnsiTheme="minorHAnsi" w:cstheme="minorHAnsi"/>
          <w:i/>
          <w:iCs/>
          <w:sz w:val="22"/>
          <w:szCs w:val="22"/>
        </w:rPr>
        <w:t xml:space="preserve"> </w:t>
      </w:r>
      <w:r w:rsidRPr="00DC33B5">
        <w:rPr>
          <w:rFonts w:asciiTheme="minorHAnsi" w:hAnsiTheme="minorHAnsi" w:cstheme="minorHAnsi"/>
          <w:sz w:val="22"/>
          <w:szCs w:val="22"/>
        </w:rPr>
        <w:t>y cronograma de entrega.</w:t>
      </w:r>
    </w:p>
    <w:p w14:paraId="4480EA64" w14:textId="730131D4" w:rsidR="00A373E6" w:rsidRPr="00DC33B5" w:rsidRDefault="00A373E6" w:rsidP="00A3269E">
      <w:pPr>
        <w:ind w:left="1418"/>
        <w:rPr>
          <w:rFonts w:asciiTheme="minorHAnsi" w:hAnsiTheme="minorHAnsi"/>
          <w:i/>
          <w:iCs/>
          <w:color w:val="808080" w:themeColor="background1" w:themeShade="80"/>
          <w:sz w:val="22"/>
          <w:szCs w:val="22"/>
          <w:lang w:val="es-ES"/>
        </w:rPr>
      </w:pPr>
    </w:p>
    <w:tbl>
      <w:tblPr>
        <w:tblStyle w:val="Tablaconcuadrcula"/>
        <w:tblW w:w="9067" w:type="dxa"/>
        <w:jc w:val="right"/>
        <w:tblLayout w:type="fixed"/>
        <w:tblLook w:val="04A0" w:firstRow="1" w:lastRow="0" w:firstColumn="1" w:lastColumn="0" w:noHBand="0" w:noVBand="1"/>
      </w:tblPr>
      <w:tblGrid>
        <w:gridCol w:w="704"/>
        <w:gridCol w:w="2410"/>
        <w:gridCol w:w="709"/>
        <w:gridCol w:w="567"/>
        <w:gridCol w:w="1275"/>
        <w:gridCol w:w="2410"/>
        <w:gridCol w:w="992"/>
      </w:tblGrid>
      <w:tr w:rsidR="009A7F9F" w:rsidRPr="005127AE" w14:paraId="5E8C323C" w14:textId="77777777" w:rsidTr="00BC6703">
        <w:trPr>
          <w:trHeight w:val="856"/>
          <w:tblHeader/>
          <w:jc w:val="right"/>
        </w:trPr>
        <w:tc>
          <w:tcPr>
            <w:tcW w:w="704" w:type="dxa"/>
            <w:shd w:val="clear" w:color="auto" w:fill="BDD6EE" w:themeFill="accent5" w:themeFillTint="66"/>
            <w:vAlign w:val="center"/>
          </w:tcPr>
          <w:p w14:paraId="20ACC74F" w14:textId="77777777" w:rsidR="009A7F9F" w:rsidRPr="005127AE" w:rsidRDefault="009A7F9F"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lastRenderedPageBreak/>
              <w:t>No. DE ÍTEM/</w:t>
            </w:r>
          </w:p>
          <w:p w14:paraId="1F66F865" w14:textId="77777777" w:rsidR="009A7F9F" w:rsidRPr="005127AE" w:rsidRDefault="009A7F9F"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LOTE</w:t>
            </w:r>
          </w:p>
        </w:tc>
        <w:tc>
          <w:tcPr>
            <w:tcW w:w="2410" w:type="dxa"/>
            <w:shd w:val="clear" w:color="auto" w:fill="BDD6EE" w:themeFill="accent5" w:themeFillTint="66"/>
            <w:vAlign w:val="center"/>
          </w:tcPr>
          <w:p w14:paraId="4C53F43C" w14:textId="344B82B8" w:rsidR="009A7F9F" w:rsidRPr="005127AE" w:rsidRDefault="009A7F9F"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 xml:space="preserve">DESCRIPCIÓN DE LOS </w:t>
            </w:r>
            <w:r w:rsidRPr="005127AE">
              <w:rPr>
                <w:rFonts w:asciiTheme="minorHAnsi" w:hAnsiTheme="minorHAnsi" w:cstheme="minorHAnsi"/>
                <w:b/>
                <w:i/>
                <w:spacing w:val="-3"/>
                <w:sz w:val="16"/>
                <w:szCs w:val="16"/>
              </w:rPr>
              <w:t>BIENES/SERVICIOS</w:t>
            </w:r>
          </w:p>
        </w:tc>
        <w:tc>
          <w:tcPr>
            <w:tcW w:w="709" w:type="dxa"/>
            <w:shd w:val="clear" w:color="auto" w:fill="BDD6EE" w:themeFill="accent5" w:themeFillTint="66"/>
            <w:vAlign w:val="center"/>
          </w:tcPr>
          <w:p w14:paraId="4BCD8ED1" w14:textId="77777777" w:rsidR="009A7F9F" w:rsidRPr="005127AE" w:rsidRDefault="009A7F9F"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 xml:space="preserve">CANTIDAD </w:t>
            </w:r>
          </w:p>
        </w:tc>
        <w:tc>
          <w:tcPr>
            <w:tcW w:w="567" w:type="dxa"/>
            <w:shd w:val="clear" w:color="auto" w:fill="BDD6EE" w:themeFill="accent5" w:themeFillTint="66"/>
            <w:vAlign w:val="center"/>
          </w:tcPr>
          <w:p w14:paraId="27ECCCC8" w14:textId="77777777" w:rsidR="009A7F9F" w:rsidRPr="005127AE" w:rsidRDefault="009A7F9F"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UNIDAD FÍSICA</w:t>
            </w:r>
          </w:p>
        </w:tc>
        <w:tc>
          <w:tcPr>
            <w:tcW w:w="1275" w:type="dxa"/>
            <w:shd w:val="clear" w:color="auto" w:fill="BDD6EE" w:themeFill="accent5" w:themeFillTint="66"/>
          </w:tcPr>
          <w:p w14:paraId="532CADCD" w14:textId="77777777" w:rsidR="009A7F9F" w:rsidRPr="009A7F9F" w:rsidRDefault="009A7F9F" w:rsidP="009A7F9F">
            <w:pPr>
              <w:keepNext/>
              <w:keepLines/>
              <w:jc w:val="center"/>
              <w:rPr>
                <w:rFonts w:asciiTheme="minorHAnsi" w:hAnsiTheme="minorHAnsi" w:cstheme="minorHAnsi"/>
                <w:b/>
                <w:iCs/>
                <w:spacing w:val="-3"/>
                <w:sz w:val="16"/>
                <w:szCs w:val="16"/>
              </w:rPr>
            </w:pPr>
            <w:r w:rsidRPr="009A7F9F">
              <w:rPr>
                <w:rFonts w:asciiTheme="minorHAnsi" w:hAnsiTheme="minorHAnsi" w:cstheme="minorHAnsi"/>
                <w:b/>
                <w:iCs/>
                <w:spacing w:val="-3"/>
                <w:sz w:val="16"/>
                <w:szCs w:val="16"/>
              </w:rPr>
              <w:t xml:space="preserve">PRECIO REFERENCIAL UNITARIO </w:t>
            </w:r>
          </w:p>
          <w:p w14:paraId="1BF4CDBA" w14:textId="74147FC4" w:rsidR="009A7F9F" w:rsidRPr="005127AE" w:rsidRDefault="009A7F9F" w:rsidP="009A7F9F">
            <w:pPr>
              <w:keepNext/>
              <w:keepLines/>
              <w:jc w:val="center"/>
              <w:rPr>
                <w:rFonts w:asciiTheme="minorHAnsi" w:hAnsiTheme="minorHAnsi" w:cstheme="minorHAnsi"/>
                <w:b/>
                <w:iCs/>
                <w:spacing w:val="-3"/>
                <w:sz w:val="16"/>
                <w:szCs w:val="16"/>
              </w:rPr>
            </w:pPr>
            <w:r w:rsidRPr="009A7F9F">
              <w:rPr>
                <w:rFonts w:asciiTheme="minorHAnsi" w:hAnsiTheme="minorHAnsi" w:cstheme="minorHAnsi"/>
                <w:b/>
                <w:iCs/>
                <w:spacing w:val="-3"/>
                <w:sz w:val="16"/>
                <w:szCs w:val="16"/>
              </w:rPr>
              <w:t>EN Bs.</w:t>
            </w:r>
          </w:p>
        </w:tc>
        <w:tc>
          <w:tcPr>
            <w:tcW w:w="2410" w:type="dxa"/>
            <w:shd w:val="clear" w:color="auto" w:fill="BDD6EE" w:themeFill="accent5" w:themeFillTint="66"/>
            <w:vAlign w:val="center"/>
          </w:tcPr>
          <w:p w14:paraId="4278DADD" w14:textId="5AF8F5A6" w:rsidR="009A7F9F" w:rsidRPr="005127AE" w:rsidRDefault="009A7F9F"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LUGAR DE DESTINO CONVENIDO</w:t>
            </w:r>
          </w:p>
        </w:tc>
        <w:tc>
          <w:tcPr>
            <w:tcW w:w="992" w:type="dxa"/>
            <w:shd w:val="clear" w:color="auto" w:fill="BDD6EE" w:themeFill="accent5" w:themeFillTint="66"/>
            <w:vAlign w:val="center"/>
          </w:tcPr>
          <w:p w14:paraId="317131B1" w14:textId="77777777" w:rsidR="009A7F9F" w:rsidRPr="005127AE" w:rsidRDefault="009A7F9F" w:rsidP="00265EBA">
            <w:pPr>
              <w:keepNext/>
              <w:keepLines/>
              <w:jc w:val="center"/>
              <w:rPr>
                <w:rFonts w:asciiTheme="minorHAnsi" w:hAnsiTheme="minorHAnsi" w:cstheme="minorHAnsi"/>
                <w:b/>
                <w:iCs/>
                <w:spacing w:val="-3"/>
                <w:sz w:val="16"/>
                <w:szCs w:val="16"/>
              </w:rPr>
            </w:pPr>
            <w:r w:rsidRPr="005127AE">
              <w:rPr>
                <w:rFonts w:asciiTheme="minorHAnsi" w:hAnsiTheme="minorHAnsi" w:cstheme="minorHAnsi"/>
                <w:b/>
                <w:iCs/>
                <w:spacing w:val="-3"/>
                <w:sz w:val="16"/>
                <w:szCs w:val="16"/>
              </w:rPr>
              <w:t>FECHA LÍMITE DE ENTREGA</w:t>
            </w:r>
          </w:p>
        </w:tc>
      </w:tr>
      <w:tr w:rsidR="00BC6703" w:rsidRPr="005127AE" w14:paraId="11CE5606" w14:textId="77777777" w:rsidTr="00BC6703">
        <w:trPr>
          <w:trHeight w:val="457"/>
          <w:jc w:val="right"/>
        </w:trPr>
        <w:tc>
          <w:tcPr>
            <w:tcW w:w="9067" w:type="dxa"/>
            <w:gridSpan w:val="7"/>
            <w:shd w:val="clear" w:color="auto" w:fill="DEEAF6" w:themeFill="accent5" w:themeFillTint="33"/>
            <w:vAlign w:val="center"/>
          </w:tcPr>
          <w:p w14:paraId="216A9B23" w14:textId="5FACD895" w:rsidR="00BC6703" w:rsidRPr="001C2DF8" w:rsidRDefault="00BC6703" w:rsidP="00BC6703">
            <w:pPr>
              <w:keepNext/>
              <w:keepLines/>
              <w:jc w:val="center"/>
              <w:rPr>
                <w:rFonts w:asciiTheme="minorHAnsi" w:hAnsiTheme="minorHAnsi" w:cstheme="minorHAnsi"/>
                <w:i/>
                <w:iCs/>
                <w:color w:val="808080" w:themeColor="background1" w:themeShade="80"/>
                <w:spacing w:val="-3"/>
                <w:sz w:val="16"/>
                <w:szCs w:val="16"/>
              </w:rPr>
            </w:pPr>
            <w:r w:rsidRPr="005127AE">
              <w:rPr>
                <w:rFonts w:asciiTheme="minorHAnsi" w:hAnsiTheme="minorHAnsi" w:cstheme="minorHAnsi"/>
                <w:b/>
                <w:bCs/>
                <w:sz w:val="16"/>
                <w:szCs w:val="16"/>
                <w:lang w:eastAsia="es-BO"/>
              </w:rPr>
              <w:t>ROPA DE TRABAJO</w:t>
            </w:r>
          </w:p>
        </w:tc>
      </w:tr>
      <w:tr w:rsidR="004E5C5E" w:rsidRPr="005127AE" w14:paraId="5F5E7858" w14:textId="77777777" w:rsidTr="004E5C5E">
        <w:trPr>
          <w:trHeight w:val="421"/>
          <w:jc w:val="right"/>
        </w:trPr>
        <w:tc>
          <w:tcPr>
            <w:tcW w:w="704" w:type="dxa"/>
            <w:shd w:val="clear" w:color="auto" w:fill="F2F2F2" w:themeFill="background1" w:themeFillShade="F2"/>
            <w:vAlign w:val="center"/>
          </w:tcPr>
          <w:p w14:paraId="33C6E285" w14:textId="7015C008"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color w:val="000000"/>
                <w:sz w:val="16"/>
                <w:szCs w:val="16"/>
                <w:lang w:eastAsia="es-BO"/>
              </w:rPr>
              <w:t>1</w:t>
            </w:r>
          </w:p>
        </w:tc>
        <w:tc>
          <w:tcPr>
            <w:tcW w:w="2410" w:type="dxa"/>
            <w:vAlign w:val="center"/>
          </w:tcPr>
          <w:p w14:paraId="6FECE6F3" w14:textId="1C1FE8E0"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sz w:val="16"/>
                <w:szCs w:val="16"/>
              </w:rPr>
              <w:t>PANTALON JEAN</w:t>
            </w:r>
          </w:p>
        </w:tc>
        <w:tc>
          <w:tcPr>
            <w:tcW w:w="709" w:type="dxa"/>
            <w:vAlign w:val="center"/>
          </w:tcPr>
          <w:p w14:paraId="6E64E1EC" w14:textId="2C5D156D"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CE40CC">
              <w:rPr>
                <w:rFonts w:ascii="Arial" w:hAnsi="Arial" w:cs="Arial"/>
                <w:color w:val="000000"/>
                <w:sz w:val="16"/>
                <w:szCs w:val="16"/>
              </w:rPr>
              <w:t>49</w:t>
            </w:r>
          </w:p>
        </w:tc>
        <w:tc>
          <w:tcPr>
            <w:tcW w:w="567" w:type="dxa"/>
            <w:vAlign w:val="center"/>
          </w:tcPr>
          <w:p w14:paraId="2F3C1F6F" w14:textId="471E8809"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sz w:val="16"/>
                <w:szCs w:val="16"/>
                <w:lang w:eastAsia="es-BO"/>
              </w:rPr>
              <w:t>PZA</w:t>
            </w:r>
          </w:p>
        </w:tc>
        <w:tc>
          <w:tcPr>
            <w:tcW w:w="1275" w:type="dxa"/>
            <w:vAlign w:val="center"/>
          </w:tcPr>
          <w:p w14:paraId="455D9E6A" w14:textId="1E0F0B45" w:rsidR="004E5C5E" w:rsidRPr="004E5C5E" w:rsidRDefault="004E5C5E" w:rsidP="004E5C5E">
            <w:pPr>
              <w:keepNext/>
              <w:keepLines/>
              <w:jc w:val="center"/>
              <w:rPr>
                <w:rFonts w:ascii="Tahoma" w:hAnsi="Tahoma" w:cs="Tahoma"/>
                <w:i/>
                <w:iCs/>
                <w:color w:val="FF0000"/>
                <w:spacing w:val="-3"/>
                <w:sz w:val="16"/>
                <w:szCs w:val="16"/>
              </w:rPr>
            </w:pPr>
            <w:r w:rsidRPr="004E5C5E">
              <w:rPr>
                <w:rFonts w:ascii="Tahoma" w:hAnsi="Tahoma" w:cs="Tahoma"/>
                <w:iCs/>
                <w:spacing w:val="-4"/>
                <w:sz w:val="16"/>
                <w:szCs w:val="16"/>
              </w:rPr>
              <w:t>Bs. 185,00</w:t>
            </w:r>
          </w:p>
        </w:tc>
        <w:tc>
          <w:tcPr>
            <w:tcW w:w="2410" w:type="dxa"/>
            <w:vAlign w:val="center"/>
          </w:tcPr>
          <w:p w14:paraId="308EB32D" w14:textId="41967D9C" w:rsidR="004E5C5E" w:rsidRPr="00D90068" w:rsidRDefault="004E5C5E" w:rsidP="004E5C5E">
            <w:pPr>
              <w:keepNext/>
              <w:keepLines/>
              <w:jc w:val="center"/>
              <w:rPr>
                <w:rFonts w:ascii="Tahoma" w:hAnsi="Tahoma" w:cs="Tahoma"/>
                <w:i/>
                <w:iCs/>
                <w:spacing w:val="-3"/>
                <w:sz w:val="16"/>
                <w:szCs w:val="16"/>
              </w:rPr>
            </w:pPr>
            <w:r w:rsidRPr="00D90068">
              <w:rPr>
                <w:rFonts w:ascii="Tahoma" w:hAnsi="Tahoma" w:cs="Tahoma"/>
                <w:i/>
                <w:iCs/>
                <w:spacing w:val="-3"/>
                <w:sz w:val="16"/>
                <w:szCs w:val="16"/>
              </w:rPr>
              <w:t>Oficina Central de ENDE ubicado en la Calle Colombia N° O-655 de la ciudad de Cochabamba</w:t>
            </w:r>
          </w:p>
        </w:tc>
        <w:tc>
          <w:tcPr>
            <w:tcW w:w="992" w:type="dxa"/>
            <w:vAlign w:val="center"/>
          </w:tcPr>
          <w:p w14:paraId="6D7C949F" w14:textId="60153B4E" w:rsidR="004E5C5E" w:rsidRPr="004E5C5E" w:rsidRDefault="004E5C5E" w:rsidP="004E5C5E">
            <w:pPr>
              <w:keepNext/>
              <w:keepLines/>
              <w:jc w:val="center"/>
              <w:rPr>
                <w:rFonts w:ascii="Tahoma" w:hAnsi="Tahoma" w:cs="Tahoma"/>
                <w:iCs/>
                <w:color w:val="FF0000"/>
                <w:spacing w:val="-3"/>
                <w:sz w:val="16"/>
                <w:szCs w:val="16"/>
              </w:rPr>
            </w:pPr>
            <w:r w:rsidRPr="004E5C5E">
              <w:rPr>
                <w:rFonts w:ascii="Tahoma" w:hAnsi="Tahoma" w:cs="Tahoma"/>
                <w:sz w:val="16"/>
                <w:szCs w:val="16"/>
                <w:lang w:eastAsia="es-BO"/>
              </w:rPr>
              <w:t>35 días calendario</w:t>
            </w:r>
          </w:p>
        </w:tc>
      </w:tr>
      <w:tr w:rsidR="004E5C5E" w:rsidRPr="005127AE" w14:paraId="6F633DE8" w14:textId="77777777" w:rsidTr="004E5C5E">
        <w:trPr>
          <w:trHeight w:val="421"/>
          <w:jc w:val="right"/>
        </w:trPr>
        <w:tc>
          <w:tcPr>
            <w:tcW w:w="704" w:type="dxa"/>
            <w:shd w:val="clear" w:color="auto" w:fill="F2F2F2" w:themeFill="background1" w:themeFillShade="F2"/>
            <w:vAlign w:val="center"/>
          </w:tcPr>
          <w:p w14:paraId="77540E33" w14:textId="58B3C0F5"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color w:val="000000"/>
                <w:sz w:val="16"/>
                <w:szCs w:val="16"/>
                <w:lang w:eastAsia="es-BO"/>
              </w:rPr>
              <w:t>2</w:t>
            </w:r>
          </w:p>
        </w:tc>
        <w:tc>
          <w:tcPr>
            <w:tcW w:w="2410" w:type="dxa"/>
            <w:vAlign w:val="center"/>
          </w:tcPr>
          <w:p w14:paraId="6EB1C42B" w14:textId="18600B38"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sz w:val="16"/>
                <w:szCs w:val="16"/>
              </w:rPr>
              <w:t>CAMISA DE ALGODON MANGA LARGA</w:t>
            </w:r>
          </w:p>
        </w:tc>
        <w:tc>
          <w:tcPr>
            <w:tcW w:w="709" w:type="dxa"/>
            <w:vAlign w:val="center"/>
          </w:tcPr>
          <w:p w14:paraId="34BF9963" w14:textId="7D90E0AC"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CE40CC">
              <w:rPr>
                <w:rFonts w:ascii="Arial" w:hAnsi="Arial" w:cs="Arial"/>
                <w:color w:val="000000"/>
                <w:sz w:val="16"/>
                <w:szCs w:val="16"/>
              </w:rPr>
              <w:t>49</w:t>
            </w:r>
          </w:p>
        </w:tc>
        <w:tc>
          <w:tcPr>
            <w:tcW w:w="567" w:type="dxa"/>
            <w:vAlign w:val="center"/>
          </w:tcPr>
          <w:p w14:paraId="356C36DE" w14:textId="7955A778"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sz w:val="16"/>
                <w:szCs w:val="16"/>
                <w:lang w:eastAsia="es-BO"/>
              </w:rPr>
              <w:t>PZA</w:t>
            </w:r>
          </w:p>
        </w:tc>
        <w:tc>
          <w:tcPr>
            <w:tcW w:w="1275" w:type="dxa"/>
            <w:vAlign w:val="center"/>
          </w:tcPr>
          <w:p w14:paraId="311A852A" w14:textId="183BD5C4" w:rsidR="004E5C5E" w:rsidRPr="004E5C5E" w:rsidRDefault="004E5C5E" w:rsidP="004E5C5E">
            <w:pPr>
              <w:keepNext/>
              <w:keepLines/>
              <w:jc w:val="center"/>
              <w:rPr>
                <w:rFonts w:ascii="Tahoma" w:hAnsi="Tahoma" w:cs="Tahoma"/>
                <w:i/>
                <w:iCs/>
                <w:color w:val="FF0000"/>
                <w:spacing w:val="-3"/>
                <w:sz w:val="16"/>
                <w:szCs w:val="16"/>
              </w:rPr>
            </w:pPr>
            <w:r w:rsidRPr="004E5C5E">
              <w:rPr>
                <w:rFonts w:ascii="Tahoma" w:hAnsi="Tahoma" w:cs="Tahoma"/>
                <w:iCs/>
                <w:spacing w:val="-4"/>
                <w:sz w:val="16"/>
                <w:szCs w:val="16"/>
              </w:rPr>
              <w:t>Bs. 195,00</w:t>
            </w:r>
          </w:p>
        </w:tc>
        <w:tc>
          <w:tcPr>
            <w:tcW w:w="2410" w:type="dxa"/>
            <w:vAlign w:val="center"/>
          </w:tcPr>
          <w:p w14:paraId="1381BC91" w14:textId="3393330F" w:rsidR="004E5C5E" w:rsidRPr="00D90068" w:rsidRDefault="004E5C5E" w:rsidP="004E5C5E">
            <w:pPr>
              <w:keepNext/>
              <w:keepLines/>
              <w:jc w:val="center"/>
              <w:rPr>
                <w:rFonts w:ascii="Tahoma" w:hAnsi="Tahoma" w:cs="Tahoma"/>
                <w:i/>
                <w:iCs/>
                <w:spacing w:val="-3"/>
                <w:sz w:val="16"/>
                <w:szCs w:val="16"/>
              </w:rPr>
            </w:pPr>
            <w:r w:rsidRPr="00D90068">
              <w:rPr>
                <w:rFonts w:ascii="Tahoma" w:hAnsi="Tahoma" w:cs="Tahoma"/>
                <w:i/>
                <w:iCs/>
                <w:spacing w:val="-3"/>
                <w:sz w:val="16"/>
                <w:szCs w:val="16"/>
              </w:rPr>
              <w:t>Oficina Central de ENDE ubicado en la Calle Colombia N° O-655 de la ciudad de Cochabamba</w:t>
            </w:r>
          </w:p>
        </w:tc>
        <w:tc>
          <w:tcPr>
            <w:tcW w:w="992" w:type="dxa"/>
            <w:vAlign w:val="center"/>
          </w:tcPr>
          <w:p w14:paraId="732BB8F3" w14:textId="6CF5F7C4" w:rsidR="004E5C5E" w:rsidRPr="004E5C5E" w:rsidRDefault="004E5C5E" w:rsidP="004E5C5E">
            <w:pPr>
              <w:keepNext/>
              <w:keepLines/>
              <w:jc w:val="center"/>
              <w:rPr>
                <w:rFonts w:ascii="Tahoma" w:hAnsi="Tahoma" w:cs="Tahoma"/>
                <w:iCs/>
                <w:color w:val="FF0000"/>
                <w:spacing w:val="-3"/>
                <w:sz w:val="16"/>
                <w:szCs w:val="16"/>
              </w:rPr>
            </w:pPr>
            <w:r w:rsidRPr="004E5C5E">
              <w:rPr>
                <w:rFonts w:ascii="Tahoma" w:hAnsi="Tahoma" w:cs="Tahoma"/>
                <w:sz w:val="16"/>
                <w:szCs w:val="16"/>
                <w:lang w:eastAsia="es-BO"/>
              </w:rPr>
              <w:t>35 días calendario</w:t>
            </w:r>
          </w:p>
        </w:tc>
      </w:tr>
      <w:tr w:rsidR="004E5C5E" w:rsidRPr="005127AE" w14:paraId="06A9970A" w14:textId="77777777" w:rsidTr="004E5C5E">
        <w:trPr>
          <w:trHeight w:val="421"/>
          <w:jc w:val="right"/>
        </w:trPr>
        <w:tc>
          <w:tcPr>
            <w:tcW w:w="704" w:type="dxa"/>
            <w:shd w:val="clear" w:color="auto" w:fill="F2F2F2" w:themeFill="background1" w:themeFillShade="F2"/>
            <w:vAlign w:val="center"/>
          </w:tcPr>
          <w:p w14:paraId="720B289F" w14:textId="737E4879"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color w:val="000000"/>
                <w:sz w:val="16"/>
                <w:szCs w:val="16"/>
                <w:lang w:eastAsia="es-BO"/>
              </w:rPr>
              <w:t>3</w:t>
            </w:r>
          </w:p>
        </w:tc>
        <w:tc>
          <w:tcPr>
            <w:tcW w:w="2410" w:type="dxa"/>
            <w:vAlign w:val="center"/>
          </w:tcPr>
          <w:p w14:paraId="3122597E" w14:textId="542BE36F"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sz w:val="16"/>
                <w:szCs w:val="16"/>
              </w:rPr>
              <w:t>CHAMARRA IMPERMEABLE</w:t>
            </w:r>
          </w:p>
        </w:tc>
        <w:tc>
          <w:tcPr>
            <w:tcW w:w="709" w:type="dxa"/>
            <w:vAlign w:val="center"/>
          </w:tcPr>
          <w:p w14:paraId="0DD008D3" w14:textId="665C38B3"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CE40CC">
              <w:rPr>
                <w:rFonts w:ascii="Arial" w:hAnsi="Arial" w:cs="Arial"/>
                <w:color w:val="000000"/>
                <w:sz w:val="16"/>
                <w:szCs w:val="16"/>
              </w:rPr>
              <w:t>21</w:t>
            </w:r>
          </w:p>
        </w:tc>
        <w:tc>
          <w:tcPr>
            <w:tcW w:w="567" w:type="dxa"/>
            <w:vAlign w:val="center"/>
          </w:tcPr>
          <w:p w14:paraId="00EF3629" w14:textId="66069D81"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sz w:val="16"/>
                <w:szCs w:val="16"/>
                <w:lang w:eastAsia="es-BO"/>
              </w:rPr>
              <w:t>PZA</w:t>
            </w:r>
          </w:p>
        </w:tc>
        <w:tc>
          <w:tcPr>
            <w:tcW w:w="1275" w:type="dxa"/>
            <w:vAlign w:val="center"/>
          </w:tcPr>
          <w:p w14:paraId="25B74C8F" w14:textId="0950F346" w:rsidR="004E5C5E" w:rsidRPr="004E5C5E" w:rsidRDefault="004E5C5E" w:rsidP="004E5C5E">
            <w:pPr>
              <w:keepNext/>
              <w:keepLines/>
              <w:jc w:val="center"/>
              <w:rPr>
                <w:rFonts w:ascii="Tahoma" w:hAnsi="Tahoma" w:cs="Tahoma"/>
                <w:i/>
                <w:iCs/>
                <w:color w:val="FF0000"/>
                <w:spacing w:val="-3"/>
                <w:sz w:val="16"/>
                <w:szCs w:val="16"/>
              </w:rPr>
            </w:pPr>
            <w:r w:rsidRPr="004E5C5E">
              <w:rPr>
                <w:rFonts w:ascii="Tahoma" w:hAnsi="Tahoma" w:cs="Tahoma"/>
                <w:iCs/>
                <w:spacing w:val="-4"/>
                <w:sz w:val="16"/>
                <w:szCs w:val="16"/>
              </w:rPr>
              <w:t>Bs. 398,00</w:t>
            </w:r>
          </w:p>
        </w:tc>
        <w:tc>
          <w:tcPr>
            <w:tcW w:w="2410" w:type="dxa"/>
            <w:vAlign w:val="center"/>
          </w:tcPr>
          <w:p w14:paraId="73FD7C83" w14:textId="6173775E" w:rsidR="004E5C5E" w:rsidRPr="00D90068" w:rsidRDefault="004E5C5E" w:rsidP="004E5C5E">
            <w:pPr>
              <w:keepNext/>
              <w:keepLines/>
              <w:jc w:val="center"/>
              <w:rPr>
                <w:rFonts w:ascii="Tahoma" w:hAnsi="Tahoma" w:cs="Tahoma"/>
                <w:i/>
                <w:iCs/>
                <w:spacing w:val="-3"/>
                <w:sz w:val="16"/>
                <w:szCs w:val="16"/>
              </w:rPr>
            </w:pPr>
            <w:r w:rsidRPr="00D90068">
              <w:rPr>
                <w:rFonts w:ascii="Tahoma" w:hAnsi="Tahoma" w:cs="Tahoma"/>
                <w:i/>
                <w:iCs/>
                <w:spacing w:val="-3"/>
                <w:sz w:val="16"/>
                <w:szCs w:val="16"/>
              </w:rPr>
              <w:t>Oficina Central de ENDE ubicado en la Calle Colombia N° O-655 de la ciudad de Cochabamba</w:t>
            </w:r>
          </w:p>
        </w:tc>
        <w:tc>
          <w:tcPr>
            <w:tcW w:w="992" w:type="dxa"/>
            <w:vAlign w:val="center"/>
          </w:tcPr>
          <w:p w14:paraId="5E9EA194" w14:textId="341B5A70" w:rsidR="004E5C5E" w:rsidRPr="004E5C5E" w:rsidRDefault="004E5C5E" w:rsidP="004E5C5E">
            <w:pPr>
              <w:keepNext/>
              <w:keepLines/>
              <w:jc w:val="center"/>
              <w:rPr>
                <w:rFonts w:ascii="Tahoma" w:hAnsi="Tahoma" w:cs="Tahoma"/>
                <w:iCs/>
                <w:color w:val="FF0000"/>
                <w:spacing w:val="-3"/>
                <w:sz w:val="16"/>
                <w:szCs w:val="16"/>
              </w:rPr>
            </w:pPr>
            <w:r w:rsidRPr="004E5C5E">
              <w:rPr>
                <w:rFonts w:ascii="Tahoma" w:hAnsi="Tahoma" w:cs="Tahoma"/>
                <w:sz w:val="16"/>
                <w:szCs w:val="16"/>
                <w:lang w:eastAsia="es-BO"/>
              </w:rPr>
              <w:t>35 días calendario</w:t>
            </w:r>
          </w:p>
        </w:tc>
      </w:tr>
      <w:tr w:rsidR="004E5C5E" w:rsidRPr="005127AE" w14:paraId="62B11976" w14:textId="77777777" w:rsidTr="004E5C5E">
        <w:trPr>
          <w:trHeight w:val="421"/>
          <w:jc w:val="right"/>
        </w:trPr>
        <w:tc>
          <w:tcPr>
            <w:tcW w:w="704" w:type="dxa"/>
            <w:shd w:val="clear" w:color="auto" w:fill="F2F2F2" w:themeFill="background1" w:themeFillShade="F2"/>
            <w:vAlign w:val="center"/>
          </w:tcPr>
          <w:p w14:paraId="41BF4D28" w14:textId="31E2FC01"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color w:val="000000"/>
                <w:sz w:val="16"/>
                <w:szCs w:val="16"/>
                <w:lang w:eastAsia="es-BO"/>
              </w:rPr>
              <w:t>4</w:t>
            </w:r>
          </w:p>
        </w:tc>
        <w:tc>
          <w:tcPr>
            <w:tcW w:w="2410" w:type="dxa"/>
            <w:vAlign w:val="center"/>
          </w:tcPr>
          <w:p w14:paraId="62FFD4F7" w14:textId="308DB4CD"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sz w:val="16"/>
                <w:szCs w:val="16"/>
              </w:rPr>
              <w:t>CHALECO</w:t>
            </w:r>
          </w:p>
        </w:tc>
        <w:tc>
          <w:tcPr>
            <w:tcW w:w="709" w:type="dxa"/>
            <w:vAlign w:val="center"/>
          </w:tcPr>
          <w:p w14:paraId="0B99F4FB" w14:textId="19FED1E1"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CE40CC">
              <w:rPr>
                <w:rFonts w:ascii="Arial" w:hAnsi="Arial" w:cs="Arial"/>
                <w:color w:val="000000"/>
                <w:sz w:val="16"/>
                <w:szCs w:val="16"/>
              </w:rPr>
              <w:t>23</w:t>
            </w:r>
          </w:p>
        </w:tc>
        <w:tc>
          <w:tcPr>
            <w:tcW w:w="567" w:type="dxa"/>
            <w:vAlign w:val="center"/>
          </w:tcPr>
          <w:p w14:paraId="2C57EE38" w14:textId="26D541E5" w:rsidR="004E5C5E" w:rsidRPr="004E5C5E" w:rsidRDefault="004E5C5E" w:rsidP="004E5C5E">
            <w:pPr>
              <w:keepNext/>
              <w:keepLines/>
              <w:jc w:val="center"/>
              <w:rPr>
                <w:rFonts w:ascii="Tahoma" w:hAnsi="Tahoma" w:cs="Tahoma"/>
                <w:i/>
                <w:iCs/>
                <w:color w:val="808080" w:themeColor="background1" w:themeShade="80"/>
                <w:spacing w:val="-3"/>
                <w:sz w:val="16"/>
                <w:szCs w:val="16"/>
              </w:rPr>
            </w:pPr>
            <w:r w:rsidRPr="004E5C5E">
              <w:rPr>
                <w:rFonts w:ascii="Tahoma" w:hAnsi="Tahoma" w:cs="Tahoma"/>
                <w:sz w:val="16"/>
                <w:szCs w:val="16"/>
                <w:lang w:eastAsia="es-BO"/>
              </w:rPr>
              <w:t>PZA</w:t>
            </w:r>
          </w:p>
        </w:tc>
        <w:tc>
          <w:tcPr>
            <w:tcW w:w="1275" w:type="dxa"/>
            <w:vAlign w:val="center"/>
          </w:tcPr>
          <w:p w14:paraId="2C5E6589" w14:textId="27A36BCC" w:rsidR="004E5C5E" w:rsidRPr="004E5C5E" w:rsidRDefault="004E5C5E" w:rsidP="004E5C5E">
            <w:pPr>
              <w:keepNext/>
              <w:keepLines/>
              <w:jc w:val="center"/>
              <w:rPr>
                <w:rFonts w:ascii="Tahoma" w:hAnsi="Tahoma" w:cs="Tahoma"/>
                <w:i/>
                <w:iCs/>
                <w:color w:val="FF0000"/>
                <w:spacing w:val="-3"/>
                <w:sz w:val="16"/>
                <w:szCs w:val="16"/>
              </w:rPr>
            </w:pPr>
            <w:r w:rsidRPr="004E5C5E">
              <w:rPr>
                <w:rFonts w:ascii="Tahoma" w:hAnsi="Tahoma" w:cs="Tahoma"/>
                <w:iCs/>
                <w:spacing w:val="-4"/>
                <w:sz w:val="16"/>
                <w:szCs w:val="16"/>
              </w:rPr>
              <w:t>Bs. 180,00</w:t>
            </w:r>
          </w:p>
        </w:tc>
        <w:tc>
          <w:tcPr>
            <w:tcW w:w="2410" w:type="dxa"/>
            <w:vAlign w:val="center"/>
          </w:tcPr>
          <w:p w14:paraId="445A9430" w14:textId="0400C3A6" w:rsidR="004E5C5E" w:rsidRPr="00D90068" w:rsidRDefault="004E5C5E" w:rsidP="004E5C5E">
            <w:pPr>
              <w:keepNext/>
              <w:keepLines/>
              <w:jc w:val="center"/>
              <w:rPr>
                <w:rFonts w:ascii="Tahoma" w:hAnsi="Tahoma" w:cs="Tahoma"/>
                <w:i/>
                <w:iCs/>
                <w:spacing w:val="-3"/>
                <w:sz w:val="16"/>
                <w:szCs w:val="16"/>
              </w:rPr>
            </w:pPr>
            <w:r w:rsidRPr="00D90068">
              <w:rPr>
                <w:rFonts w:ascii="Tahoma" w:hAnsi="Tahoma" w:cs="Tahoma"/>
                <w:i/>
                <w:iCs/>
                <w:spacing w:val="-3"/>
                <w:sz w:val="16"/>
                <w:szCs w:val="16"/>
              </w:rPr>
              <w:t>Oficina Central de ENDE ubicado en la Calle Colombia N° O-655 de la ciudad de Cochabamba</w:t>
            </w:r>
          </w:p>
        </w:tc>
        <w:tc>
          <w:tcPr>
            <w:tcW w:w="992" w:type="dxa"/>
            <w:vAlign w:val="center"/>
          </w:tcPr>
          <w:p w14:paraId="61F3D7F7" w14:textId="3A9283DC" w:rsidR="004E5C5E" w:rsidRPr="004E5C5E" w:rsidRDefault="004E5C5E" w:rsidP="004E5C5E">
            <w:pPr>
              <w:keepNext/>
              <w:keepLines/>
              <w:jc w:val="center"/>
              <w:rPr>
                <w:rFonts w:ascii="Tahoma" w:hAnsi="Tahoma" w:cs="Tahoma"/>
                <w:iCs/>
                <w:color w:val="FF0000"/>
                <w:spacing w:val="-3"/>
                <w:sz w:val="16"/>
                <w:szCs w:val="16"/>
              </w:rPr>
            </w:pPr>
            <w:r w:rsidRPr="004E5C5E">
              <w:rPr>
                <w:rFonts w:ascii="Tahoma" w:hAnsi="Tahoma" w:cs="Tahoma"/>
                <w:sz w:val="16"/>
                <w:szCs w:val="16"/>
                <w:lang w:eastAsia="es-BO"/>
              </w:rPr>
              <w:t>35 días calendario</w:t>
            </w:r>
          </w:p>
        </w:tc>
      </w:tr>
      <w:tr w:rsidR="004E5C5E" w:rsidRPr="005127AE" w14:paraId="18E84A5E" w14:textId="77777777" w:rsidTr="004E5C5E">
        <w:trPr>
          <w:trHeight w:val="413"/>
          <w:jc w:val="right"/>
        </w:trPr>
        <w:tc>
          <w:tcPr>
            <w:tcW w:w="704" w:type="dxa"/>
            <w:shd w:val="clear" w:color="auto" w:fill="F2F2F2" w:themeFill="background1" w:themeFillShade="F2"/>
            <w:vAlign w:val="center"/>
          </w:tcPr>
          <w:p w14:paraId="463BA70D" w14:textId="1ECCA72E"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color w:val="000000"/>
                <w:sz w:val="16"/>
                <w:szCs w:val="16"/>
                <w:lang w:eastAsia="es-BO"/>
              </w:rPr>
              <w:t>5</w:t>
            </w:r>
          </w:p>
        </w:tc>
        <w:tc>
          <w:tcPr>
            <w:tcW w:w="2410" w:type="dxa"/>
            <w:vAlign w:val="center"/>
          </w:tcPr>
          <w:p w14:paraId="79848AD1" w14:textId="77697324"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sz w:val="16"/>
                <w:szCs w:val="16"/>
              </w:rPr>
              <w:t xml:space="preserve">PONCHO IMPERMEABLE </w:t>
            </w:r>
          </w:p>
        </w:tc>
        <w:tc>
          <w:tcPr>
            <w:tcW w:w="709" w:type="dxa"/>
            <w:vAlign w:val="center"/>
          </w:tcPr>
          <w:p w14:paraId="6CCE5FBF" w14:textId="5B26DA21" w:rsidR="004E5C5E" w:rsidRPr="004E5C5E" w:rsidRDefault="004E5C5E" w:rsidP="004E5C5E">
            <w:pPr>
              <w:keepNext/>
              <w:keepLines/>
              <w:jc w:val="center"/>
              <w:rPr>
                <w:rFonts w:ascii="Tahoma" w:hAnsi="Tahoma" w:cs="Tahoma"/>
                <w:iCs/>
                <w:spacing w:val="-3"/>
                <w:sz w:val="16"/>
                <w:szCs w:val="16"/>
              </w:rPr>
            </w:pPr>
            <w:r w:rsidRPr="00CE40CC">
              <w:rPr>
                <w:rFonts w:ascii="Arial" w:hAnsi="Arial" w:cs="Arial"/>
                <w:color w:val="000000"/>
                <w:sz w:val="16"/>
                <w:szCs w:val="16"/>
              </w:rPr>
              <w:t>21</w:t>
            </w:r>
          </w:p>
        </w:tc>
        <w:tc>
          <w:tcPr>
            <w:tcW w:w="567" w:type="dxa"/>
            <w:vAlign w:val="center"/>
          </w:tcPr>
          <w:p w14:paraId="443C0AE9" w14:textId="5E4DB479"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sz w:val="16"/>
                <w:szCs w:val="16"/>
                <w:lang w:eastAsia="es-BO"/>
              </w:rPr>
              <w:t>PZA</w:t>
            </w:r>
          </w:p>
        </w:tc>
        <w:tc>
          <w:tcPr>
            <w:tcW w:w="1275" w:type="dxa"/>
            <w:vAlign w:val="center"/>
          </w:tcPr>
          <w:p w14:paraId="4CC3178F" w14:textId="022BDC47" w:rsidR="004E5C5E" w:rsidRPr="004E5C5E" w:rsidRDefault="004E5C5E" w:rsidP="004E5C5E">
            <w:pPr>
              <w:keepNext/>
              <w:keepLines/>
              <w:jc w:val="center"/>
              <w:rPr>
                <w:rFonts w:ascii="Tahoma" w:hAnsi="Tahoma" w:cs="Tahoma"/>
                <w:i/>
                <w:iCs/>
                <w:color w:val="FF0000"/>
                <w:spacing w:val="-3"/>
                <w:sz w:val="16"/>
                <w:szCs w:val="16"/>
              </w:rPr>
            </w:pPr>
            <w:r w:rsidRPr="00D90068">
              <w:rPr>
                <w:rFonts w:ascii="Tahoma" w:hAnsi="Tahoma" w:cs="Tahoma"/>
                <w:iCs/>
                <w:spacing w:val="-4"/>
                <w:sz w:val="16"/>
                <w:szCs w:val="16"/>
              </w:rPr>
              <w:t xml:space="preserve">Bs. </w:t>
            </w:r>
            <w:r w:rsidR="00D90068" w:rsidRPr="00D90068">
              <w:rPr>
                <w:rFonts w:ascii="Tahoma" w:hAnsi="Tahoma" w:cs="Tahoma"/>
                <w:iCs/>
                <w:spacing w:val="-4"/>
                <w:sz w:val="16"/>
                <w:szCs w:val="16"/>
              </w:rPr>
              <w:t>160,00</w:t>
            </w:r>
          </w:p>
        </w:tc>
        <w:tc>
          <w:tcPr>
            <w:tcW w:w="2410" w:type="dxa"/>
            <w:vAlign w:val="center"/>
          </w:tcPr>
          <w:p w14:paraId="4E7B7578" w14:textId="3C6A1562" w:rsidR="004E5C5E" w:rsidRPr="00D90068" w:rsidRDefault="004E5C5E" w:rsidP="004E5C5E">
            <w:pPr>
              <w:keepNext/>
              <w:keepLines/>
              <w:jc w:val="center"/>
              <w:rPr>
                <w:rFonts w:ascii="Tahoma" w:hAnsi="Tahoma" w:cs="Tahoma"/>
                <w:iCs/>
                <w:spacing w:val="-3"/>
                <w:sz w:val="16"/>
                <w:szCs w:val="16"/>
              </w:rPr>
            </w:pPr>
            <w:r w:rsidRPr="00D90068">
              <w:rPr>
                <w:rFonts w:ascii="Tahoma" w:hAnsi="Tahoma" w:cs="Tahoma"/>
                <w:i/>
                <w:iCs/>
                <w:spacing w:val="-3"/>
                <w:sz w:val="16"/>
                <w:szCs w:val="16"/>
              </w:rPr>
              <w:t>Oficina Central de ENDE ubicado en la Calle Colombia N° O-655 de la ciudad de Cochabamba</w:t>
            </w:r>
          </w:p>
        </w:tc>
        <w:tc>
          <w:tcPr>
            <w:tcW w:w="992" w:type="dxa"/>
            <w:vAlign w:val="center"/>
          </w:tcPr>
          <w:p w14:paraId="71565ADA" w14:textId="5C138F10" w:rsidR="004E5C5E" w:rsidRPr="004E5C5E" w:rsidRDefault="00D90068" w:rsidP="004E5C5E">
            <w:pPr>
              <w:keepNext/>
              <w:keepLines/>
              <w:jc w:val="center"/>
              <w:rPr>
                <w:rFonts w:ascii="Tahoma" w:hAnsi="Tahoma" w:cs="Tahoma"/>
                <w:iCs/>
                <w:color w:val="FF0000"/>
                <w:spacing w:val="-3"/>
                <w:sz w:val="16"/>
                <w:szCs w:val="16"/>
              </w:rPr>
            </w:pPr>
            <w:r w:rsidRPr="004E5C5E">
              <w:rPr>
                <w:rFonts w:ascii="Tahoma" w:hAnsi="Tahoma" w:cs="Tahoma"/>
                <w:sz w:val="16"/>
                <w:szCs w:val="16"/>
                <w:lang w:eastAsia="es-BO"/>
              </w:rPr>
              <w:t>35 días calendario</w:t>
            </w:r>
          </w:p>
        </w:tc>
      </w:tr>
      <w:tr w:rsidR="004E5C5E" w:rsidRPr="005127AE" w14:paraId="2F04A764" w14:textId="77777777" w:rsidTr="004E5C5E">
        <w:trPr>
          <w:trHeight w:val="413"/>
          <w:jc w:val="right"/>
        </w:trPr>
        <w:tc>
          <w:tcPr>
            <w:tcW w:w="704" w:type="dxa"/>
            <w:shd w:val="clear" w:color="auto" w:fill="F2F2F2" w:themeFill="background1" w:themeFillShade="F2"/>
            <w:vAlign w:val="center"/>
          </w:tcPr>
          <w:p w14:paraId="4D781B30" w14:textId="397A1193"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color w:val="000000"/>
                <w:sz w:val="16"/>
                <w:szCs w:val="16"/>
                <w:lang w:eastAsia="es-BO"/>
              </w:rPr>
              <w:t>6</w:t>
            </w:r>
          </w:p>
        </w:tc>
        <w:tc>
          <w:tcPr>
            <w:tcW w:w="2410" w:type="dxa"/>
            <w:vAlign w:val="center"/>
          </w:tcPr>
          <w:p w14:paraId="13B7CCF1" w14:textId="13D87EF2"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sz w:val="16"/>
                <w:szCs w:val="16"/>
              </w:rPr>
              <w:t>SOMBRERO LEGIONARIO (TIPO SAFARI)</w:t>
            </w:r>
          </w:p>
        </w:tc>
        <w:tc>
          <w:tcPr>
            <w:tcW w:w="709" w:type="dxa"/>
            <w:vAlign w:val="center"/>
          </w:tcPr>
          <w:p w14:paraId="0D3DFE7D" w14:textId="7C3B340B" w:rsidR="004E5C5E" w:rsidRPr="004E5C5E" w:rsidRDefault="004E5C5E" w:rsidP="004E5C5E">
            <w:pPr>
              <w:keepNext/>
              <w:keepLines/>
              <w:jc w:val="center"/>
              <w:rPr>
                <w:rFonts w:ascii="Tahoma" w:hAnsi="Tahoma" w:cs="Tahoma"/>
                <w:iCs/>
                <w:spacing w:val="-3"/>
                <w:sz w:val="16"/>
                <w:szCs w:val="16"/>
              </w:rPr>
            </w:pPr>
            <w:r w:rsidRPr="00CE40CC">
              <w:rPr>
                <w:rFonts w:ascii="Arial" w:hAnsi="Arial" w:cs="Arial"/>
                <w:color w:val="000000"/>
                <w:sz w:val="16"/>
                <w:szCs w:val="16"/>
              </w:rPr>
              <w:t>22</w:t>
            </w:r>
          </w:p>
        </w:tc>
        <w:tc>
          <w:tcPr>
            <w:tcW w:w="567" w:type="dxa"/>
            <w:vAlign w:val="center"/>
          </w:tcPr>
          <w:p w14:paraId="1E58B916" w14:textId="66116E55"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sz w:val="16"/>
                <w:szCs w:val="16"/>
                <w:lang w:eastAsia="es-BO"/>
              </w:rPr>
              <w:t>PZA</w:t>
            </w:r>
          </w:p>
        </w:tc>
        <w:tc>
          <w:tcPr>
            <w:tcW w:w="1275" w:type="dxa"/>
            <w:vAlign w:val="center"/>
          </w:tcPr>
          <w:p w14:paraId="03651027" w14:textId="5928A88D" w:rsidR="004E5C5E" w:rsidRPr="004E5C5E" w:rsidRDefault="004E5C5E" w:rsidP="004E5C5E">
            <w:pPr>
              <w:keepNext/>
              <w:keepLines/>
              <w:jc w:val="center"/>
              <w:rPr>
                <w:rFonts w:ascii="Tahoma" w:hAnsi="Tahoma" w:cs="Tahoma"/>
                <w:i/>
                <w:iCs/>
                <w:color w:val="FF0000"/>
                <w:spacing w:val="-3"/>
                <w:sz w:val="16"/>
                <w:szCs w:val="16"/>
              </w:rPr>
            </w:pPr>
            <w:r w:rsidRPr="00D90068">
              <w:rPr>
                <w:rFonts w:ascii="Tahoma" w:hAnsi="Tahoma" w:cs="Tahoma"/>
                <w:iCs/>
                <w:spacing w:val="-4"/>
                <w:sz w:val="16"/>
                <w:szCs w:val="16"/>
              </w:rPr>
              <w:t xml:space="preserve">Bs. </w:t>
            </w:r>
            <w:r w:rsidR="00D90068" w:rsidRPr="00D90068">
              <w:rPr>
                <w:rFonts w:ascii="Tahoma" w:hAnsi="Tahoma" w:cs="Tahoma"/>
                <w:iCs/>
                <w:spacing w:val="-4"/>
                <w:sz w:val="16"/>
                <w:szCs w:val="16"/>
              </w:rPr>
              <w:t>75,00</w:t>
            </w:r>
          </w:p>
        </w:tc>
        <w:tc>
          <w:tcPr>
            <w:tcW w:w="2410" w:type="dxa"/>
            <w:vAlign w:val="center"/>
          </w:tcPr>
          <w:p w14:paraId="4CC132E5" w14:textId="736BA34F" w:rsidR="004E5C5E" w:rsidRPr="00D90068" w:rsidRDefault="004E5C5E" w:rsidP="004E5C5E">
            <w:pPr>
              <w:keepNext/>
              <w:keepLines/>
              <w:jc w:val="center"/>
              <w:rPr>
                <w:rFonts w:ascii="Tahoma" w:hAnsi="Tahoma" w:cs="Tahoma"/>
                <w:iCs/>
                <w:spacing w:val="-3"/>
                <w:sz w:val="16"/>
                <w:szCs w:val="16"/>
              </w:rPr>
            </w:pPr>
            <w:r w:rsidRPr="00D90068">
              <w:rPr>
                <w:rFonts w:ascii="Tahoma" w:hAnsi="Tahoma" w:cs="Tahoma"/>
                <w:i/>
                <w:iCs/>
                <w:spacing w:val="-3"/>
                <w:sz w:val="16"/>
                <w:szCs w:val="16"/>
              </w:rPr>
              <w:t>Oficina Central de ENDE ubicado en la Calle Colombia N° O-655 de la ciudad de Cochabamba</w:t>
            </w:r>
          </w:p>
        </w:tc>
        <w:tc>
          <w:tcPr>
            <w:tcW w:w="992" w:type="dxa"/>
            <w:vAlign w:val="center"/>
          </w:tcPr>
          <w:p w14:paraId="2ACA53FC" w14:textId="3DC99240" w:rsidR="004E5C5E" w:rsidRPr="004E5C5E" w:rsidRDefault="00D90068" w:rsidP="004E5C5E">
            <w:pPr>
              <w:keepNext/>
              <w:keepLines/>
              <w:jc w:val="center"/>
              <w:rPr>
                <w:rFonts w:ascii="Tahoma" w:hAnsi="Tahoma" w:cs="Tahoma"/>
                <w:iCs/>
                <w:color w:val="FF0000"/>
                <w:spacing w:val="-3"/>
                <w:sz w:val="16"/>
                <w:szCs w:val="16"/>
              </w:rPr>
            </w:pPr>
            <w:r w:rsidRPr="004E5C5E">
              <w:rPr>
                <w:rFonts w:ascii="Tahoma" w:hAnsi="Tahoma" w:cs="Tahoma"/>
                <w:sz w:val="16"/>
                <w:szCs w:val="16"/>
                <w:lang w:eastAsia="es-BO"/>
              </w:rPr>
              <w:t>35 días calendario</w:t>
            </w:r>
          </w:p>
        </w:tc>
      </w:tr>
      <w:tr w:rsidR="00BC6703" w:rsidRPr="005127AE" w14:paraId="764D6CC9" w14:textId="77777777" w:rsidTr="00BC6703">
        <w:trPr>
          <w:trHeight w:val="433"/>
          <w:jc w:val="right"/>
        </w:trPr>
        <w:tc>
          <w:tcPr>
            <w:tcW w:w="9067" w:type="dxa"/>
            <w:gridSpan w:val="7"/>
            <w:shd w:val="clear" w:color="auto" w:fill="DEEAF6" w:themeFill="accent5" w:themeFillTint="33"/>
            <w:vAlign w:val="center"/>
          </w:tcPr>
          <w:p w14:paraId="777C4AC5" w14:textId="14133643" w:rsidR="00BC6703" w:rsidRPr="00D90068" w:rsidRDefault="00BC6703" w:rsidP="00BC6703">
            <w:pPr>
              <w:keepNext/>
              <w:keepLines/>
              <w:jc w:val="center"/>
              <w:rPr>
                <w:rFonts w:asciiTheme="minorHAnsi" w:hAnsiTheme="minorHAnsi" w:cstheme="minorHAnsi"/>
                <w:b/>
                <w:bCs/>
                <w:sz w:val="16"/>
                <w:szCs w:val="16"/>
                <w:lang w:eastAsia="es-BO"/>
              </w:rPr>
            </w:pPr>
            <w:r w:rsidRPr="00D90068">
              <w:rPr>
                <w:rFonts w:asciiTheme="minorHAnsi" w:hAnsiTheme="minorHAnsi" w:cstheme="minorHAnsi"/>
                <w:b/>
                <w:bCs/>
                <w:sz w:val="16"/>
                <w:szCs w:val="16"/>
                <w:lang w:eastAsia="es-BO"/>
              </w:rPr>
              <w:t xml:space="preserve">CALZADOS DE SEGURIDAD </w:t>
            </w:r>
            <w:r w:rsidRPr="00D90068">
              <w:rPr>
                <w:rFonts w:asciiTheme="minorHAnsi" w:hAnsiTheme="minorHAnsi" w:cstheme="minorHAnsi"/>
                <w:sz w:val="16"/>
                <w:szCs w:val="16"/>
                <w:lang w:eastAsia="es-BO"/>
              </w:rPr>
              <w:t>  </w:t>
            </w:r>
          </w:p>
        </w:tc>
      </w:tr>
      <w:tr w:rsidR="009A7F9F" w:rsidRPr="005127AE" w14:paraId="024BEAE8" w14:textId="77777777" w:rsidTr="00BC6703">
        <w:trPr>
          <w:trHeight w:val="413"/>
          <w:jc w:val="right"/>
        </w:trPr>
        <w:tc>
          <w:tcPr>
            <w:tcW w:w="704" w:type="dxa"/>
            <w:shd w:val="clear" w:color="auto" w:fill="F2F2F2" w:themeFill="background1" w:themeFillShade="F2"/>
            <w:vAlign w:val="center"/>
          </w:tcPr>
          <w:p w14:paraId="2780E29D" w14:textId="5434FB58" w:rsidR="009A7F9F" w:rsidRPr="005127AE" w:rsidRDefault="004E5C5E" w:rsidP="00756C32">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7</w:t>
            </w:r>
          </w:p>
        </w:tc>
        <w:tc>
          <w:tcPr>
            <w:tcW w:w="2410" w:type="dxa"/>
            <w:vAlign w:val="center"/>
          </w:tcPr>
          <w:p w14:paraId="168274CF" w14:textId="787EC46A" w:rsidR="009A7F9F" w:rsidRPr="005127AE" w:rsidRDefault="009A7F9F"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CALZADOS DE SEGURIDAD C/PUNTERA DE MC</w:t>
            </w:r>
          </w:p>
        </w:tc>
        <w:tc>
          <w:tcPr>
            <w:tcW w:w="709" w:type="dxa"/>
            <w:vAlign w:val="center"/>
          </w:tcPr>
          <w:p w14:paraId="25C7DF86" w14:textId="1628C823" w:rsidR="009A7F9F" w:rsidRPr="005127AE" w:rsidRDefault="009A7F9F"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2</w:t>
            </w:r>
            <w:r w:rsidR="004E5C5E">
              <w:rPr>
                <w:rFonts w:asciiTheme="minorHAnsi" w:hAnsiTheme="minorHAnsi" w:cstheme="minorHAnsi"/>
                <w:sz w:val="16"/>
                <w:szCs w:val="16"/>
                <w:lang w:eastAsia="es-BO"/>
              </w:rPr>
              <w:t>5</w:t>
            </w:r>
          </w:p>
        </w:tc>
        <w:tc>
          <w:tcPr>
            <w:tcW w:w="567" w:type="dxa"/>
            <w:vAlign w:val="center"/>
          </w:tcPr>
          <w:p w14:paraId="7FD6E59A" w14:textId="6C5441EB" w:rsidR="009A7F9F" w:rsidRPr="005127AE" w:rsidRDefault="009A7F9F" w:rsidP="00756C32">
            <w:pPr>
              <w:keepNext/>
              <w:keepLines/>
              <w:jc w:val="center"/>
              <w:rPr>
                <w:rFonts w:asciiTheme="minorHAnsi" w:hAnsiTheme="minorHAnsi" w:cstheme="minorHAnsi"/>
                <w:iCs/>
                <w:spacing w:val="-3"/>
                <w:sz w:val="16"/>
                <w:szCs w:val="16"/>
              </w:rPr>
            </w:pPr>
            <w:r w:rsidRPr="005127AE">
              <w:rPr>
                <w:rFonts w:asciiTheme="minorHAnsi" w:hAnsiTheme="minorHAnsi" w:cstheme="minorHAnsi"/>
                <w:sz w:val="16"/>
                <w:szCs w:val="16"/>
                <w:lang w:eastAsia="es-BO"/>
              </w:rPr>
              <w:t>PAR</w:t>
            </w:r>
          </w:p>
        </w:tc>
        <w:tc>
          <w:tcPr>
            <w:tcW w:w="1275" w:type="dxa"/>
            <w:vAlign w:val="center"/>
          </w:tcPr>
          <w:p w14:paraId="1DDA9B17" w14:textId="5C7A01B7" w:rsidR="009A7F9F" w:rsidRPr="004E5C5E" w:rsidRDefault="009A7F9F" w:rsidP="00756C32">
            <w:pPr>
              <w:keepNext/>
              <w:keepLines/>
              <w:jc w:val="center"/>
              <w:rPr>
                <w:rFonts w:asciiTheme="minorHAnsi" w:hAnsiTheme="minorHAnsi" w:cstheme="minorHAnsi"/>
                <w:i/>
                <w:iCs/>
                <w:color w:val="FF0000"/>
                <w:spacing w:val="-3"/>
                <w:sz w:val="16"/>
                <w:szCs w:val="16"/>
              </w:rPr>
            </w:pPr>
            <w:r w:rsidRPr="00D90068">
              <w:rPr>
                <w:iCs/>
                <w:spacing w:val="-4"/>
                <w:sz w:val="16"/>
                <w:szCs w:val="16"/>
              </w:rPr>
              <w:t xml:space="preserve">Bs. </w:t>
            </w:r>
            <w:r w:rsidR="00D90068" w:rsidRPr="00D90068">
              <w:rPr>
                <w:iCs/>
                <w:spacing w:val="-4"/>
                <w:sz w:val="16"/>
                <w:szCs w:val="16"/>
              </w:rPr>
              <w:t>2.187,50</w:t>
            </w:r>
          </w:p>
        </w:tc>
        <w:tc>
          <w:tcPr>
            <w:tcW w:w="2410" w:type="dxa"/>
            <w:vAlign w:val="center"/>
          </w:tcPr>
          <w:p w14:paraId="7233418C" w14:textId="54BE2692" w:rsidR="009A7F9F" w:rsidRPr="00D90068" w:rsidRDefault="009A7F9F" w:rsidP="00756C32">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vAlign w:val="center"/>
          </w:tcPr>
          <w:p w14:paraId="33669AC3" w14:textId="62ABBB2E" w:rsidR="009A7F9F" w:rsidRPr="004E5C5E" w:rsidRDefault="009A7F9F" w:rsidP="00756C32">
            <w:pPr>
              <w:keepNext/>
              <w:keepLines/>
              <w:jc w:val="center"/>
              <w:rPr>
                <w:rFonts w:asciiTheme="minorHAnsi" w:hAnsiTheme="minorHAnsi" w:cstheme="minorHAnsi"/>
                <w:iCs/>
                <w:color w:val="FF0000"/>
                <w:spacing w:val="-3"/>
                <w:sz w:val="16"/>
                <w:szCs w:val="16"/>
              </w:rPr>
            </w:pPr>
            <w:r w:rsidRPr="00D90068">
              <w:rPr>
                <w:rFonts w:asciiTheme="minorHAnsi" w:hAnsiTheme="minorHAnsi" w:cstheme="minorHAnsi"/>
                <w:sz w:val="16"/>
                <w:szCs w:val="16"/>
                <w:lang w:eastAsia="es-BO"/>
              </w:rPr>
              <w:t xml:space="preserve">15 </w:t>
            </w:r>
            <w:r w:rsidR="00D90068">
              <w:rPr>
                <w:rFonts w:asciiTheme="minorHAnsi" w:hAnsiTheme="minorHAnsi" w:cstheme="minorHAnsi"/>
                <w:sz w:val="16"/>
                <w:szCs w:val="16"/>
                <w:lang w:eastAsia="es-BO"/>
              </w:rPr>
              <w:t>d</w:t>
            </w:r>
            <w:r w:rsidRPr="00D90068">
              <w:rPr>
                <w:rFonts w:asciiTheme="minorHAnsi" w:hAnsiTheme="minorHAnsi" w:cstheme="minorHAnsi"/>
                <w:sz w:val="16"/>
                <w:szCs w:val="16"/>
                <w:lang w:eastAsia="es-BO"/>
              </w:rPr>
              <w:t>ías Calendario</w:t>
            </w:r>
          </w:p>
        </w:tc>
      </w:tr>
      <w:tr w:rsidR="00BC6703" w:rsidRPr="005127AE" w14:paraId="66DEB549" w14:textId="77777777" w:rsidTr="00BC6703">
        <w:trPr>
          <w:trHeight w:val="413"/>
          <w:jc w:val="right"/>
        </w:trPr>
        <w:tc>
          <w:tcPr>
            <w:tcW w:w="9067" w:type="dxa"/>
            <w:gridSpan w:val="7"/>
            <w:shd w:val="clear" w:color="auto" w:fill="DEEAF6" w:themeFill="accent5" w:themeFillTint="33"/>
            <w:vAlign w:val="center"/>
          </w:tcPr>
          <w:p w14:paraId="03B8E2BA" w14:textId="550DE0F0" w:rsidR="00BC6703" w:rsidRPr="00D90068" w:rsidRDefault="00BC6703" w:rsidP="00BC6703">
            <w:pPr>
              <w:keepNext/>
              <w:keepLines/>
              <w:jc w:val="center"/>
              <w:rPr>
                <w:rFonts w:asciiTheme="minorHAnsi" w:hAnsiTheme="minorHAnsi" w:cstheme="minorHAnsi"/>
                <w:iCs/>
                <w:spacing w:val="-3"/>
                <w:sz w:val="16"/>
                <w:szCs w:val="16"/>
              </w:rPr>
            </w:pPr>
            <w:r w:rsidRPr="00D90068">
              <w:rPr>
                <w:rFonts w:asciiTheme="minorHAnsi" w:hAnsiTheme="minorHAnsi" w:cstheme="minorHAnsi"/>
                <w:b/>
                <w:bCs/>
                <w:sz w:val="16"/>
                <w:szCs w:val="16"/>
                <w:lang w:eastAsia="es-BO"/>
              </w:rPr>
              <w:t>EQUIPO DE PROTECCION</w:t>
            </w:r>
          </w:p>
        </w:tc>
      </w:tr>
      <w:tr w:rsidR="004E5C5E" w:rsidRPr="005127AE" w14:paraId="117259D5" w14:textId="77777777" w:rsidTr="00BC6703">
        <w:trPr>
          <w:trHeight w:val="413"/>
          <w:jc w:val="right"/>
        </w:trPr>
        <w:tc>
          <w:tcPr>
            <w:tcW w:w="704" w:type="dxa"/>
            <w:shd w:val="clear" w:color="auto" w:fill="F2F2F2" w:themeFill="background1" w:themeFillShade="F2"/>
            <w:vAlign w:val="center"/>
          </w:tcPr>
          <w:p w14:paraId="1AD9F539" w14:textId="564EBF12" w:rsidR="004E5C5E" w:rsidRPr="005127AE" w:rsidRDefault="004E5C5E" w:rsidP="004E5C5E">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8</w:t>
            </w:r>
          </w:p>
        </w:tc>
        <w:tc>
          <w:tcPr>
            <w:tcW w:w="2410" w:type="dxa"/>
            <w:vAlign w:val="center"/>
          </w:tcPr>
          <w:p w14:paraId="36A15237" w14:textId="0E14CA1B"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color w:val="000000"/>
                <w:sz w:val="16"/>
                <w:szCs w:val="16"/>
              </w:rPr>
              <w:t>BOTAS IMPERMEABLES P/USO INDUSTRIAL</w:t>
            </w:r>
          </w:p>
        </w:tc>
        <w:tc>
          <w:tcPr>
            <w:tcW w:w="709" w:type="dxa"/>
            <w:vAlign w:val="center"/>
          </w:tcPr>
          <w:p w14:paraId="65DBDEE5" w14:textId="1470552C"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color w:val="000000"/>
                <w:sz w:val="16"/>
                <w:szCs w:val="16"/>
              </w:rPr>
              <w:t>2</w:t>
            </w:r>
          </w:p>
        </w:tc>
        <w:tc>
          <w:tcPr>
            <w:tcW w:w="567" w:type="dxa"/>
            <w:vAlign w:val="center"/>
          </w:tcPr>
          <w:p w14:paraId="3F02EC01" w14:textId="33BBDA72"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62F89BC0" w14:textId="7664556B" w:rsidR="004E5C5E" w:rsidRPr="004E5C5E" w:rsidRDefault="004E5C5E" w:rsidP="004E5C5E">
            <w:pPr>
              <w:keepNext/>
              <w:keepLines/>
              <w:jc w:val="center"/>
              <w:rPr>
                <w:rFonts w:asciiTheme="minorHAnsi" w:hAnsiTheme="minorHAnsi" w:cstheme="minorHAnsi"/>
                <w:i/>
                <w:iCs/>
                <w:color w:val="FF0000"/>
                <w:spacing w:val="-3"/>
                <w:sz w:val="16"/>
                <w:szCs w:val="16"/>
              </w:rPr>
            </w:pPr>
            <w:r w:rsidRPr="00D90068">
              <w:rPr>
                <w:iCs/>
                <w:spacing w:val="-4"/>
                <w:sz w:val="16"/>
                <w:szCs w:val="16"/>
              </w:rPr>
              <w:t xml:space="preserve">Bs. </w:t>
            </w:r>
            <w:r w:rsidR="00D90068" w:rsidRPr="00D90068">
              <w:rPr>
                <w:iCs/>
                <w:spacing w:val="-4"/>
                <w:sz w:val="16"/>
                <w:szCs w:val="16"/>
              </w:rPr>
              <w:t>380,00</w:t>
            </w:r>
          </w:p>
        </w:tc>
        <w:tc>
          <w:tcPr>
            <w:tcW w:w="2410" w:type="dxa"/>
            <w:vAlign w:val="center"/>
          </w:tcPr>
          <w:p w14:paraId="6E24C305" w14:textId="60316B92" w:rsidR="004E5C5E" w:rsidRPr="00D90068" w:rsidRDefault="004E5C5E" w:rsidP="004E5C5E">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vAlign w:val="center"/>
          </w:tcPr>
          <w:p w14:paraId="135A7CCC" w14:textId="17979032" w:rsidR="004E5C5E" w:rsidRPr="004E5C5E" w:rsidRDefault="00D90068" w:rsidP="004E5C5E">
            <w:pPr>
              <w:keepNext/>
              <w:keepLines/>
              <w:jc w:val="center"/>
              <w:rPr>
                <w:rFonts w:asciiTheme="minorHAnsi" w:hAnsiTheme="minorHAnsi" w:cstheme="minorHAnsi"/>
                <w:iCs/>
                <w:color w:val="FF0000"/>
                <w:spacing w:val="-3"/>
                <w:sz w:val="16"/>
                <w:szCs w:val="16"/>
              </w:rPr>
            </w:pPr>
            <w:r w:rsidRPr="00D90068">
              <w:rPr>
                <w:rFonts w:asciiTheme="minorHAnsi" w:hAnsiTheme="minorHAnsi" w:cstheme="minorHAnsi"/>
                <w:sz w:val="16"/>
                <w:szCs w:val="16"/>
                <w:lang w:eastAsia="es-BO"/>
              </w:rPr>
              <w:t xml:space="preserve">15 </w:t>
            </w:r>
            <w:r>
              <w:rPr>
                <w:rFonts w:asciiTheme="minorHAnsi" w:hAnsiTheme="minorHAnsi" w:cstheme="minorHAnsi"/>
                <w:sz w:val="16"/>
                <w:szCs w:val="16"/>
                <w:lang w:eastAsia="es-BO"/>
              </w:rPr>
              <w:t>d</w:t>
            </w:r>
            <w:r w:rsidRPr="00D90068">
              <w:rPr>
                <w:rFonts w:asciiTheme="minorHAnsi" w:hAnsiTheme="minorHAnsi" w:cstheme="minorHAnsi"/>
                <w:sz w:val="16"/>
                <w:szCs w:val="16"/>
                <w:lang w:eastAsia="es-BO"/>
              </w:rPr>
              <w:t>ías Calendario</w:t>
            </w:r>
          </w:p>
        </w:tc>
      </w:tr>
      <w:tr w:rsidR="004E5C5E" w:rsidRPr="005127AE" w14:paraId="279A3A8D" w14:textId="77777777" w:rsidTr="00BC6703">
        <w:trPr>
          <w:trHeight w:val="413"/>
          <w:jc w:val="right"/>
        </w:trPr>
        <w:tc>
          <w:tcPr>
            <w:tcW w:w="704" w:type="dxa"/>
            <w:shd w:val="clear" w:color="auto" w:fill="F2F2F2" w:themeFill="background1" w:themeFillShade="F2"/>
            <w:vAlign w:val="center"/>
          </w:tcPr>
          <w:p w14:paraId="1345FF2C" w14:textId="391B9F59" w:rsidR="004E5C5E" w:rsidRPr="005127AE" w:rsidRDefault="004E5C5E" w:rsidP="004E5C5E">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9</w:t>
            </w:r>
          </w:p>
        </w:tc>
        <w:tc>
          <w:tcPr>
            <w:tcW w:w="2410" w:type="dxa"/>
            <w:vAlign w:val="center"/>
          </w:tcPr>
          <w:p w14:paraId="7F5AF68D" w14:textId="0BD8E9BA"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color w:val="000000"/>
                <w:sz w:val="16"/>
                <w:szCs w:val="16"/>
              </w:rPr>
              <w:t>CASCO DE SEGURIDAD</w:t>
            </w:r>
          </w:p>
        </w:tc>
        <w:tc>
          <w:tcPr>
            <w:tcW w:w="709" w:type="dxa"/>
            <w:vAlign w:val="center"/>
          </w:tcPr>
          <w:p w14:paraId="5FB16892" w14:textId="38190FCB"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color w:val="000000"/>
                <w:sz w:val="16"/>
                <w:szCs w:val="16"/>
              </w:rPr>
              <w:t>27</w:t>
            </w:r>
          </w:p>
        </w:tc>
        <w:tc>
          <w:tcPr>
            <w:tcW w:w="567" w:type="dxa"/>
            <w:vAlign w:val="center"/>
          </w:tcPr>
          <w:p w14:paraId="340591DD" w14:textId="5AFA6B1F" w:rsidR="004E5C5E" w:rsidRPr="004E5C5E" w:rsidRDefault="004E5C5E" w:rsidP="004E5C5E">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0D5FD2CE" w14:textId="185DF161" w:rsidR="004E5C5E" w:rsidRPr="004E5C5E" w:rsidRDefault="004E5C5E" w:rsidP="004E5C5E">
            <w:pPr>
              <w:keepNext/>
              <w:keepLines/>
              <w:jc w:val="center"/>
              <w:rPr>
                <w:rFonts w:asciiTheme="minorHAnsi" w:hAnsiTheme="minorHAnsi" w:cstheme="minorHAnsi"/>
                <w:i/>
                <w:iCs/>
                <w:color w:val="FF0000"/>
                <w:spacing w:val="-3"/>
                <w:sz w:val="16"/>
                <w:szCs w:val="16"/>
              </w:rPr>
            </w:pPr>
            <w:r w:rsidRPr="00D90068">
              <w:rPr>
                <w:iCs/>
                <w:spacing w:val="-4"/>
                <w:sz w:val="16"/>
                <w:szCs w:val="16"/>
              </w:rPr>
              <w:t xml:space="preserve">Bs. </w:t>
            </w:r>
            <w:r w:rsidR="00D90068" w:rsidRPr="00D90068">
              <w:rPr>
                <w:iCs/>
                <w:spacing w:val="-4"/>
                <w:sz w:val="16"/>
                <w:szCs w:val="16"/>
              </w:rPr>
              <w:t>140,00</w:t>
            </w:r>
          </w:p>
        </w:tc>
        <w:tc>
          <w:tcPr>
            <w:tcW w:w="2410" w:type="dxa"/>
            <w:vAlign w:val="center"/>
          </w:tcPr>
          <w:p w14:paraId="54B9A98B" w14:textId="767BFB2D" w:rsidR="004E5C5E" w:rsidRPr="00D90068" w:rsidRDefault="004E5C5E" w:rsidP="004E5C5E">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vAlign w:val="center"/>
          </w:tcPr>
          <w:p w14:paraId="71AA26AA" w14:textId="5099D508" w:rsidR="004E5C5E" w:rsidRPr="004E5C5E" w:rsidRDefault="00D90068" w:rsidP="004E5C5E">
            <w:pPr>
              <w:keepNext/>
              <w:keepLines/>
              <w:jc w:val="center"/>
              <w:rPr>
                <w:rFonts w:asciiTheme="minorHAnsi" w:hAnsiTheme="minorHAnsi" w:cstheme="minorHAnsi"/>
                <w:iCs/>
                <w:color w:val="FF0000"/>
                <w:spacing w:val="-3"/>
                <w:sz w:val="16"/>
                <w:szCs w:val="16"/>
              </w:rPr>
            </w:pPr>
            <w:r w:rsidRPr="00D90068">
              <w:rPr>
                <w:rFonts w:asciiTheme="minorHAnsi" w:hAnsiTheme="minorHAnsi" w:cstheme="minorHAnsi"/>
                <w:sz w:val="16"/>
                <w:szCs w:val="16"/>
                <w:lang w:eastAsia="es-BO"/>
              </w:rPr>
              <w:t xml:space="preserve">15 </w:t>
            </w:r>
            <w:r>
              <w:rPr>
                <w:rFonts w:asciiTheme="minorHAnsi" w:hAnsiTheme="minorHAnsi" w:cstheme="minorHAnsi"/>
                <w:sz w:val="16"/>
                <w:szCs w:val="16"/>
                <w:lang w:eastAsia="es-BO"/>
              </w:rPr>
              <w:t>d</w:t>
            </w:r>
            <w:r w:rsidRPr="00D90068">
              <w:rPr>
                <w:rFonts w:asciiTheme="minorHAnsi" w:hAnsiTheme="minorHAnsi" w:cstheme="minorHAnsi"/>
                <w:sz w:val="16"/>
                <w:szCs w:val="16"/>
                <w:lang w:eastAsia="es-BO"/>
              </w:rPr>
              <w:t>ías Calendario</w:t>
            </w:r>
          </w:p>
        </w:tc>
      </w:tr>
      <w:tr w:rsidR="00D90068" w:rsidRPr="005127AE" w14:paraId="60B7A7FD" w14:textId="77777777" w:rsidTr="004C517F">
        <w:trPr>
          <w:trHeight w:val="413"/>
          <w:jc w:val="right"/>
        </w:trPr>
        <w:tc>
          <w:tcPr>
            <w:tcW w:w="704" w:type="dxa"/>
            <w:shd w:val="clear" w:color="auto" w:fill="F2F2F2" w:themeFill="background1" w:themeFillShade="F2"/>
            <w:vAlign w:val="center"/>
          </w:tcPr>
          <w:p w14:paraId="38E89F21" w14:textId="0E6C20A0"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w:t>
            </w:r>
            <w:r>
              <w:rPr>
                <w:rFonts w:asciiTheme="minorHAnsi" w:hAnsiTheme="minorHAnsi" w:cstheme="minorHAnsi"/>
                <w:color w:val="000000"/>
                <w:sz w:val="16"/>
                <w:szCs w:val="16"/>
                <w:lang w:eastAsia="es-BO"/>
              </w:rPr>
              <w:t>0</w:t>
            </w:r>
          </w:p>
        </w:tc>
        <w:tc>
          <w:tcPr>
            <w:tcW w:w="2410" w:type="dxa"/>
            <w:vAlign w:val="center"/>
          </w:tcPr>
          <w:p w14:paraId="4F2D8F0D" w14:textId="47D7EBAF"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LEGIONARIO PARA CASCO</w:t>
            </w:r>
          </w:p>
        </w:tc>
        <w:tc>
          <w:tcPr>
            <w:tcW w:w="709" w:type="dxa"/>
            <w:vAlign w:val="center"/>
          </w:tcPr>
          <w:p w14:paraId="21D5CC4D" w14:textId="21D0B010"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18</w:t>
            </w:r>
          </w:p>
        </w:tc>
        <w:tc>
          <w:tcPr>
            <w:tcW w:w="567" w:type="dxa"/>
            <w:vAlign w:val="center"/>
          </w:tcPr>
          <w:p w14:paraId="220B7300" w14:textId="2E027BB2"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5D8E3E5B" w14:textId="4DD82A3E"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65,00</w:t>
            </w:r>
          </w:p>
        </w:tc>
        <w:tc>
          <w:tcPr>
            <w:tcW w:w="2410" w:type="dxa"/>
            <w:vAlign w:val="center"/>
          </w:tcPr>
          <w:p w14:paraId="2C47965A" w14:textId="3026DA37"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515FBBE2" w14:textId="5356E149" w:rsidR="00D90068" w:rsidRPr="004E5C5E" w:rsidRDefault="00D90068" w:rsidP="00D90068">
            <w:pPr>
              <w:keepNext/>
              <w:keepLines/>
              <w:jc w:val="center"/>
              <w:rPr>
                <w:rFonts w:asciiTheme="minorHAnsi" w:hAnsiTheme="minorHAnsi" w:cstheme="minorHAnsi"/>
                <w:iCs/>
                <w:color w:val="FF0000"/>
                <w:spacing w:val="-3"/>
                <w:sz w:val="16"/>
                <w:szCs w:val="16"/>
              </w:rPr>
            </w:pPr>
            <w:r w:rsidRPr="009E0FAB">
              <w:rPr>
                <w:rFonts w:asciiTheme="minorHAnsi" w:hAnsiTheme="minorHAnsi" w:cstheme="minorHAnsi"/>
                <w:sz w:val="16"/>
                <w:szCs w:val="16"/>
                <w:lang w:eastAsia="es-BO"/>
              </w:rPr>
              <w:t>15 días Calendario</w:t>
            </w:r>
          </w:p>
        </w:tc>
      </w:tr>
      <w:tr w:rsidR="00D90068" w:rsidRPr="005127AE" w14:paraId="1A6008FF" w14:textId="77777777" w:rsidTr="004C517F">
        <w:trPr>
          <w:trHeight w:val="413"/>
          <w:jc w:val="right"/>
        </w:trPr>
        <w:tc>
          <w:tcPr>
            <w:tcW w:w="704" w:type="dxa"/>
            <w:shd w:val="clear" w:color="auto" w:fill="F2F2F2" w:themeFill="background1" w:themeFillShade="F2"/>
            <w:vAlign w:val="center"/>
          </w:tcPr>
          <w:p w14:paraId="2E553AEF" w14:textId="6F03261E"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w:t>
            </w:r>
            <w:r>
              <w:rPr>
                <w:rFonts w:asciiTheme="minorHAnsi" w:hAnsiTheme="minorHAnsi" w:cstheme="minorHAnsi"/>
                <w:color w:val="000000"/>
                <w:sz w:val="16"/>
                <w:szCs w:val="16"/>
                <w:lang w:eastAsia="es-BO"/>
              </w:rPr>
              <w:t>1</w:t>
            </w:r>
          </w:p>
        </w:tc>
        <w:tc>
          <w:tcPr>
            <w:tcW w:w="2410" w:type="dxa"/>
            <w:vAlign w:val="center"/>
          </w:tcPr>
          <w:p w14:paraId="16C29C26" w14:textId="6D6BC40E"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LINTERNA PARA CASCO DE SEGURIDAD</w:t>
            </w:r>
          </w:p>
        </w:tc>
        <w:tc>
          <w:tcPr>
            <w:tcW w:w="709" w:type="dxa"/>
            <w:vAlign w:val="center"/>
          </w:tcPr>
          <w:p w14:paraId="42ED0F8F" w14:textId="211633E1"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18</w:t>
            </w:r>
          </w:p>
        </w:tc>
        <w:tc>
          <w:tcPr>
            <w:tcW w:w="567" w:type="dxa"/>
            <w:vAlign w:val="center"/>
          </w:tcPr>
          <w:p w14:paraId="1B7AABCE" w14:textId="0F04D457"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1CA5437D" w14:textId="33AFA52B"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285,00</w:t>
            </w:r>
          </w:p>
        </w:tc>
        <w:tc>
          <w:tcPr>
            <w:tcW w:w="2410" w:type="dxa"/>
            <w:vAlign w:val="center"/>
          </w:tcPr>
          <w:p w14:paraId="4C1DC2EB" w14:textId="34FB02C0"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2CCB9D58" w14:textId="703F015D" w:rsidR="00D90068" w:rsidRPr="004E5C5E" w:rsidRDefault="00D90068" w:rsidP="00D90068">
            <w:pPr>
              <w:keepNext/>
              <w:keepLines/>
              <w:jc w:val="center"/>
              <w:rPr>
                <w:rFonts w:asciiTheme="minorHAnsi" w:hAnsiTheme="minorHAnsi" w:cstheme="minorHAnsi"/>
                <w:iCs/>
                <w:color w:val="FF0000"/>
                <w:spacing w:val="-3"/>
                <w:sz w:val="16"/>
                <w:szCs w:val="16"/>
              </w:rPr>
            </w:pPr>
            <w:r w:rsidRPr="009E0FAB">
              <w:rPr>
                <w:rFonts w:asciiTheme="minorHAnsi" w:hAnsiTheme="minorHAnsi" w:cstheme="minorHAnsi"/>
                <w:sz w:val="16"/>
                <w:szCs w:val="16"/>
                <w:lang w:eastAsia="es-BO"/>
              </w:rPr>
              <w:t>15 días Calendario</w:t>
            </w:r>
          </w:p>
        </w:tc>
      </w:tr>
      <w:tr w:rsidR="00D90068" w:rsidRPr="005127AE" w14:paraId="054FA816" w14:textId="77777777" w:rsidTr="004C517F">
        <w:trPr>
          <w:trHeight w:val="413"/>
          <w:jc w:val="right"/>
        </w:trPr>
        <w:tc>
          <w:tcPr>
            <w:tcW w:w="704" w:type="dxa"/>
            <w:shd w:val="clear" w:color="auto" w:fill="F2F2F2" w:themeFill="background1" w:themeFillShade="F2"/>
            <w:vAlign w:val="center"/>
          </w:tcPr>
          <w:p w14:paraId="2B920324" w14:textId="5B4EE3EC"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w:t>
            </w:r>
            <w:r>
              <w:rPr>
                <w:rFonts w:asciiTheme="minorHAnsi" w:hAnsiTheme="minorHAnsi" w:cstheme="minorHAnsi"/>
                <w:color w:val="000000"/>
                <w:sz w:val="16"/>
                <w:szCs w:val="16"/>
                <w:lang w:eastAsia="es-BO"/>
              </w:rPr>
              <w:t>2</w:t>
            </w:r>
          </w:p>
        </w:tc>
        <w:tc>
          <w:tcPr>
            <w:tcW w:w="2410" w:type="dxa"/>
            <w:vAlign w:val="center"/>
          </w:tcPr>
          <w:p w14:paraId="1B8F5180" w14:textId="5E8490B4"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PROTECTOR AUDITIVO DE COPA</w:t>
            </w:r>
          </w:p>
        </w:tc>
        <w:tc>
          <w:tcPr>
            <w:tcW w:w="709" w:type="dxa"/>
            <w:vAlign w:val="center"/>
          </w:tcPr>
          <w:p w14:paraId="643651AC" w14:textId="4A5BF47B"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1</w:t>
            </w:r>
          </w:p>
        </w:tc>
        <w:tc>
          <w:tcPr>
            <w:tcW w:w="567" w:type="dxa"/>
            <w:vAlign w:val="center"/>
          </w:tcPr>
          <w:p w14:paraId="12E819D7" w14:textId="505B0B0C" w:rsidR="00D90068" w:rsidRPr="00D90068" w:rsidRDefault="00D90068" w:rsidP="00D90068">
            <w:pPr>
              <w:keepNext/>
              <w:keepLines/>
              <w:jc w:val="center"/>
              <w:rPr>
                <w:rFonts w:ascii="Tahoma" w:hAnsi="Tahoma" w:cs="Tahoma"/>
                <w:iCs/>
                <w:spacing w:val="-3"/>
                <w:sz w:val="16"/>
                <w:szCs w:val="16"/>
              </w:rPr>
            </w:pPr>
            <w:r w:rsidRPr="00D90068">
              <w:rPr>
                <w:rFonts w:ascii="Tahoma" w:hAnsi="Tahoma" w:cs="Tahoma"/>
                <w:sz w:val="16"/>
                <w:szCs w:val="16"/>
              </w:rPr>
              <w:t>PZA</w:t>
            </w:r>
          </w:p>
        </w:tc>
        <w:tc>
          <w:tcPr>
            <w:tcW w:w="1275" w:type="dxa"/>
            <w:vAlign w:val="center"/>
          </w:tcPr>
          <w:p w14:paraId="1E5159B0" w14:textId="2A3035B9" w:rsidR="00D90068" w:rsidRPr="00D90068" w:rsidRDefault="00D90068" w:rsidP="00D90068">
            <w:pPr>
              <w:keepNext/>
              <w:keepLines/>
              <w:jc w:val="center"/>
              <w:rPr>
                <w:rFonts w:asciiTheme="minorHAnsi" w:hAnsiTheme="minorHAnsi" w:cstheme="minorHAnsi"/>
                <w:i/>
                <w:iCs/>
                <w:spacing w:val="-3"/>
                <w:sz w:val="16"/>
                <w:szCs w:val="16"/>
              </w:rPr>
            </w:pPr>
            <w:r w:rsidRPr="00D90068">
              <w:rPr>
                <w:iCs/>
                <w:spacing w:val="-4"/>
                <w:sz w:val="16"/>
                <w:szCs w:val="16"/>
              </w:rPr>
              <w:t>Bs. 185,00</w:t>
            </w:r>
          </w:p>
        </w:tc>
        <w:tc>
          <w:tcPr>
            <w:tcW w:w="2410" w:type="dxa"/>
            <w:vAlign w:val="center"/>
          </w:tcPr>
          <w:p w14:paraId="6D340539" w14:textId="0B1ACDAF"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7FB95DC7" w14:textId="54ADBA0F" w:rsidR="00D90068" w:rsidRPr="004E5C5E" w:rsidRDefault="00D90068" w:rsidP="00D90068">
            <w:pPr>
              <w:keepNext/>
              <w:keepLines/>
              <w:jc w:val="center"/>
              <w:rPr>
                <w:rFonts w:asciiTheme="minorHAnsi" w:hAnsiTheme="minorHAnsi" w:cstheme="minorHAnsi"/>
                <w:iCs/>
                <w:color w:val="FF0000"/>
                <w:spacing w:val="-3"/>
                <w:sz w:val="16"/>
                <w:szCs w:val="16"/>
              </w:rPr>
            </w:pPr>
            <w:r w:rsidRPr="009E0FAB">
              <w:rPr>
                <w:rFonts w:asciiTheme="minorHAnsi" w:hAnsiTheme="minorHAnsi" w:cstheme="minorHAnsi"/>
                <w:sz w:val="16"/>
                <w:szCs w:val="16"/>
                <w:lang w:eastAsia="es-BO"/>
              </w:rPr>
              <w:t>15 días Calendario</w:t>
            </w:r>
          </w:p>
        </w:tc>
      </w:tr>
      <w:tr w:rsidR="00D90068" w:rsidRPr="005127AE" w14:paraId="41884774" w14:textId="77777777" w:rsidTr="004C517F">
        <w:trPr>
          <w:trHeight w:val="413"/>
          <w:jc w:val="right"/>
        </w:trPr>
        <w:tc>
          <w:tcPr>
            <w:tcW w:w="704" w:type="dxa"/>
            <w:shd w:val="clear" w:color="auto" w:fill="F2F2F2" w:themeFill="background1" w:themeFillShade="F2"/>
            <w:vAlign w:val="center"/>
          </w:tcPr>
          <w:p w14:paraId="69B3736C" w14:textId="702425E4"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w:t>
            </w:r>
            <w:r>
              <w:rPr>
                <w:rFonts w:asciiTheme="minorHAnsi" w:hAnsiTheme="minorHAnsi" w:cstheme="minorHAnsi"/>
                <w:color w:val="000000"/>
                <w:sz w:val="16"/>
                <w:szCs w:val="16"/>
                <w:lang w:eastAsia="es-BO"/>
              </w:rPr>
              <w:t>3</w:t>
            </w:r>
          </w:p>
        </w:tc>
        <w:tc>
          <w:tcPr>
            <w:tcW w:w="2410" w:type="dxa"/>
            <w:vAlign w:val="center"/>
          </w:tcPr>
          <w:p w14:paraId="245FD698" w14:textId="67D3EE21"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PROTECTOR AUDITIVO DE INSERCIÓN</w:t>
            </w:r>
          </w:p>
        </w:tc>
        <w:tc>
          <w:tcPr>
            <w:tcW w:w="709" w:type="dxa"/>
            <w:vAlign w:val="center"/>
          </w:tcPr>
          <w:p w14:paraId="0BB84F54" w14:textId="69C43686"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19</w:t>
            </w:r>
          </w:p>
        </w:tc>
        <w:tc>
          <w:tcPr>
            <w:tcW w:w="567" w:type="dxa"/>
            <w:vAlign w:val="center"/>
          </w:tcPr>
          <w:p w14:paraId="38C7EF48" w14:textId="1E0A59B2"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0D660620" w14:textId="59EB5F25"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185,00</w:t>
            </w:r>
          </w:p>
        </w:tc>
        <w:tc>
          <w:tcPr>
            <w:tcW w:w="2410" w:type="dxa"/>
            <w:vAlign w:val="center"/>
          </w:tcPr>
          <w:p w14:paraId="6933659C" w14:textId="31EA87BC"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73CE044F" w14:textId="308A787F" w:rsidR="00D90068" w:rsidRPr="004E5C5E" w:rsidRDefault="00D90068" w:rsidP="00D90068">
            <w:pPr>
              <w:keepNext/>
              <w:keepLines/>
              <w:jc w:val="center"/>
              <w:rPr>
                <w:rFonts w:asciiTheme="minorHAnsi" w:hAnsiTheme="minorHAnsi" w:cstheme="minorHAnsi"/>
                <w:iCs/>
                <w:color w:val="FF0000"/>
                <w:spacing w:val="-3"/>
                <w:sz w:val="16"/>
                <w:szCs w:val="16"/>
              </w:rPr>
            </w:pPr>
            <w:r w:rsidRPr="009E0FAB">
              <w:rPr>
                <w:rFonts w:asciiTheme="minorHAnsi" w:hAnsiTheme="minorHAnsi" w:cstheme="minorHAnsi"/>
                <w:sz w:val="16"/>
                <w:szCs w:val="16"/>
                <w:lang w:eastAsia="es-BO"/>
              </w:rPr>
              <w:t>15 días Calendario</w:t>
            </w:r>
          </w:p>
        </w:tc>
      </w:tr>
      <w:tr w:rsidR="00D90068" w:rsidRPr="005127AE" w14:paraId="40344176" w14:textId="77777777" w:rsidTr="004C517F">
        <w:trPr>
          <w:trHeight w:val="413"/>
          <w:jc w:val="right"/>
        </w:trPr>
        <w:tc>
          <w:tcPr>
            <w:tcW w:w="704" w:type="dxa"/>
            <w:shd w:val="clear" w:color="auto" w:fill="F2F2F2" w:themeFill="background1" w:themeFillShade="F2"/>
            <w:vAlign w:val="center"/>
          </w:tcPr>
          <w:p w14:paraId="418D1E1C" w14:textId="4E9B9AD0"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w:t>
            </w:r>
            <w:r>
              <w:rPr>
                <w:rFonts w:asciiTheme="minorHAnsi" w:hAnsiTheme="minorHAnsi" w:cstheme="minorHAnsi"/>
                <w:color w:val="000000"/>
                <w:sz w:val="16"/>
                <w:szCs w:val="16"/>
                <w:lang w:eastAsia="es-BO"/>
              </w:rPr>
              <w:t>4</w:t>
            </w:r>
          </w:p>
        </w:tc>
        <w:tc>
          <w:tcPr>
            <w:tcW w:w="2410" w:type="dxa"/>
            <w:vAlign w:val="center"/>
          </w:tcPr>
          <w:p w14:paraId="5DC8E499" w14:textId="23348FF0"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LENTES DE SEGURIDAD OSCURAS</w:t>
            </w:r>
          </w:p>
        </w:tc>
        <w:tc>
          <w:tcPr>
            <w:tcW w:w="709" w:type="dxa"/>
            <w:vAlign w:val="center"/>
          </w:tcPr>
          <w:p w14:paraId="7EF6A5E8" w14:textId="0EA1AA97"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22</w:t>
            </w:r>
          </w:p>
        </w:tc>
        <w:tc>
          <w:tcPr>
            <w:tcW w:w="567" w:type="dxa"/>
            <w:vAlign w:val="center"/>
          </w:tcPr>
          <w:p w14:paraId="5747BDCD" w14:textId="73778099"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5B4D0A6D" w14:textId="6952DB2E"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95,00</w:t>
            </w:r>
          </w:p>
        </w:tc>
        <w:tc>
          <w:tcPr>
            <w:tcW w:w="2410" w:type="dxa"/>
            <w:vAlign w:val="center"/>
          </w:tcPr>
          <w:p w14:paraId="76493983" w14:textId="1E05B066"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723040D6" w14:textId="10D6597C" w:rsidR="00D90068" w:rsidRPr="004E5C5E" w:rsidRDefault="00D90068" w:rsidP="00D90068">
            <w:pPr>
              <w:keepNext/>
              <w:keepLines/>
              <w:jc w:val="center"/>
              <w:rPr>
                <w:rFonts w:asciiTheme="minorHAnsi" w:hAnsiTheme="minorHAnsi" w:cstheme="minorHAnsi"/>
                <w:iCs/>
                <w:color w:val="FF0000"/>
                <w:spacing w:val="-3"/>
                <w:sz w:val="16"/>
                <w:szCs w:val="16"/>
              </w:rPr>
            </w:pPr>
            <w:r w:rsidRPr="009E0FAB">
              <w:rPr>
                <w:rFonts w:asciiTheme="minorHAnsi" w:hAnsiTheme="minorHAnsi" w:cstheme="minorHAnsi"/>
                <w:sz w:val="16"/>
                <w:szCs w:val="16"/>
                <w:lang w:eastAsia="es-BO"/>
              </w:rPr>
              <w:t>15 días Calendario</w:t>
            </w:r>
          </w:p>
        </w:tc>
      </w:tr>
      <w:tr w:rsidR="00D90068" w:rsidRPr="005127AE" w14:paraId="30C460EC" w14:textId="77777777" w:rsidTr="004C517F">
        <w:trPr>
          <w:trHeight w:val="413"/>
          <w:jc w:val="right"/>
        </w:trPr>
        <w:tc>
          <w:tcPr>
            <w:tcW w:w="704" w:type="dxa"/>
            <w:shd w:val="clear" w:color="auto" w:fill="F2F2F2" w:themeFill="background1" w:themeFillShade="F2"/>
            <w:vAlign w:val="center"/>
          </w:tcPr>
          <w:p w14:paraId="0886D6B0" w14:textId="02CCCF8D"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w:t>
            </w:r>
            <w:r>
              <w:rPr>
                <w:rFonts w:asciiTheme="minorHAnsi" w:hAnsiTheme="minorHAnsi" w:cstheme="minorHAnsi"/>
                <w:color w:val="000000"/>
                <w:sz w:val="16"/>
                <w:szCs w:val="16"/>
                <w:lang w:eastAsia="es-BO"/>
              </w:rPr>
              <w:t>5</w:t>
            </w:r>
          </w:p>
        </w:tc>
        <w:tc>
          <w:tcPr>
            <w:tcW w:w="2410" w:type="dxa"/>
            <w:vAlign w:val="center"/>
          </w:tcPr>
          <w:p w14:paraId="37E6C593" w14:textId="5CEC3A9F"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LENTES DE SEGURIDAD TRANSPARENTES</w:t>
            </w:r>
          </w:p>
        </w:tc>
        <w:tc>
          <w:tcPr>
            <w:tcW w:w="709" w:type="dxa"/>
            <w:vAlign w:val="center"/>
          </w:tcPr>
          <w:p w14:paraId="2B36759D" w14:textId="62928FA7"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2</w:t>
            </w:r>
          </w:p>
        </w:tc>
        <w:tc>
          <w:tcPr>
            <w:tcW w:w="567" w:type="dxa"/>
            <w:vAlign w:val="center"/>
          </w:tcPr>
          <w:p w14:paraId="634AE060" w14:textId="2D57F99A"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5111B607" w14:textId="4309D8CB"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95,00</w:t>
            </w:r>
          </w:p>
        </w:tc>
        <w:tc>
          <w:tcPr>
            <w:tcW w:w="2410" w:type="dxa"/>
            <w:vAlign w:val="center"/>
          </w:tcPr>
          <w:p w14:paraId="4A8EA2A2" w14:textId="3595DB7A"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5D01FFEF" w14:textId="7CF7A3C4" w:rsidR="00D90068" w:rsidRPr="004E5C5E" w:rsidRDefault="00D90068" w:rsidP="00D90068">
            <w:pPr>
              <w:keepNext/>
              <w:keepLines/>
              <w:jc w:val="center"/>
              <w:rPr>
                <w:rFonts w:asciiTheme="minorHAnsi" w:hAnsiTheme="minorHAnsi" w:cstheme="minorHAnsi"/>
                <w:iCs/>
                <w:color w:val="FF0000"/>
                <w:spacing w:val="-3"/>
                <w:sz w:val="16"/>
                <w:szCs w:val="16"/>
              </w:rPr>
            </w:pPr>
            <w:r w:rsidRPr="009E0FAB">
              <w:rPr>
                <w:rFonts w:asciiTheme="minorHAnsi" w:hAnsiTheme="minorHAnsi" w:cstheme="minorHAnsi"/>
                <w:sz w:val="16"/>
                <w:szCs w:val="16"/>
                <w:lang w:eastAsia="es-BO"/>
              </w:rPr>
              <w:t>15 días Calendario</w:t>
            </w:r>
          </w:p>
        </w:tc>
      </w:tr>
      <w:tr w:rsidR="00D90068" w:rsidRPr="005127AE" w14:paraId="5FC22B82" w14:textId="77777777" w:rsidTr="004C517F">
        <w:trPr>
          <w:trHeight w:val="413"/>
          <w:jc w:val="right"/>
        </w:trPr>
        <w:tc>
          <w:tcPr>
            <w:tcW w:w="704" w:type="dxa"/>
            <w:shd w:val="clear" w:color="auto" w:fill="F2F2F2" w:themeFill="background1" w:themeFillShade="F2"/>
            <w:vAlign w:val="center"/>
          </w:tcPr>
          <w:p w14:paraId="1C0805FA" w14:textId="520FEC48"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1</w:t>
            </w:r>
            <w:r>
              <w:rPr>
                <w:rFonts w:asciiTheme="minorHAnsi" w:hAnsiTheme="minorHAnsi" w:cstheme="minorHAnsi"/>
                <w:color w:val="000000"/>
                <w:sz w:val="16"/>
                <w:szCs w:val="16"/>
                <w:lang w:eastAsia="es-BO"/>
              </w:rPr>
              <w:t>6</w:t>
            </w:r>
          </w:p>
        </w:tc>
        <w:tc>
          <w:tcPr>
            <w:tcW w:w="2410" w:type="dxa"/>
            <w:vAlign w:val="center"/>
          </w:tcPr>
          <w:p w14:paraId="7ADA09C1" w14:textId="0B452A90"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MASCARILLA DESCARTABLE CON APLICACIÓN PARA POLVO</w:t>
            </w:r>
          </w:p>
        </w:tc>
        <w:tc>
          <w:tcPr>
            <w:tcW w:w="709" w:type="dxa"/>
            <w:vAlign w:val="center"/>
          </w:tcPr>
          <w:p w14:paraId="19B52B53" w14:textId="640F4E22"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21</w:t>
            </w:r>
          </w:p>
        </w:tc>
        <w:tc>
          <w:tcPr>
            <w:tcW w:w="567" w:type="dxa"/>
            <w:vAlign w:val="center"/>
          </w:tcPr>
          <w:p w14:paraId="564BCC85" w14:textId="1BB5DF97"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06FBCDF6" w14:textId="32BF380B"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25,00</w:t>
            </w:r>
          </w:p>
        </w:tc>
        <w:tc>
          <w:tcPr>
            <w:tcW w:w="2410" w:type="dxa"/>
            <w:vAlign w:val="center"/>
          </w:tcPr>
          <w:p w14:paraId="34F1DB17" w14:textId="2F811B29"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3D6ED3DA" w14:textId="512793B3" w:rsidR="00D90068" w:rsidRPr="004E5C5E" w:rsidRDefault="00D90068" w:rsidP="00D90068">
            <w:pPr>
              <w:keepNext/>
              <w:keepLines/>
              <w:jc w:val="center"/>
              <w:rPr>
                <w:rFonts w:asciiTheme="minorHAnsi" w:hAnsiTheme="minorHAnsi" w:cstheme="minorHAnsi"/>
                <w:iCs/>
                <w:color w:val="FF0000"/>
                <w:spacing w:val="-3"/>
                <w:sz w:val="16"/>
                <w:szCs w:val="16"/>
              </w:rPr>
            </w:pPr>
            <w:r w:rsidRPr="009E0FAB">
              <w:rPr>
                <w:rFonts w:asciiTheme="minorHAnsi" w:hAnsiTheme="minorHAnsi" w:cstheme="minorHAnsi"/>
                <w:sz w:val="16"/>
                <w:szCs w:val="16"/>
                <w:lang w:eastAsia="es-BO"/>
              </w:rPr>
              <w:t>15 días Calendario</w:t>
            </w:r>
          </w:p>
        </w:tc>
      </w:tr>
      <w:tr w:rsidR="00D90068" w:rsidRPr="005127AE" w14:paraId="3686F185" w14:textId="77777777" w:rsidTr="00BA467A">
        <w:trPr>
          <w:trHeight w:val="413"/>
          <w:jc w:val="right"/>
        </w:trPr>
        <w:tc>
          <w:tcPr>
            <w:tcW w:w="704" w:type="dxa"/>
            <w:shd w:val="clear" w:color="auto" w:fill="F2F2F2" w:themeFill="background1" w:themeFillShade="F2"/>
            <w:vAlign w:val="center"/>
          </w:tcPr>
          <w:p w14:paraId="7A88C721" w14:textId="3A9A1992"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lastRenderedPageBreak/>
              <w:t>1</w:t>
            </w:r>
            <w:r>
              <w:rPr>
                <w:rFonts w:asciiTheme="minorHAnsi" w:hAnsiTheme="minorHAnsi" w:cstheme="minorHAnsi"/>
                <w:color w:val="000000"/>
                <w:sz w:val="16"/>
                <w:szCs w:val="16"/>
                <w:lang w:eastAsia="es-BO"/>
              </w:rPr>
              <w:t>7</w:t>
            </w:r>
          </w:p>
        </w:tc>
        <w:tc>
          <w:tcPr>
            <w:tcW w:w="2410" w:type="dxa"/>
            <w:vAlign w:val="center"/>
          </w:tcPr>
          <w:p w14:paraId="6C4C2A89" w14:textId="4A2E7670"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GUANTE DE PROTECCIÓN DE CUERO (CLASE 0,1,3)</w:t>
            </w:r>
          </w:p>
        </w:tc>
        <w:tc>
          <w:tcPr>
            <w:tcW w:w="709" w:type="dxa"/>
            <w:vAlign w:val="center"/>
          </w:tcPr>
          <w:p w14:paraId="4108A9C1" w14:textId="2CB16859"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20</w:t>
            </w:r>
          </w:p>
        </w:tc>
        <w:tc>
          <w:tcPr>
            <w:tcW w:w="567" w:type="dxa"/>
            <w:vAlign w:val="center"/>
          </w:tcPr>
          <w:p w14:paraId="04651ED1" w14:textId="1D660E99"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2E841F28" w14:textId="4B880F09"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w:t>
            </w:r>
            <w:r w:rsidRPr="00D90068">
              <w:t xml:space="preserve"> </w:t>
            </w:r>
            <w:r w:rsidRPr="00D90068">
              <w:rPr>
                <w:iCs/>
                <w:spacing w:val="-4"/>
                <w:sz w:val="16"/>
                <w:szCs w:val="16"/>
              </w:rPr>
              <w:t>290,00</w:t>
            </w:r>
          </w:p>
        </w:tc>
        <w:tc>
          <w:tcPr>
            <w:tcW w:w="2410" w:type="dxa"/>
            <w:vAlign w:val="center"/>
          </w:tcPr>
          <w:p w14:paraId="365BF944" w14:textId="05191696"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0176682B" w14:textId="66C92BB0" w:rsidR="00D90068" w:rsidRPr="004E5C5E" w:rsidRDefault="00D90068" w:rsidP="00D90068">
            <w:pPr>
              <w:keepNext/>
              <w:keepLines/>
              <w:jc w:val="center"/>
              <w:rPr>
                <w:rFonts w:asciiTheme="minorHAnsi" w:hAnsiTheme="minorHAnsi" w:cstheme="minorHAnsi"/>
                <w:iCs/>
                <w:color w:val="FF0000"/>
                <w:spacing w:val="-3"/>
                <w:sz w:val="16"/>
                <w:szCs w:val="16"/>
              </w:rPr>
            </w:pPr>
            <w:r w:rsidRPr="0036657D">
              <w:rPr>
                <w:rFonts w:asciiTheme="minorHAnsi" w:hAnsiTheme="minorHAnsi" w:cstheme="minorHAnsi"/>
                <w:sz w:val="16"/>
                <w:szCs w:val="16"/>
                <w:lang w:eastAsia="es-BO"/>
              </w:rPr>
              <w:t>15 días Calendario</w:t>
            </w:r>
          </w:p>
        </w:tc>
      </w:tr>
      <w:tr w:rsidR="00D90068" w:rsidRPr="005127AE" w14:paraId="2059786B" w14:textId="77777777" w:rsidTr="00BA467A">
        <w:trPr>
          <w:trHeight w:val="413"/>
          <w:jc w:val="right"/>
        </w:trPr>
        <w:tc>
          <w:tcPr>
            <w:tcW w:w="704" w:type="dxa"/>
            <w:shd w:val="clear" w:color="auto" w:fill="F2F2F2" w:themeFill="background1" w:themeFillShade="F2"/>
            <w:vAlign w:val="center"/>
          </w:tcPr>
          <w:p w14:paraId="65409B02" w14:textId="4BE0E73C" w:rsidR="00D90068" w:rsidRPr="005127AE" w:rsidRDefault="00D90068" w:rsidP="00D90068">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18</w:t>
            </w:r>
          </w:p>
        </w:tc>
        <w:tc>
          <w:tcPr>
            <w:tcW w:w="2410" w:type="dxa"/>
            <w:vAlign w:val="center"/>
          </w:tcPr>
          <w:p w14:paraId="7A877663" w14:textId="6FFF92EB"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GUANTE MECANICO</w:t>
            </w:r>
          </w:p>
        </w:tc>
        <w:tc>
          <w:tcPr>
            <w:tcW w:w="709" w:type="dxa"/>
            <w:vAlign w:val="center"/>
          </w:tcPr>
          <w:p w14:paraId="39D5ABED" w14:textId="7ECC8D09"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3</w:t>
            </w:r>
          </w:p>
        </w:tc>
        <w:tc>
          <w:tcPr>
            <w:tcW w:w="567" w:type="dxa"/>
            <w:vAlign w:val="center"/>
          </w:tcPr>
          <w:p w14:paraId="55317598" w14:textId="2163205B"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PAR</w:t>
            </w:r>
          </w:p>
        </w:tc>
        <w:tc>
          <w:tcPr>
            <w:tcW w:w="1275" w:type="dxa"/>
            <w:vAlign w:val="center"/>
          </w:tcPr>
          <w:p w14:paraId="6D106F49" w14:textId="519BE02A"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42,00</w:t>
            </w:r>
          </w:p>
        </w:tc>
        <w:tc>
          <w:tcPr>
            <w:tcW w:w="2410" w:type="dxa"/>
            <w:vAlign w:val="center"/>
          </w:tcPr>
          <w:p w14:paraId="65792188" w14:textId="1DAC10E2"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73084C06" w14:textId="191EF5A1" w:rsidR="00D90068" w:rsidRPr="004E5C5E" w:rsidRDefault="00D90068" w:rsidP="00D90068">
            <w:pPr>
              <w:keepNext/>
              <w:keepLines/>
              <w:jc w:val="center"/>
              <w:rPr>
                <w:rFonts w:asciiTheme="minorHAnsi" w:hAnsiTheme="minorHAnsi" w:cstheme="minorHAnsi"/>
                <w:iCs/>
                <w:color w:val="FF0000"/>
                <w:spacing w:val="-3"/>
                <w:sz w:val="16"/>
                <w:szCs w:val="16"/>
              </w:rPr>
            </w:pPr>
            <w:r w:rsidRPr="0036657D">
              <w:rPr>
                <w:rFonts w:asciiTheme="minorHAnsi" w:hAnsiTheme="minorHAnsi" w:cstheme="minorHAnsi"/>
                <w:sz w:val="16"/>
                <w:szCs w:val="16"/>
                <w:lang w:eastAsia="es-BO"/>
              </w:rPr>
              <w:t>15 días Calendario</w:t>
            </w:r>
          </w:p>
        </w:tc>
      </w:tr>
      <w:tr w:rsidR="00D90068" w:rsidRPr="005127AE" w14:paraId="0E1D2287" w14:textId="77777777" w:rsidTr="00BA467A">
        <w:trPr>
          <w:trHeight w:val="413"/>
          <w:jc w:val="right"/>
        </w:trPr>
        <w:tc>
          <w:tcPr>
            <w:tcW w:w="704" w:type="dxa"/>
            <w:shd w:val="clear" w:color="auto" w:fill="F2F2F2" w:themeFill="background1" w:themeFillShade="F2"/>
            <w:vAlign w:val="center"/>
          </w:tcPr>
          <w:p w14:paraId="77DBD151" w14:textId="54697C52" w:rsidR="00D90068" w:rsidRPr="005127AE" w:rsidRDefault="00D90068" w:rsidP="00D90068">
            <w:pPr>
              <w:keepNext/>
              <w:keepLines/>
              <w:jc w:val="center"/>
              <w:rPr>
                <w:rFonts w:asciiTheme="minorHAnsi" w:hAnsiTheme="minorHAnsi" w:cstheme="minorHAnsi"/>
                <w:iCs/>
                <w:spacing w:val="-3"/>
                <w:sz w:val="16"/>
                <w:szCs w:val="16"/>
              </w:rPr>
            </w:pPr>
            <w:r>
              <w:rPr>
                <w:rFonts w:asciiTheme="minorHAnsi" w:hAnsiTheme="minorHAnsi" w:cstheme="minorHAnsi"/>
                <w:color w:val="000000"/>
                <w:sz w:val="16"/>
                <w:szCs w:val="16"/>
                <w:lang w:eastAsia="es-BO"/>
              </w:rPr>
              <w:t>19</w:t>
            </w:r>
          </w:p>
        </w:tc>
        <w:tc>
          <w:tcPr>
            <w:tcW w:w="2410" w:type="dxa"/>
            <w:vAlign w:val="center"/>
          </w:tcPr>
          <w:p w14:paraId="46FA1619" w14:textId="311EEC52"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lang w:val="pt-BR"/>
              </w:rPr>
              <w:t>GUANTE ERGONÓMICO FLEXIBLE O PALMA ENGOMADA</w:t>
            </w:r>
          </w:p>
        </w:tc>
        <w:tc>
          <w:tcPr>
            <w:tcW w:w="709" w:type="dxa"/>
            <w:vAlign w:val="center"/>
          </w:tcPr>
          <w:p w14:paraId="032E98B9" w14:textId="5308E2B1"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23</w:t>
            </w:r>
          </w:p>
        </w:tc>
        <w:tc>
          <w:tcPr>
            <w:tcW w:w="567" w:type="dxa"/>
            <w:vAlign w:val="center"/>
          </w:tcPr>
          <w:p w14:paraId="2DA5AA4E" w14:textId="2326E938"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PAR</w:t>
            </w:r>
          </w:p>
        </w:tc>
        <w:tc>
          <w:tcPr>
            <w:tcW w:w="1275" w:type="dxa"/>
            <w:vAlign w:val="center"/>
          </w:tcPr>
          <w:p w14:paraId="157D2025" w14:textId="09EF1092"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18,00</w:t>
            </w:r>
          </w:p>
        </w:tc>
        <w:tc>
          <w:tcPr>
            <w:tcW w:w="2410" w:type="dxa"/>
            <w:vAlign w:val="center"/>
          </w:tcPr>
          <w:p w14:paraId="4783358C" w14:textId="2A8A44C6"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0FAA2A15" w14:textId="523E496C" w:rsidR="00D90068" w:rsidRPr="004E5C5E" w:rsidRDefault="00D90068" w:rsidP="00D90068">
            <w:pPr>
              <w:keepNext/>
              <w:keepLines/>
              <w:jc w:val="center"/>
              <w:rPr>
                <w:rFonts w:asciiTheme="minorHAnsi" w:hAnsiTheme="minorHAnsi" w:cstheme="minorHAnsi"/>
                <w:iCs/>
                <w:color w:val="FF0000"/>
                <w:spacing w:val="-3"/>
                <w:sz w:val="16"/>
                <w:szCs w:val="16"/>
              </w:rPr>
            </w:pPr>
            <w:r w:rsidRPr="0036657D">
              <w:rPr>
                <w:rFonts w:asciiTheme="minorHAnsi" w:hAnsiTheme="minorHAnsi" w:cstheme="minorHAnsi"/>
                <w:sz w:val="16"/>
                <w:szCs w:val="16"/>
                <w:lang w:eastAsia="es-BO"/>
              </w:rPr>
              <w:t>15 días Calendario</w:t>
            </w:r>
          </w:p>
        </w:tc>
      </w:tr>
      <w:tr w:rsidR="00D90068" w:rsidRPr="005127AE" w14:paraId="3DF8EFCF" w14:textId="77777777" w:rsidTr="00BA467A">
        <w:trPr>
          <w:trHeight w:val="413"/>
          <w:jc w:val="right"/>
        </w:trPr>
        <w:tc>
          <w:tcPr>
            <w:tcW w:w="704" w:type="dxa"/>
            <w:shd w:val="clear" w:color="auto" w:fill="F2F2F2" w:themeFill="background1" w:themeFillShade="F2"/>
            <w:vAlign w:val="center"/>
          </w:tcPr>
          <w:p w14:paraId="3BF3702D" w14:textId="5D9719F7" w:rsidR="00D90068" w:rsidRPr="005127AE" w:rsidRDefault="00D90068" w:rsidP="00D90068">
            <w:pPr>
              <w:keepNext/>
              <w:keepLines/>
              <w:jc w:val="center"/>
              <w:rPr>
                <w:rFonts w:asciiTheme="minorHAnsi" w:hAnsiTheme="minorHAnsi" w:cstheme="minorHAnsi"/>
                <w:iCs/>
                <w:spacing w:val="-3"/>
                <w:sz w:val="16"/>
                <w:szCs w:val="16"/>
              </w:rPr>
            </w:pPr>
            <w:r w:rsidRPr="005127AE">
              <w:rPr>
                <w:rFonts w:asciiTheme="minorHAnsi" w:hAnsiTheme="minorHAnsi" w:cstheme="minorHAnsi"/>
                <w:color w:val="000000"/>
                <w:sz w:val="16"/>
                <w:szCs w:val="16"/>
                <w:lang w:eastAsia="es-BO"/>
              </w:rPr>
              <w:t>2</w:t>
            </w:r>
            <w:r>
              <w:rPr>
                <w:rFonts w:asciiTheme="minorHAnsi" w:hAnsiTheme="minorHAnsi" w:cstheme="minorHAnsi"/>
                <w:color w:val="000000"/>
                <w:sz w:val="16"/>
                <w:szCs w:val="16"/>
                <w:lang w:eastAsia="es-BO"/>
              </w:rPr>
              <w:t>0</w:t>
            </w:r>
          </w:p>
        </w:tc>
        <w:tc>
          <w:tcPr>
            <w:tcW w:w="2410" w:type="dxa"/>
            <w:vAlign w:val="center"/>
          </w:tcPr>
          <w:p w14:paraId="052338AE" w14:textId="280494C6"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DELANTAL DE CUERO</w:t>
            </w:r>
          </w:p>
        </w:tc>
        <w:tc>
          <w:tcPr>
            <w:tcW w:w="709" w:type="dxa"/>
            <w:vAlign w:val="center"/>
          </w:tcPr>
          <w:p w14:paraId="334225E2" w14:textId="2ED56FDD"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color w:val="000000"/>
                <w:sz w:val="16"/>
                <w:szCs w:val="16"/>
              </w:rPr>
              <w:t>1</w:t>
            </w:r>
          </w:p>
        </w:tc>
        <w:tc>
          <w:tcPr>
            <w:tcW w:w="567" w:type="dxa"/>
            <w:vAlign w:val="center"/>
          </w:tcPr>
          <w:p w14:paraId="0BB40B33" w14:textId="3ECE8A95" w:rsidR="00D90068" w:rsidRPr="004E5C5E" w:rsidRDefault="00D90068" w:rsidP="00D90068">
            <w:pPr>
              <w:keepNext/>
              <w:keepLines/>
              <w:jc w:val="center"/>
              <w:rPr>
                <w:rFonts w:ascii="Tahoma" w:hAnsi="Tahoma" w:cs="Tahoma"/>
                <w:iCs/>
                <w:spacing w:val="-3"/>
                <w:sz w:val="16"/>
                <w:szCs w:val="16"/>
              </w:rPr>
            </w:pPr>
            <w:r w:rsidRPr="004E5C5E">
              <w:rPr>
                <w:rFonts w:ascii="Tahoma" w:hAnsi="Tahoma" w:cs="Tahoma"/>
                <w:sz w:val="16"/>
                <w:szCs w:val="16"/>
              </w:rPr>
              <w:t>PZA</w:t>
            </w:r>
          </w:p>
        </w:tc>
        <w:tc>
          <w:tcPr>
            <w:tcW w:w="1275" w:type="dxa"/>
            <w:vAlign w:val="center"/>
          </w:tcPr>
          <w:p w14:paraId="49B6E2F1" w14:textId="4ECBBB99" w:rsidR="00D90068" w:rsidRPr="004E5C5E" w:rsidRDefault="00D90068" w:rsidP="00D90068">
            <w:pPr>
              <w:keepNext/>
              <w:keepLines/>
              <w:jc w:val="center"/>
              <w:rPr>
                <w:rFonts w:asciiTheme="minorHAnsi" w:hAnsiTheme="minorHAnsi" w:cstheme="minorHAnsi"/>
                <w:i/>
                <w:iCs/>
                <w:color w:val="FF0000"/>
                <w:spacing w:val="-3"/>
                <w:sz w:val="16"/>
                <w:szCs w:val="16"/>
              </w:rPr>
            </w:pPr>
            <w:r w:rsidRPr="00D90068">
              <w:rPr>
                <w:iCs/>
                <w:spacing w:val="-4"/>
                <w:sz w:val="16"/>
                <w:szCs w:val="16"/>
              </w:rPr>
              <w:t>Bs. 95,00</w:t>
            </w:r>
          </w:p>
        </w:tc>
        <w:tc>
          <w:tcPr>
            <w:tcW w:w="2410" w:type="dxa"/>
            <w:vAlign w:val="center"/>
          </w:tcPr>
          <w:p w14:paraId="151E4A91" w14:textId="7C46F877" w:rsidR="00D90068" w:rsidRPr="00D90068" w:rsidRDefault="00D90068" w:rsidP="00D90068">
            <w:pPr>
              <w:keepNext/>
              <w:keepLines/>
              <w:jc w:val="center"/>
              <w:rPr>
                <w:rFonts w:asciiTheme="minorHAnsi" w:hAnsiTheme="minorHAnsi" w:cstheme="minorHAnsi"/>
                <w:iCs/>
                <w:spacing w:val="-3"/>
                <w:sz w:val="16"/>
                <w:szCs w:val="16"/>
              </w:rPr>
            </w:pPr>
            <w:r w:rsidRPr="00D90068">
              <w:rPr>
                <w:rFonts w:asciiTheme="minorHAnsi" w:hAnsiTheme="minorHAnsi" w:cstheme="minorHAnsi"/>
                <w:i/>
                <w:iCs/>
                <w:spacing w:val="-3"/>
                <w:sz w:val="16"/>
                <w:szCs w:val="16"/>
              </w:rPr>
              <w:t>Oficina Central de ENDE ubicado en la Calle Colombia N° O-655 de la ciudad de Cochabamba</w:t>
            </w:r>
          </w:p>
        </w:tc>
        <w:tc>
          <w:tcPr>
            <w:tcW w:w="992" w:type="dxa"/>
          </w:tcPr>
          <w:p w14:paraId="461F6881" w14:textId="4A8497A6" w:rsidR="00D90068" w:rsidRPr="004E5C5E" w:rsidRDefault="00D90068" w:rsidP="00D90068">
            <w:pPr>
              <w:keepNext/>
              <w:keepLines/>
              <w:jc w:val="center"/>
              <w:rPr>
                <w:rFonts w:asciiTheme="minorHAnsi" w:hAnsiTheme="minorHAnsi" w:cstheme="minorHAnsi"/>
                <w:iCs/>
                <w:color w:val="FF0000"/>
                <w:spacing w:val="-3"/>
                <w:sz w:val="16"/>
                <w:szCs w:val="16"/>
              </w:rPr>
            </w:pPr>
            <w:r w:rsidRPr="0036657D">
              <w:rPr>
                <w:rFonts w:asciiTheme="minorHAnsi" w:hAnsiTheme="minorHAnsi" w:cstheme="minorHAnsi"/>
                <w:sz w:val="16"/>
                <w:szCs w:val="16"/>
                <w:lang w:eastAsia="es-BO"/>
              </w:rPr>
              <w:t>15 días Calendario</w:t>
            </w:r>
          </w:p>
        </w:tc>
      </w:tr>
    </w:tbl>
    <w:p w14:paraId="2279C4A7" w14:textId="3DA43975" w:rsidR="00A373E6" w:rsidRPr="00DC33B5" w:rsidRDefault="00A373E6" w:rsidP="00A373E6">
      <w:pPr>
        <w:pStyle w:val="Prrafodelista"/>
        <w:ind w:left="1854"/>
        <w:rPr>
          <w:rFonts w:asciiTheme="minorHAnsi" w:hAnsiTheme="minorHAnsi"/>
          <w:i/>
          <w:iCs/>
          <w:color w:val="808080" w:themeColor="background1" w:themeShade="80"/>
          <w:sz w:val="22"/>
          <w:szCs w:val="22"/>
          <w:lang w:val="es-ES"/>
        </w:rPr>
      </w:pPr>
    </w:p>
    <w:p w14:paraId="481475EA" w14:textId="77777777" w:rsidR="00A3269E" w:rsidRPr="00DC33B5" w:rsidRDefault="0043025F" w:rsidP="00520F1F">
      <w:pPr>
        <w:pStyle w:val="Prrafodelista"/>
        <w:numPr>
          <w:ilvl w:val="1"/>
          <w:numId w:val="33"/>
        </w:numPr>
        <w:ind w:hanging="306"/>
        <w:jc w:val="both"/>
        <w:rPr>
          <w:rFonts w:asciiTheme="minorHAnsi" w:hAnsiTheme="minorHAnsi"/>
          <w:color w:val="808080" w:themeColor="background1" w:themeShade="80"/>
          <w:sz w:val="22"/>
          <w:szCs w:val="22"/>
          <w:lang w:val="es-ES"/>
        </w:rPr>
      </w:pPr>
      <w:r w:rsidRPr="00DC33B5">
        <w:rPr>
          <w:rFonts w:asciiTheme="minorHAnsi" w:hAnsiTheme="minorHAnsi" w:cstheme="minorHAnsi"/>
          <w:sz w:val="22"/>
          <w:szCs w:val="22"/>
        </w:rPr>
        <w:t xml:space="preserve">Lista de </w:t>
      </w:r>
      <w:r w:rsidR="00FA650D" w:rsidRPr="00DC33B5">
        <w:rPr>
          <w:rFonts w:asciiTheme="minorHAnsi" w:hAnsiTheme="minorHAnsi" w:cstheme="minorHAnsi"/>
          <w:sz w:val="22"/>
          <w:szCs w:val="22"/>
        </w:rPr>
        <w:t>Servicios Conexos y Cronograma de Cumplimiento.</w:t>
      </w:r>
      <w:r w:rsidR="00A3269E" w:rsidRPr="00DC33B5">
        <w:rPr>
          <w:rFonts w:asciiTheme="minorHAnsi" w:hAnsiTheme="minorHAnsi" w:cstheme="minorHAnsi"/>
          <w:sz w:val="22"/>
          <w:szCs w:val="22"/>
        </w:rPr>
        <w:t xml:space="preserve"> </w:t>
      </w:r>
    </w:p>
    <w:p w14:paraId="76D7BB22" w14:textId="733A12AC" w:rsidR="00FA650D" w:rsidRPr="00DC33B5" w:rsidRDefault="00C729A8" w:rsidP="00A3269E">
      <w:pPr>
        <w:pStyle w:val="Prrafodelista"/>
        <w:ind w:left="1440"/>
        <w:jc w:val="both"/>
        <w:rPr>
          <w:rFonts w:asciiTheme="minorHAnsi" w:hAnsiTheme="minorHAnsi"/>
          <w:color w:val="808080" w:themeColor="background1" w:themeShade="80"/>
          <w:sz w:val="22"/>
          <w:szCs w:val="22"/>
          <w:lang w:val="es-ES"/>
        </w:rPr>
      </w:pPr>
      <w:r w:rsidRPr="00C729A8">
        <w:rPr>
          <w:rFonts w:asciiTheme="minorHAnsi" w:hAnsiTheme="minorHAnsi"/>
          <w:b/>
          <w:bCs/>
          <w:i/>
          <w:iCs/>
          <w:sz w:val="22"/>
          <w:szCs w:val="22"/>
          <w:highlight w:val="yellow"/>
          <w:lang w:val="es-ES"/>
        </w:rPr>
        <w:t>“</w:t>
      </w:r>
      <w:r w:rsidR="00BC04D6" w:rsidRPr="00C729A8">
        <w:rPr>
          <w:rFonts w:asciiTheme="minorHAnsi" w:hAnsiTheme="minorHAnsi"/>
          <w:b/>
          <w:bCs/>
          <w:i/>
          <w:iCs/>
          <w:sz w:val="22"/>
          <w:szCs w:val="22"/>
          <w:highlight w:val="yellow"/>
          <w:lang w:val="es-ES"/>
        </w:rPr>
        <w:t>No Aplica</w:t>
      </w:r>
      <w:r w:rsidRPr="00C729A8">
        <w:rPr>
          <w:rFonts w:asciiTheme="minorHAnsi" w:hAnsiTheme="minorHAnsi"/>
          <w:i/>
          <w:iCs/>
          <w:sz w:val="22"/>
          <w:szCs w:val="22"/>
          <w:lang w:val="es-ES"/>
        </w:rPr>
        <w:t>”</w:t>
      </w:r>
    </w:p>
    <w:p w14:paraId="2AEA259F" w14:textId="77777777" w:rsidR="00A3269E" w:rsidRPr="00DC33B5" w:rsidRDefault="00A3269E" w:rsidP="00A3269E">
      <w:pPr>
        <w:pStyle w:val="Prrafodelista"/>
        <w:ind w:left="1440"/>
        <w:jc w:val="both"/>
        <w:rPr>
          <w:rFonts w:asciiTheme="minorHAnsi" w:hAnsiTheme="minorHAnsi"/>
          <w:color w:val="808080" w:themeColor="background1" w:themeShade="80"/>
          <w:sz w:val="22"/>
          <w:szCs w:val="22"/>
          <w:lang w:val="es-ES"/>
        </w:rPr>
      </w:pPr>
    </w:p>
    <w:tbl>
      <w:tblPr>
        <w:tblStyle w:val="Tablaconcuadrcula"/>
        <w:tblW w:w="0" w:type="auto"/>
        <w:jc w:val="right"/>
        <w:tblLook w:val="04A0" w:firstRow="1" w:lastRow="0" w:firstColumn="1" w:lastColumn="0" w:noHBand="0" w:noVBand="1"/>
      </w:tblPr>
      <w:tblGrid>
        <w:gridCol w:w="886"/>
        <w:gridCol w:w="2268"/>
        <w:gridCol w:w="1276"/>
        <w:gridCol w:w="1179"/>
        <w:gridCol w:w="1534"/>
        <w:gridCol w:w="1534"/>
      </w:tblGrid>
      <w:tr w:rsidR="00FA650D" w:rsidRPr="00DC33B5" w14:paraId="031CACB0" w14:textId="77777777" w:rsidTr="00265EBA">
        <w:trPr>
          <w:trHeight w:val="856"/>
          <w:jc w:val="right"/>
        </w:trPr>
        <w:tc>
          <w:tcPr>
            <w:tcW w:w="886" w:type="dxa"/>
            <w:shd w:val="clear" w:color="auto" w:fill="D9D9D9" w:themeFill="background1" w:themeFillShade="D9"/>
            <w:vAlign w:val="center"/>
          </w:tcPr>
          <w:p w14:paraId="4D330EAC"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3AC6B81F"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74925CB8"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SERVICIO</w:t>
            </w:r>
          </w:p>
        </w:tc>
        <w:tc>
          <w:tcPr>
            <w:tcW w:w="2268" w:type="dxa"/>
            <w:shd w:val="clear" w:color="auto" w:fill="D9D9D9" w:themeFill="background1" w:themeFillShade="D9"/>
            <w:vAlign w:val="center"/>
          </w:tcPr>
          <w:p w14:paraId="2DFBE86B"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DESCRIPCIÓN DEL SERVICIO</w:t>
            </w:r>
          </w:p>
        </w:tc>
        <w:tc>
          <w:tcPr>
            <w:tcW w:w="1276" w:type="dxa"/>
            <w:shd w:val="clear" w:color="auto" w:fill="D9D9D9" w:themeFill="background1" w:themeFillShade="D9"/>
            <w:vAlign w:val="center"/>
          </w:tcPr>
          <w:p w14:paraId="3410282A"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CANTIDAD </w:t>
            </w:r>
          </w:p>
        </w:tc>
        <w:tc>
          <w:tcPr>
            <w:tcW w:w="1179" w:type="dxa"/>
            <w:shd w:val="clear" w:color="auto" w:fill="D9D9D9" w:themeFill="background1" w:themeFillShade="D9"/>
            <w:vAlign w:val="center"/>
          </w:tcPr>
          <w:p w14:paraId="6AE19E2F"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UNIDAD FÍSICA</w:t>
            </w:r>
          </w:p>
        </w:tc>
        <w:tc>
          <w:tcPr>
            <w:tcW w:w="1534" w:type="dxa"/>
            <w:shd w:val="clear" w:color="auto" w:fill="D9D9D9" w:themeFill="background1" w:themeFillShade="D9"/>
            <w:vAlign w:val="center"/>
          </w:tcPr>
          <w:p w14:paraId="6C7E637D"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LUGAR DONDE LOS SERVICIOS SERÁN EJECUTADOS</w:t>
            </w:r>
          </w:p>
        </w:tc>
        <w:tc>
          <w:tcPr>
            <w:tcW w:w="1534" w:type="dxa"/>
            <w:shd w:val="clear" w:color="auto" w:fill="D9D9D9" w:themeFill="background1" w:themeFillShade="D9"/>
            <w:vAlign w:val="center"/>
          </w:tcPr>
          <w:p w14:paraId="47BB9A56" w14:textId="77777777" w:rsidR="00FA650D" w:rsidRPr="00DC33B5" w:rsidRDefault="00FA650D" w:rsidP="00265EBA">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FECHA LÍMITE DE EJECUCIÓN DE LOS SERVICIOS</w:t>
            </w:r>
          </w:p>
        </w:tc>
      </w:tr>
      <w:tr w:rsidR="00FA650D" w:rsidRPr="00DC33B5" w14:paraId="6DBEADDE" w14:textId="77777777" w:rsidTr="00265EBA">
        <w:trPr>
          <w:trHeight w:val="415"/>
          <w:jc w:val="right"/>
        </w:trPr>
        <w:tc>
          <w:tcPr>
            <w:tcW w:w="886" w:type="dxa"/>
            <w:vAlign w:val="center"/>
          </w:tcPr>
          <w:p w14:paraId="7E198E70"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el No. Del Servicio]</w:t>
            </w:r>
          </w:p>
        </w:tc>
        <w:tc>
          <w:tcPr>
            <w:tcW w:w="2268" w:type="dxa"/>
            <w:vAlign w:val="center"/>
          </w:tcPr>
          <w:p w14:paraId="357A48DD"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descripción de los Servicios Conexos]</w:t>
            </w:r>
          </w:p>
        </w:tc>
        <w:tc>
          <w:tcPr>
            <w:tcW w:w="1276" w:type="dxa"/>
            <w:vAlign w:val="center"/>
          </w:tcPr>
          <w:p w14:paraId="2F4A1F87"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cantidad de rubros de servicios a proveer]</w:t>
            </w:r>
          </w:p>
        </w:tc>
        <w:tc>
          <w:tcPr>
            <w:tcW w:w="1179" w:type="dxa"/>
            <w:vAlign w:val="center"/>
          </w:tcPr>
          <w:p w14:paraId="49A83E55"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la unidad física de medida de los rubros de servicios]</w:t>
            </w:r>
          </w:p>
        </w:tc>
        <w:tc>
          <w:tcPr>
            <w:tcW w:w="1534" w:type="dxa"/>
            <w:vAlign w:val="center"/>
          </w:tcPr>
          <w:p w14:paraId="566C16DF"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i/>
                <w:color w:val="808080" w:themeColor="background1" w:themeShade="80"/>
                <w:sz w:val="18"/>
                <w:szCs w:val="18"/>
              </w:rPr>
              <w:t>[Indicar el lugar]</w:t>
            </w:r>
          </w:p>
        </w:tc>
        <w:tc>
          <w:tcPr>
            <w:tcW w:w="1534" w:type="dxa"/>
            <w:vAlign w:val="center"/>
          </w:tcPr>
          <w:p w14:paraId="0BB65A9B" w14:textId="77777777" w:rsidR="00FA650D" w:rsidRPr="00DC33B5" w:rsidRDefault="00FA650D" w:rsidP="00265EBA">
            <w:pPr>
              <w:keepNext/>
              <w:keepLines/>
              <w:jc w:val="center"/>
              <w:rPr>
                <w:rFonts w:asciiTheme="minorHAnsi" w:hAnsiTheme="minorHAnsi" w:cstheme="minorHAnsi"/>
                <w:iCs/>
                <w:spacing w:val="-3"/>
                <w:sz w:val="18"/>
                <w:szCs w:val="18"/>
              </w:rPr>
            </w:pPr>
            <w:r w:rsidRPr="00DC33B5">
              <w:rPr>
                <w:rFonts w:asciiTheme="minorHAnsi" w:hAnsiTheme="minorHAnsi" w:cstheme="minorHAnsi"/>
                <w:i/>
                <w:iCs/>
                <w:color w:val="808080" w:themeColor="background1" w:themeShade="80"/>
                <w:spacing w:val="-3"/>
                <w:sz w:val="18"/>
                <w:szCs w:val="18"/>
              </w:rPr>
              <w:t>[Indicar la(s) fecha(s) de entrega requerida(s)]</w:t>
            </w:r>
          </w:p>
        </w:tc>
      </w:tr>
      <w:tr w:rsidR="00FA650D" w:rsidRPr="00DC33B5" w14:paraId="61F83D24" w14:textId="77777777" w:rsidTr="00265EBA">
        <w:trPr>
          <w:trHeight w:val="421"/>
          <w:jc w:val="right"/>
        </w:trPr>
        <w:tc>
          <w:tcPr>
            <w:tcW w:w="886" w:type="dxa"/>
            <w:vAlign w:val="center"/>
          </w:tcPr>
          <w:p w14:paraId="47211B61"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2268" w:type="dxa"/>
            <w:vAlign w:val="center"/>
          </w:tcPr>
          <w:p w14:paraId="5C242A49"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276" w:type="dxa"/>
            <w:vAlign w:val="center"/>
          </w:tcPr>
          <w:p w14:paraId="7277086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179" w:type="dxa"/>
            <w:vAlign w:val="center"/>
          </w:tcPr>
          <w:p w14:paraId="5B899DF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497D40FA"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5329E85" w14:textId="77777777" w:rsidR="00FA650D" w:rsidRPr="00DC33B5" w:rsidRDefault="00FA650D" w:rsidP="00265EBA">
            <w:pPr>
              <w:keepNext/>
              <w:keepLines/>
              <w:jc w:val="center"/>
              <w:rPr>
                <w:rFonts w:asciiTheme="minorHAnsi" w:hAnsiTheme="minorHAnsi" w:cstheme="minorHAnsi"/>
                <w:iCs/>
                <w:spacing w:val="-3"/>
                <w:sz w:val="18"/>
                <w:szCs w:val="18"/>
              </w:rPr>
            </w:pPr>
          </w:p>
        </w:tc>
      </w:tr>
      <w:tr w:rsidR="00FA650D" w:rsidRPr="00DC33B5" w14:paraId="19C9674F" w14:textId="77777777" w:rsidTr="00265EBA">
        <w:trPr>
          <w:trHeight w:val="413"/>
          <w:jc w:val="right"/>
        </w:trPr>
        <w:tc>
          <w:tcPr>
            <w:tcW w:w="886" w:type="dxa"/>
            <w:vAlign w:val="center"/>
          </w:tcPr>
          <w:p w14:paraId="0B4E6C57"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2268" w:type="dxa"/>
            <w:vAlign w:val="center"/>
          </w:tcPr>
          <w:p w14:paraId="5A9F0C69"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276" w:type="dxa"/>
            <w:vAlign w:val="center"/>
          </w:tcPr>
          <w:p w14:paraId="22AC0AF0"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179" w:type="dxa"/>
            <w:vAlign w:val="center"/>
          </w:tcPr>
          <w:p w14:paraId="3D2C5727"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9185552" w14:textId="77777777" w:rsidR="00FA650D" w:rsidRPr="00DC33B5" w:rsidRDefault="00FA650D" w:rsidP="00265EBA">
            <w:pPr>
              <w:keepNext/>
              <w:keepLines/>
              <w:jc w:val="center"/>
              <w:rPr>
                <w:rFonts w:asciiTheme="minorHAnsi" w:hAnsiTheme="minorHAnsi" w:cstheme="minorHAnsi"/>
                <w:iCs/>
                <w:spacing w:val="-3"/>
                <w:sz w:val="18"/>
                <w:szCs w:val="18"/>
              </w:rPr>
            </w:pPr>
          </w:p>
        </w:tc>
        <w:tc>
          <w:tcPr>
            <w:tcW w:w="1534" w:type="dxa"/>
            <w:vAlign w:val="center"/>
          </w:tcPr>
          <w:p w14:paraId="658E290B" w14:textId="77777777" w:rsidR="00FA650D" w:rsidRPr="00DC33B5" w:rsidRDefault="00FA650D" w:rsidP="00265EBA">
            <w:pPr>
              <w:keepNext/>
              <w:keepLines/>
              <w:jc w:val="center"/>
              <w:rPr>
                <w:rFonts w:asciiTheme="minorHAnsi" w:hAnsiTheme="minorHAnsi" w:cstheme="minorHAnsi"/>
                <w:iCs/>
                <w:spacing w:val="-3"/>
                <w:sz w:val="18"/>
                <w:szCs w:val="18"/>
              </w:rPr>
            </w:pPr>
          </w:p>
        </w:tc>
      </w:tr>
    </w:tbl>
    <w:p w14:paraId="719B6015" w14:textId="70C1EAC8" w:rsidR="00111012" w:rsidRPr="00DC33B5" w:rsidRDefault="00111012" w:rsidP="00A373E6">
      <w:pPr>
        <w:pStyle w:val="Prrafodelista"/>
        <w:ind w:left="1440"/>
        <w:jc w:val="both"/>
        <w:rPr>
          <w:rFonts w:asciiTheme="minorHAnsi" w:hAnsiTheme="minorHAnsi" w:cstheme="minorHAnsi"/>
          <w:sz w:val="22"/>
          <w:szCs w:val="22"/>
        </w:rPr>
      </w:pPr>
    </w:p>
    <w:p w14:paraId="41636CE9" w14:textId="6FFB635C" w:rsidR="00111012" w:rsidRDefault="00FA650D" w:rsidP="00520F1F">
      <w:pPr>
        <w:pStyle w:val="Prrafodelista"/>
        <w:numPr>
          <w:ilvl w:val="1"/>
          <w:numId w:val="33"/>
        </w:numPr>
        <w:jc w:val="both"/>
        <w:rPr>
          <w:rFonts w:asciiTheme="minorHAnsi" w:hAnsiTheme="minorHAnsi" w:cstheme="minorHAnsi"/>
          <w:sz w:val="22"/>
          <w:szCs w:val="22"/>
        </w:rPr>
      </w:pPr>
      <w:r w:rsidRPr="00DC33B5">
        <w:rPr>
          <w:rFonts w:asciiTheme="minorHAnsi" w:hAnsiTheme="minorHAnsi" w:cstheme="minorHAnsi"/>
          <w:sz w:val="22"/>
          <w:szCs w:val="22"/>
        </w:rPr>
        <w:t>Especificaciones Técnicas.</w:t>
      </w:r>
    </w:p>
    <w:p w14:paraId="565D8BBA" w14:textId="77777777" w:rsidR="004C5AE1" w:rsidRDefault="004C5AE1" w:rsidP="00BC6703">
      <w:pPr>
        <w:pStyle w:val="Prrafodelista"/>
        <w:ind w:left="1440"/>
        <w:jc w:val="center"/>
        <w:rPr>
          <w:rFonts w:ascii="Tahoma" w:hAnsi="Tahoma" w:cs="Tahoma"/>
          <w:b/>
          <w:bCs/>
          <w:sz w:val="20"/>
          <w:szCs w:val="20"/>
          <w:u w:val="single"/>
        </w:rPr>
      </w:pPr>
    </w:p>
    <w:p w14:paraId="1A1FAD98" w14:textId="3BC6D81C" w:rsidR="00D92BAF" w:rsidRPr="00BC6703" w:rsidRDefault="00BC6703" w:rsidP="00BC6703">
      <w:pPr>
        <w:pStyle w:val="Prrafodelista"/>
        <w:ind w:left="1440"/>
        <w:jc w:val="center"/>
        <w:rPr>
          <w:rFonts w:ascii="Tahoma" w:hAnsi="Tahoma" w:cs="Tahoma"/>
          <w:b/>
          <w:bCs/>
          <w:sz w:val="20"/>
          <w:szCs w:val="20"/>
          <w:u w:val="single"/>
        </w:rPr>
      </w:pPr>
      <w:r w:rsidRPr="00BC6703">
        <w:rPr>
          <w:rFonts w:ascii="Tahoma" w:hAnsi="Tahoma" w:cs="Tahoma"/>
          <w:b/>
          <w:bCs/>
          <w:sz w:val="20"/>
          <w:szCs w:val="20"/>
          <w:u w:val="single"/>
        </w:rPr>
        <w:t>ESPECIFICACIONES TÉCNICAS</w:t>
      </w:r>
    </w:p>
    <w:p w14:paraId="377EBA24" w14:textId="10B9752C" w:rsidR="00D92BAF" w:rsidRDefault="00D92BAF" w:rsidP="00D92BAF">
      <w:pPr>
        <w:pStyle w:val="Prrafodelista"/>
        <w:ind w:left="1440"/>
        <w:jc w:val="center"/>
        <w:rPr>
          <w:rFonts w:ascii="Tahoma" w:hAnsi="Tahoma" w:cs="Tahoma"/>
          <w:b/>
          <w:bCs/>
          <w:sz w:val="20"/>
          <w:szCs w:val="20"/>
          <w:u w:val="single"/>
        </w:rPr>
      </w:pPr>
      <w:r w:rsidRPr="00CE40CC">
        <w:rPr>
          <w:rFonts w:ascii="Tahoma" w:hAnsi="Tahoma" w:cs="Tahoma"/>
          <w:b/>
          <w:bCs/>
          <w:sz w:val="20"/>
          <w:szCs w:val="20"/>
          <w:u w:val="single"/>
        </w:rPr>
        <w:t>ADQUISICIÓN DE ROPA DE TRABAJO, EQUIPO DE PROTECCIÓN Y CALZADOS PARA EL PERSONAL DEL PROYECTO CONST. LÍNEA DE TRANSMISIÓN INTERCONEXIÓN SAN IGNACIO DE VELASCO AL SIN - GESTIÓN 2025</w:t>
      </w:r>
    </w:p>
    <w:p w14:paraId="35D0C1AC" w14:textId="24A2AF2A" w:rsidR="00D92BAF" w:rsidRDefault="00D92BAF" w:rsidP="00D92BAF">
      <w:pPr>
        <w:pStyle w:val="Prrafodelista"/>
        <w:ind w:left="1440"/>
        <w:jc w:val="center"/>
        <w:rPr>
          <w:rFonts w:ascii="Tahoma" w:hAnsi="Tahoma" w:cs="Tahoma"/>
          <w:b/>
          <w:bCs/>
          <w:sz w:val="20"/>
          <w:szCs w:val="20"/>
          <w:u w:val="single"/>
        </w:rPr>
      </w:pPr>
    </w:p>
    <w:p w14:paraId="35524CB5" w14:textId="77777777" w:rsidR="00D92BAF" w:rsidRPr="00CE40CC" w:rsidRDefault="00D92BAF" w:rsidP="00520F1F">
      <w:pPr>
        <w:numPr>
          <w:ilvl w:val="0"/>
          <w:numId w:val="59"/>
        </w:numPr>
        <w:jc w:val="both"/>
        <w:rPr>
          <w:rFonts w:ascii="Tahoma" w:hAnsi="Tahoma" w:cs="Tahoma"/>
          <w:b/>
          <w:sz w:val="20"/>
          <w:szCs w:val="20"/>
        </w:rPr>
      </w:pPr>
      <w:r w:rsidRPr="00CE40CC">
        <w:rPr>
          <w:rFonts w:ascii="Tahoma" w:hAnsi="Tahoma" w:cs="Tahoma"/>
          <w:b/>
          <w:sz w:val="20"/>
          <w:szCs w:val="20"/>
        </w:rPr>
        <w:t xml:space="preserve">ANTECEDENTES </w:t>
      </w:r>
    </w:p>
    <w:p w14:paraId="31558FE6" w14:textId="77777777" w:rsidR="00D92BAF" w:rsidRPr="00CE40CC" w:rsidRDefault="00D92BAF" w:rsidP="00D92BAF">
      <w:pPr>
        <w:jc w:val="both"/>
        <w:rPr>
          <w:rFonts w:ascii="Tahoma" w:hAnsi="Tahoma" w:cs="Tahoma"/>
          <w:b/>
          <w:sz w:val="20"/>
          <w:szCs w:val="20"/>
        </w:rPr>
      </w:pPr>
    </w:p>
    <w:p w14:paraId="3A7E43B8" w14:textId="77777777" w:rsidR="00D92BAF" w:rsidRPr="00CE40CC" w:rsidRDefault="00D92BAF" w:rsidP="00D92BAF">
      <w:pPr>
        <w:widowControl w:val="0"/>
        <w:autoSpaceDE w:val="0"/>
        <w:autoSpaceDN w:val="0"/>
        <w:adjustRightInd w:val="0"/>
        <w:jc w:val="both"/>
        <w:rPr>
          <w:rFonts w:ascii="Tahoma" w:hAnsi="Tahoma" w:cs="Tahoma"/>
          <w:sz w:val="20"/>
        </w:rPr>
      </w:pPr>
      <w:r w:rsidRPr="00CE40CC">
        <w:rPr>
          <w:rFonts w:ascii="Tahoma" w:hAnsi="Tahoma" w:cs="Tahoma"/>
          <w:sz w:val="20"/>
        </w:rPr>
        <w:t xml:space="preserve">Mediante D.S. </w:t>
      </w:r>
      <w:proofErr w:type="spellStart"/>
      <w:r w:rsidRPr="00CE40CC">
        <w:rPr>
          <w:rFonts w:ascii="Tahoma" w:hAnsi="Tahoma" w:cs="Tahoma"/>
          <w:sz w:val="20"/>
        </w:rPr>
        <w:t>Nº</w:t>
      </w:r>
      <w:proofErr w:type="spellEnd"/>
      <w:r w:rsidRPr="00CE40CC">
        <w:rPr>
          <w:rFonts w:ascii="Tahoma" w:hAnsi="Tahoma" w:cs="Tahoma"/>
          <w:sz w:val="20"/>
        </w:rPr>
        <w:t xml:space="preserve"> 4747 de fecha 29 de junio de 2022, se autoriza al Ministerio de Planificación del Desarrollo, en nombre y representación del Estado Plurinacional de Bolivia, suscribir con el Banco Interamericano de Desarrollo – BID, el Contrato de Préstamo </w:t>
      </w:r>
      <w:proofErr w:type="spellStart"/>
      <w:r w:rsidRPr="00CE40CC">
        <w:rPr>
          <w:rFonts w:ascii="Tahoma" w:hAnsi="Tahoma" w:cs="Tahoma"/>
          <w:sz w:val="20"/>
        </w:rPr>
        <w:t>N°</w:t>
      </w:r>
      <w:proofErr w:type="spellEnd"/>
      <w:r w:rsidRPr="00CE40CC">
        <w:rPr>
          <w:rFonts w:ascii="Tahoma" w:hAnsi="Tahoma" w:cs="Tahoma"/>
          <w:sz w:val="20"/>
        </w:rPr>
        <w:t xml:space="preserve"> 4633/BL-BO por un monto total de hasta $us78.000.000.- (SETENTA Y OCHO MILLONES 00/100 DÓLARES ESTADOUNIDENSES), destinados a financiar el "Programa de Expansión de Infraestructura Eléctrica”, según el siguiente detalle:</w:t>
      </w:r>
    </w:p>
    <w:p w14:paraId="18F8C988" w14:textId="77777777" w:rsidR="00D92BAF" w:rsidRPr="00CE40CC" w:rsidRDefault="00D92BAF" w:rsidP="00D92BAF">
      <w:pPr>
        <w:widowControl w:val="0"/>
        <w:autoSpaceDE w:val="0"/>
        <w:autoSpaceDN w:val="0"/>
        <w:adjustRightInd w:val="0"/>
        <w:ind w:left="720"/>
        <w:jc w:val="both"/>
        <w:rPr>
          <w:rFonts w:ascii="Tahoma" w:hAnsi="Tahoma" w:cs="Tahoma"/>
          <w:sz w:val="20"/>
        </w:rPr>
      </w:pPr>
    </w:p>
    <w:p w14:paraId="1B581829" w14:textId="77777777" w:rsidR="00D92BAF" w:rsidRPr="00CE40CC" w:rsidRDefault="00D92BAF" w:rsidP="00520F1F">
      <w:pPr>
        <w:widowControl w:val="0"/>
        <w:numPr>
          <w:ilvl w:val="0"/>
          <w:numId w:val="60"/>
        </w:numPr>
        <w:autoSpaceDE w:val="0"/>
        <w:autoSpaceDN w:val="0"/>
        <w:adjustRightInd w:val="0"/>
        <w:jc w:val="both"/>
        <w:rPr>
          <w:rFonts w:ascii="Tahoma" w:hAnsi="Tahoma" w:cs="Tahoma"/>
          <w:sz w:val="20"/>
        </w:rPr>
      </w:pPr>
      <w:r w:rsidRPr="00CE40CC">
        <w:rPr>
          <w:rFonts w:ascii="Tahoma" w:hAnsi="Tahoma" w:cs="Tahoma"/>
          <w:sz w:val="20"/>
        </w:rPr>
        <w:t>Un monto de $us59.220.000 (CINCUENTA Y NUEVE MILLONES DOSCIENTOS VEINTE MIL 00/100 DÓLARES ESTADOUNIDENSES) a ENDE como Organismo Ejecutor del Componente 1 del Programa;</w:t>
      </w:r>
    </w:p>
    <w:p w14:paraId="1DA3A7C0" w14:textId="77777777" w:rsidR="00D92BAF" w:rsidRPr="00CE40CC" w:rsidRDefault="00D92BAF" w:rsidP="00520F1F">
      <w:pPr>
        <w:widowControl w:val="0"/>
        <w:numPr>
          <w:ilvl w:val="0"/>
          <w:numId w:val="60"/>
        </w:numPr>
        <w:autoSpaceDE w:val="0"/>
        <w:autoSpaceDN w:val="0"/>
        <w:adjustRightInd w:val="0"/>
        <w:jc w:val="both"/>
        <w:rPr>
          <w:rFonts w:ascii="Tahoma" w:hAnsi="Tahoma" w:cs="Tahoma"/>
          <w:sz w:val="20"/>
        </w:rPr>
      </w:pPr>
      <w:r w:rsidRPr="00CE40CC">
        <w:rPr>
          <w:rFonts w:ascii="Tahoma" w:hAnsi="Tahoma" w:cs="Tahoma"/>
          <w:sz w:val="20"/>
        </w:rPr>
        <w:t>Un monto de $us18.780.000.- (DIECIOCHO MILLONES SETECIENTOS OCHENTA MIL 00/100 DÓLARES ESTADOUNIDENSES) al Ministerio de Hidrocarburos y Energías como Organismo Ejecutor del Componente 2 del Programa.</w:t>
      </w:r>
    </w:p>
    <w:p w14:paraId="2A6735D6" w14:textId="77777777" w:rsidR="00D92BAF" w:rsidRPr="00CE40CC" w:rsidRDefault="00D92BAF" w:rsidP="00D92BAF">
      <w:pPr>
        <w:widowControl w:val="0"/>
        <w:autoSpaceDE w:val="0"/>
        <w:autoSpaceDN w:val="0"/>
        <w:adjustRightInd w:val="0"/>
        <w:ind w:left="720"/>
        <w:jc w:val="both"/>
        <w:rPr>
          <w:rFonts w:ascii="Tahoma" w:hAnsi="Tahoma" w:cs="Tahoma"/>
          <w:sz w:val="20"/>
        </w:rPr>
      </w:pPr>
    </w:p>
    <w:p w14:paraId="5489185A" w14:textId="77777777" w:rsidR="00D92BAF" w:rsidRPr="00CE40CC" w:rsidRDefault="00D92BAF" w:rsidP="00D92BAF">
      <w:pPr>
        <w:widowControl w:val="0"/>
        <w:autoSpaceDE w:val="0"/>
        <w:autoSpaceDN w:val="0"/>
        <w:adjustRightInd w:val="0"/>
        <w:jc w:val="both"/>
        <w:rPr>
          <w:rFonts w:ascii="Tahoma" w:hAnsi="Tahoma" w:cs="Tahoma"/>
          <w:sz w:val="20"/>
        </w:rPr>
      </w:pPr>
      <w:r w:rsidRPr="00CE40CC">
        <w:rPr>
          <w:rFonts w:ascii="Tahoma" w:hAnsi="Tahoma" w:cs="Tahoma"/>
          <w:sz w:val="20"/>
        </w:rPr>
        <w:t xml:space="preserve">Mediante Ley </w:t>
      </w:r>
      <w:proofErr w:type="spellStart"/>
      <w:r w:rsidRPr="00CE40CC">
        <w:rPr>
          <w:rFonts w:ascii="Tahoma" w:hAnsi="Tahoma" w:cs="Tahoma"/>
          <w:sz w:val="20"/>
        </w:rPr>
        <w:t>N°</w:t>
      </w:r>
      <w:proofErr w:type="spellEnd"/>
      <w:r w:rsidRPr="00CE40CC">
        <w:rPr>
          <w:rFonts w:ascii="Tahoma" w:hAnsi="Tahoma" w:cs="Tahoma"/>
          <w:sz w:val="20"/>
        </w:rPr>
        <w:t xml:space="preserve"> 1459 de fecha 02 de septiembre de 2022 se aprueba el Contrato de Préstamo </w:t>
      </w:r>
      <w:proofErr w:type="spellStart"/>
      <w:r w:rsidRPr="00CE40CC">
        <w:rPr>
          <w:rFonts w:ascii="Tahoma" w:hAnsi="Tahoma" w:cs="Tahoma"/>
          <w:sz w:val="20"/>
        </w:rPr>
        <w:t>N°</w:t>
      </w:r>
      <w:proofErr w:type="spellEnd"/>
      <w:r w:rsidRPr="00CE40CC">
        <w:rPr>
          <w:rFonts w:ascii="Tahoma" w:hAnsi="Tahoma" w:cs="Tahoma"/>
          <w:sz w:val="20"/>
        </w:rPr>
        <w:t xml:space="preserve"> </w:t>
      </w:r>
      <w:r w:rsidRPr="00CE40CC">
        <w:rPr>
          <w:rFonts w:ascii="Tahoma" w:hAnsi="Tahoma" w:cs="Tahoma"/>
          <w:sz w:val="20"/>
        </w:rPr>
        <w:lastRenderedPageBreak/>
        <w:t xml:space="preserve">4633/BL-BO, suscrito entre el Estado Plurinacional de Bolivia y el Banco Interamericano de Desarrollo – BID, en fecha 30 de junio de 2022, por un monto total de hasta $us78.000.000.- (SETENTA Y OCHO MILLONES 00/100 DÓLARES ESTADOUNIDENSES). </w:t>
      </w:r>
    </w:p>
    <w:p w14:paraId="2A7804B8" w14:textId="77777777" w:rsidR="00D92BAF" w:rsidRPr="00CE40CC" w:rsidRDefault="00D92BAF" w:rsidP="00D92BAF">
      <w:pPr>
        <w:widowControl w:val="0"/>
        <w:autoSpaceDE w:val="0"/>
        <w:autoSpaceDN w:val="0"/>
        <w:adjustRightInd w:val="0"/>
        <w:jc w:val="both"/>
        <w:rPr>
          <w:rFonts w:ascii="Tahoma" w:hAnsi="Tahoma" w:cs="Tahoma"/>
          <w:sz w:val="20"/>
        </w:rPr>
      </w:pPr>
    </w:p>
    <w:p w14:paraId="5959E062" w14:textId="77777777" w:rsidR="00D92BAF" w:rsidRPr="00CE40CC" w:rsidRDefault="00D92BAF" w:rsidP="00D92BAF">
      <w:pPr>
        <w:widowControl w:val="0"/>
        <w:autoSpaceDE w:val="0"/>
        <w:autoSpaceDN w:val="0"/>
        <w:adjustRightInd w:val="0"/>
        <w:jc w:val="both"/>
        <w:rPr>
          <w:rFonts w:ascii="Tahoma" w:hAnsi="Tahoma" w:cs="Tahoma"/>
          <w:sz w:val="20"/>
        </w:rPr>
      </w:pPr>
      <w:r w:rsidRPr="00CE40CC">
        <w:rPr>
          <w:rFonts w:ascii="Tahoma" w:hAnsi="Tahoma" w:cs="Tahoma"/>
          <w:sz w:val="20"/>
          <w:lang w:val="es-ES"/>
        </w:rPr>
        <w:t xml:space="preserve">El objetivo general del mencionado Programa, es </w:t>
      </w:r>
      <w:r w:rsidRPr="00CE40CC">
        <w:rPr>
          <w:rFonts w:ascii="Tahoma" w:hAnsi="Tahoma" w:cs="Tahoma"/>
          <w:sz w:val="20"/>
        </w:rPr>
        <w:t>apoyar la sostenibilidad de la matriz energética de Bolivia para promover la reducción de emisiones de CO2, mediante el desarrollo de infraestructura eléctrica que permita la integración de los Sistemas Aislados (SA) al Sistema Interconectado Nacional (SIN) y la promoción del uso eficiente de la electricidad. Los objetivos específicos del PEIE son: (i) reducir el consumo de diésel en el SA de San Ignacio de Velasco mediante su interconexión al SIN; y (</w:t>
      </w:r>
      <w:proofErr w:type="spellStart"/>
      <w:r w:rsidRPr="00CE40CC">
        <w:rPr>
          <w:rFonts w:ascii="Tahoma" w:hAnsi="Tahoma" w:cs="Tahoma"/>
          <w:sz w:val="20"/>
        </w:rPr>
        <w:t>ii</w:t>
      </w:r>
      <w:proofErr w:type="spellEnd"/>
      <w:r w:rsidRPr="00CE40CC">
        <w:rPr>
          <w:rFonts w:ascii="Tahoma" w:hAnsi="Tahoma" w:cs="Tahoma"/>
          <w:sz w:val="20"/>
        </w:rPr>
        <w:t xml:space="preserve">) reducir el consumo de energía eléctrica en los sistemas de Alumbrado Público (AP) de dos municipios mediante la implementación de medidas de Eficiencia Energética (EE). </w:t>
      </w:r>
    </w:p>
    <w:p w14:paraId="6801EBC3" w14:textId="77777777" w:rsidR="00D92BAF" w:rsidRPr="00CE40CC" w:rsidRDefault="00D92BAF" w:rsidP="00D92BAF">
      <w:pPr>
        <w:widowControl w:val="0"/>
        <w:autoSpaceDE w:val="0"/>
        <w:autoSpaceDN w:val="0"/>
        <w:adjustRightInd w:val="0"/>
        <w:ind w:left="720"/>
        <w:jc w:val="both"/>
        <w:rPr>
          <w:rFonts w:ascii="Tahoma" w:hAnsi="Tahoma" w:cs="Tahoma"/>
          <w:sz w:val="20"/>
          <w:szCs w:val="20"/>
          <w:lang w:eastAsia="es-ES"/>
        </w:rPr>
      </w:pPr>
    </w:p>
    <w:p w14:paraId="2CBE81B7" w14:textId="77777777" w:rsidR="00D92BAF" w:rsidRPr="00CE40CC" w:rsidRDefault="00D92BAF" w:rsidP="00D92BAF">
      <w:pPr>
        <w:jc w:val="both"/>
        <w:rPr>
          <w:rFonts w:ascii="Tahoma" w:hAnsi="Tahoma" w:cs="Tahoma"/>
          <w:sz w:val="20"/>
          <w:szCs w:val="20"/>
        </w:rPr>
      </w:pPr>
      <w:r w:rsidRPr="00CE40CC">
        <w:rPr>
          <w:rFonts w:ascii="Tahoma" w:hAnsi="Tahoma" w:cs="Tahoma"/>
          <w:sz w:val="20"/>
          <w:szCs w:val="20"/>
          <w:lang w:val="es-MX" w:eastAsia="es-ES"/>
        </w:rPr>
        <w:t xml:space="preserve">El personal de la Unidad Ejecutora del Programa de </w:t>
      </w:r>
      <w:r w:rsidRPr="00CE40CC">
        <w:rPr>
          <w:rFonts w:ascii="Tahoma" w:hAnsi="Tahoma" w:cs="Tahoma"/>
          <w:bCs/>
          <w:sz w:val="20"/>
          <w:szCs w:val="20"/>
          <w:lang w:eastAsia="es-ES"/>
        </w:rPr>
        <w:t>Expansión de Infraestructura Eléctrica</w:t>
      </w:r>
      <w:r w:rsidRPr="00CE40CC">
        <w:rPr>
          <w:rFonts w:ascii="Tahoma" w:hAnsi="Tahoma" w:cs="Tahoma"/>
          <w:sz w:val="20"/>
          <w:szCs w:val="20"/>
          <w:lang w:val="es-MX" w:eastAsia="es-ES"/>
        </w:rPr>
        <w:t xml:space="preserve"> (UPEI), dependiente de la Gerencia de Ejecución </w:t>
      </w:r>
      <w:proofErr w:type="gramStart"/>
      <w:r w:rsidRPr="00CE40CC">
        <w:rPr>
          <w:rFonts w:ascii="Tahoma" w:hAnsi="Tahoma" w:cs="Tahoma"/>
          <w:sz w:val="20"/>
          <w:szCs w:val="20"/>
          <w:lang w:val="es-MX" w:eastAsia="es-ES"/>
        </w:rPr>
        <w:t>de  Proyectos</w:t>
      </w:r>
      <w:proofErr w:type="gramEnd"/>
      <w:r w:rsidRPr="00CE40CC">
        <w:rPr>
          <w:rFonts w:ascii="Tahoma" w:hAnsi="Tahoma" w:cs="Tahoma"/>
          <w:sz w:val="20"/>
          <w:szCs w:val="20"/>
          <w:lang w:val="es-MX" w:eastAsia="es-ES"/>
        </w:rPr>
        <w:t xml:space="preserve"> (GEPR) de ENDE, tiene a su cargo la ejecución del </w:t>
      </w:r>
      <w:r w:rsidRPr="00CE40CC">
        <w:rPr>
          <w:rFonts w:ascii="Tahoma" w:hAnsi="Tahoma" w:cs="Tahoma"/>
          <w:sz w:val="20"/>
          <w:szCs w:val="20"/>
          <w:lang w:eastAsia="es-ES"/>
        </w:rPr>
        <w:t>componente I: Línea de Transmisión Los Troncos-San Ignacio de Velasco</w:t>
      </w:r>
      <w:r w:rsidRPr="00CE40CC">
        <w:rPr>
          <w:rFonts w:ascii="Tahoma" w:hAnsi="Tahoma" w:cs="Tahoma"/>
          <w:sz w:val="20"/>
          <w:szCs w:val="20"/>
          <w:lang w:val="es-MX" w:eastAsia="es-ES"/>
        </w:rPr>
        <w:t xml:space="preserve">, para la ejecución del componente I, se tiene inscrito el proyecto </w:t>
      </w:r>
      <w:r w:rsidRPr="00CE40CC">
        <w:rPr>
          <w:rFonts w:ascii="Tahoma" w:hAnsi="Tahoma" w:cs="Tahoma"/>
          <w:sz w:val="20"/>
          <w:szCs w:val="20"/>
        </w:rPr>
        <w:t>“CONST. LÍNEA DE TRANSMISIÓN INTERCONEXIÓN SAN IGNACIO DE VELASCO AL SIN”.</w:t>
      </w:r>
    </w:p>
    <w:p w14:paraId="23831636" w14:textId="77777777" w:rsidR="00D92BAF" w:rsidRPr="00CE40CC" w:rsidRDefault="00D92BAF" w:rsidP="00D92BAF">
      <w:pPr>
        <w:jc w:val="both"/>
        <w:rPr>
          <w:rFonts w:ascii="Tahoma" w:hAnsi="Tahoma" w:cs="Tahoma"/>
          <w:bCs/>
          <w:sz w:val="20"/>
          <w:szCs w:val="20"/>
          <w:lang w:val="es-ES" w:eastAsia="es-ES"/>
        </w:rPr>
      </w:pPr>
      <w:r w:rsidRPr="00CE40CC">
        <w:rPr>
          <w:rFonts w:ascii="Tahoma" w:hAnsi="Tahoma" w:cs="Tahoma"/>
          <w:sz w:val="20"/>
          <w:szCs w:val="20"/>
          <w:lang w:val="es-MX" w:eastAsia="es-ES"/>
        </w:rPr>
        <w:t xml:space="preserve"> </w:t>
      </w:r>
    </w:p>
    <w:p w14:paraId="76F7C917" w14:textId="77777777" w:rsidR="00D92BAF" w:rsidRPr="00CE40CC" w:rsidRDefault="00D92BAF" w:rsidP="00D92BAF">
      <w:pPr>
        <w:jc w:val="both"/>
        <w:rPr>
          <w:rFonts w:ascii="Tahoma" w:hAnsi="Tahoma" w:cs="Tahoma"/>
          <w:bCs/>
          <w:sz w:val="20"/>
          <w:szCs w:val="20"/>
          <w:lang w:val="es-ES" w:eastAsia="es-ES"/>
        </w:rPr>
      </w:pPr>
      <w:r w:rsidRPr="00CE40CC">
        <w:rPr>
          <w:rFonts w:ascii="Tahoma" w:hAnsi="Tahoma" w:cs="Tahoma"/>
          <w:bCs/>
          <w:sz w:val="20"/>
          <w:szCs w:val="20"/>
          <w:lang w:val="es-ES" w:eastAsia="es-ES"/>
        </w:rPr>
        <w:t>De acuerdo a lo establecido en la normativa vigente de ENDE, se debe realizar la asignación y dotación de ropa de trabajo, equipo de protección personal y calzados en función a los riesgos inherentes a las actividades que desarrolla el personal del proyecto, para este fin, se requiere la adquisición de Ropa de Trabajo, Equipo de Protección (EPP) y Calzados.</w:t>
      </w:r>
    </w:p>
    <w:p w14:paraId="1AEA6F65" w14:textId="77777777" w:rsidR="00D92BAF" w:rsidRPr="00CE40CC" w:rsidRDefault="00D92BAF" w:rsidP="00D92BAF">
      <w:pPr>
        <w:jc w:val="both"/>
        <w:rPr>
          <w:rFonts w:ascii="Tahoma" w:hAnsi="Tahoma" w:cs="Tahoma"/>
          <w:bCs/>
          <w:sz w:val="20"/>
          <w:szCs w:val="20"/>
          <w:lang w:val="es-ES" w:eastAsia="es-ES"/>
        </w:rPr>
      </w:pPr>
    </w:p>
    <w:p w14:paraId="2EC028DE" w14:textId="77777777" w:rsidR="00D92BAF" w:rsidRPr="00CE40CC" w:rsidRDefault="00D92BAF" w:rsidP="00520F1F">
      <w:pPr>
        <w:numPr>
          <w:ilvl w:val="0"/>
          <w:numId w:val="59"/>
        </w:numPr>
        <w:jc w:val="both"/>
        <w:rPr>
          <w:rFonts w:ascii="Tahoma" w:hAnsi="Tahoma" w:cs="Tahoma"/>
          <w:b/>
          <w:sz w:val="20"/>
          <w:szCs w:val="20"/>
        </w:rPr>
      </w:pPr>
      <w:r w:rsidRPr="00CE40CC">
        <w:rPr>
          <w:rFonts w:ascii="Tahoma" w:hAnsi="Tahoma" w:cs="Tahoma"/>
          <w:b/>
          <w:sz w:val="20"/>
          <w:szCs w:val="20"/>
        </w:rPr>
        <w:t>OBJETIVO</w:t>
      </w:r>
    </w:p>
    <w:p w14:paraId="1CECA8D0" w14:textId="77777777" w:rsidR="00D92BAF" w:rsidRPr="00CE40CC" w:rsidRDefault="00D92BAF" w:rsidP="00D92BAF">
      <w:pPr>
        <w:jc w:val="both"/>
        <w:rPr>
          <w:rFonts w:ascii="Tahoma" w:hAnsi="Tahoma" w:cs="Tahoma"/>
          <w:b/>
          <w:sz w:val="20"/>
          <w:szCs w:val="20"/>
        </w:rPr>
      </w:pPr>
    </w:p>
    <w:p w14:paraId="3E14F713" w14:textId="77777777" w:rsidR="00D92BAF" w:rsidRPr="00CE40CC" w:rsidRDefault="00D92BAF" w:rsidP="00D92BAF">
      <w:pPr>
        <w:jc w:val="both"/>
        <w:rPr>
          <w:rFonts w:ascii="Tahoma" w:hAnsi="Tahoma" w:cs="Tahoma"/>
          <w:sz w:val="20"/>
        </w:rPr>
      </w:pPr>
      <w:r w:rsidRPr="00CE40CC">
        <w:rPr>
          <w:rFonts w:ascii="Tahoma" w:hAnsi="Tahoma" w:cs="Tahoma"/>
          <w:sz w:val="20"/>
        </w:rPr>
        <w:t xml:space="preserve">El objetivo del presente documento, es establecer los requisitos para la provisión de Ropa de Trabajo, Equipos de Protección Personal y Calzados que serán asignados al personal del “Programa de Expansión de Infraestructura Eléctrica”. </w:t>
      </w:r>
    </w:p>
    <w:p w14:paraId="455760A1" w14:textId="77777777" w:rsidR="00D92BAF" w:rsidRPr="00CE40CC" w:rsidRDefault="00D92BAF" w:rsidP="00D92BAF">
      <w:pPr>
        <w:jc w:val="both"/>
        <w:rPr>
          <w:rFonts w:ascii="Tahoma" w:hAnsi="Tahoma" w:cs="Tahoma"/>
          <w:sz w:val="20"/>
        </w:rPr>
      </w:pPr>
    </w:p>
    <w:p w14:paraId="4422DA54" w14:textId="77777777" w:rsidR="00D92BAF" w:rsidRPr="00CE40CC" w:rsidRDefault="00D92BAF" w:rsidP="00520F1F">
      <w:pPr>
        <w:numPr>
          <w:ilvl w:val="0"/>
          <w:numId w:val="59"/>
        </w:numPr>
        <w:jc w:val="both"/>
        <w:rPr>
          <w:rFonts w:ascii="Tahoma" w:hAnsi="Tahoma" w:cs="Tahoma"/>
          <w:b/>
          <w:sz w:val="20"/>
          <w:szCs w:val="20"/>
        </w:rPr>
      </w:pPr>
      <w:r w:rsidRPr="00CE40CC">
        <w:rPr>
          <w:rFonts w:ascii="Tahoma" w:hAnsi="Tahoma" w:cs="Tahoma"/>
          <w:b/>
          <w:sz w:val="20"/>
          <w:szCs w:val="20"/>
        </w:rPr>
        <w:t>CANTIDAD REQUERIDA:</w:t>
      </w:r>
    </w:p>
    <w:p w14:paraId="081E9A31" w14:textId="77777777" w:rsidR="00D92BAF" w:rsidRPr="00CE40CC" w:rsidRDefault="00D92BAF" w:rsidP="00D92BAF">
      <w:pPr>
        <w:jc w:val="both"/>
        <w:rPr>
          <w:rFonts w:ascii="Tahoma" w:hAnsi="Tahoma" w:cs="Tahoma"/>
          <w:b/>
          <w:sz w:val="20"/>
          <w:szCs w:val="20"/>
        </w:rPr>
      </w:pPr>
    </w:p>
    <w:p w14:paraId="190DFCD4" w14:textId="77777777" w:rsidR="00D92BAF" w:rsidRPr="00CE40CC" w:rsidRDefault="00D92BAF" w:rsidP="00D92BAF">
      <w:pPr>
        <w:ind w:left="360"/>
        <w:jc w:val="both"/>
        <w:rPr>
          <w:rFonts w:ascii="Tahoma" w:hAnsi="Tahoma" w:cs="Tahoma"/>
          <w:bCs/>
          <w:sz w:val="20"/>
          <w:szCs w:val="20"/>
          <w:lang w:val="es-ES" w:eastAsia="es-ES"/>
        </w:rPr>
      </w:pPr>
      <w:r w:rsidRPr="00CE40CC">
        <w:rPr>
          <w:rFonts w:ascii="Tahoma" w:hAnsi="Tahoma" w:cs="Tahoma"/>
          <w:bCs/>
          <w:sz w:val="20"/>
          <w:szCs w:val="20"/>
          <w:lang w:val="es-ES" w:eastAsia="es-ES"/>
        </w:rPr>
        <w:t>En cumplimiento al Reglamento de Asignación de Ropa de Trabajo y Equipo de Protección  Personal  (Cuarta Versión) de ENDE, se ha realizado la gestión ante la Unidad de Medio Ambiente, Gestión Social y Seguridad Industrial, emitiendo esta Unidad, los Informe Técnico: ENDE-IT-UMGS-3/18-25, ENDE-IT-UMGS-6/2-25, aprobados por la Jefatura de Medio Ambiente Gestión Social y Seguridad Industrial de la empresa mediante Comunicación Interna ENDE-CI-UMGS-3/25-25, ENDE-CI-UMGS-6/3-25 en el que se aprueba la asignación de Ropa de Trabajo y Equipos de protección para el personal del proyecto – gestión 2025, en las cantidades e ítems detallados a continuación.</w:t>
      </w:r>
    </w:p>
    <w:p w14:paraId="48A91F3E" w14:textId="77777777" w:rsidR="00D92BAF" w:rsidRPr="00CE40CC" w:rsidRDefault="00D92BAF" w:rsidP="00D92BAF">
      <w:pPr>
        <w:ind w:left="360"/>
        <w:jc w:val="both"/>
        <w:rPr>
          <w:rFonts w:ascii="Tahoma" w:hAnsi="Tahoma" w:cs="Tahoma"/>
          <w:bCs/>
          <w:sz w:val="20"/>
          <w:szCs w:val="20"/>
          <w:lang w:val="es-ES" w:eastAsia="es-ES"/>
        </w:rPr>
      </w:pPr>
    </w:p>
    <w:tbl>
      <w:tblPr>
        <w:tblW w:w="7483" w:type="dxa"/>
        <w:jc w:val="center"/>
        <w:tblCellMar>
          <w:left w:w="70" w:type="dxa"/>
          <w:right w:w="70" w:type="dxa"/>
        </w:tblCellMar>
        <w:tblLook w:val="04A0" w:firstRow="1" w:lastRow="0" w:firstColumn="1" w:lastColumn="0" w:noHBand="0" w:noVBand="1"/>
      </w:tblPr>
      <w:tblGrid>
        <w:gridCol w:w="652"/>
        <w:gridCol w:w="4864"/>
        <w:gridCol w:w="964"/>
        <w:gridCol w:w="1003"/>
      </w:tblGrid>
      <w:tr w:rsidR="00D92BAF" w:rsidRPr="00CE40CC" w14:paraId="4360F341" w14:textId="77777777" w:rsidTr="00D92BAF">
        <w:trPr>
          <w:trHeight w:val="566"/>
          <w:jc w:val="center"/>
        </w:trPr>
        <w:tc>
          <w:tcPr>
            <w:tcW w:w="652" w:type="dxa"/>
            <w:vMerge w:val="restart"/>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1B205947" w14:textId="77777777" w:rsidR="00D92BAF" w:rsidRPr="00CE40CC" w:rsidRDefault="00D92BAF" w:rsidP="00C7429A">
            <w:pPr>
              <w:jc w:val="center"/>
              <w:rPr>
                <w:rFonts w:ascii="Arial" w:hAnsi="Arial" w:cs="Arial"/>
                <w:b/>
                <w:bCs/>
                <w:sz w:val="16"/>
                <w:szCs w:val="16"/>
              </w:rPr>
            </w:pPr>
            <w:r w:rsidRPr="00CE40CC">
              <w:rPr>
                <w:rFonts w:ascii="Arial" w:hAnsi="Arial" w:cs="Arial"/>
                <w:b/>
                <w:bCs/>
                <w:sz w:val="16"/>
                <w:szCs w:val="16"/>
              </w:rPr>
              <w:t>ITEM</w:t>
            </w:r>
          </w:p>
        </w:tc>
        <w:tc>
          <w:tcPr>
            <w:tcW w:w="486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430DC4C5" w14:textId="77777777" w:rsidR="00D92BAF" w:rsidRPr="00CE40CC" w:rsidRDefault="00D92BAF" w:rsidP="00C7429A">
            <w:pPr>
              <w:jc w:val="center"/>
              <w:rPr>
                <w:rFonts w:ascii="Arial" w:hAnsi="Arial" w:cs="Arial"/>
                <w:b/>
                <w:bCs/>
                <w:sz w:val="16"/>
                <w:szCs w:val="16"/>
              </w:rPr>
            </w:pPr>
            <w:r w:rsidRPr="00CE40CC">
              <w:rPr>
                <w:rFonts w:ascii="Arial" w:hAnsi="Arial" w:cs="Arial"/>
                <w:b/>
                <w:bCs/>
                <w:sz w:val="16"/>
                <w:szCs w:val="16"/>
              </w:rPr>
              <w:t>DESCRIPCIÓN</w:t>
            </w:r>
          </w:p>
        </w:tc>
        <w:tc>
          <w:tcPr>
            <w:tcW w:w="96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02429A74" w14:textId="77777777" w:rsidR="00D92BAF" w:rsidRPr="00CE40CC" w:rsidRDefault="00D92BAF" w:rsidP="00C7429A">
            <w:pPr>
              <w:jc w:val="center"/>
              <w:rPr>
                <w:rFonts w:ascii="Arial" w:hAnsi="Arial" w:cs="Arial"/>
                <w:b/>
                <w:bCs/>
                <w:sz w:val="16"/>
                <w:szCs w:val="16"/>
              </w:rPr>
            </w:pPr>
            <w:r w:rsidRPr="00CE40CC">
              <w:rPr>
                <w:rFonts w:ascii="Arial" w:hAnsi="Arial" w:cs="Arial"/>
                <w:b/>
                <w:bCs/>
                <w:sz w:val="16"/>
                <w:szCs w:val="16"/>
              </w:rPr>
              <w:t>UNIDAD</w:t>
            </w:r>
          </w:p>
        </w:tc>
        <w:tc>
          <w:tcPr>
            <w:tcW w:w="100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14:paraId="502C024C" w14:textId="77777777" w:rsidR="00D92BAF" w:rsidRPr="00CE40CC" w:rsidRDefault="00D92BAF" w:rsidP="00C7429A">
            <w:pPr>
              <w:jc w:val="center"/>
              <w:rPr>
                <w:rFonts w:ascii="Arial" w:hAnsi="Arial" w:cs="Arial"/>
                <w:b/>
                <w:bCs/>
                <w:sz w:val="16"/>
                <w:szCs w:val="16"/>
              </w:rPr>
            </w:pPr>
            <w:r w:rsidRPr="00CE40CC">
              <w:rPr>
                <w:rFonts w:ascii="Arial" w:hAnsi="Arial" w:cs="Arial"/>
                <w:b/>
                <w:bCs/>
                <w:sz w:val="16"/>
                <w:szCs w:val="16"/>
              </w:rPr>
              <w:t>CANTIDAD</w:t>
            </w:r>
          </w:p>
        </w:tc>
      </w:tr>
      <w:tr w:rsidR="00D92BAF" w:rsidRPr="00CE40CC" w14:paraId="738721FD" w14:textId="77777777" w:rsidTr="00D92BAF">
        <w:trPr>
          <w:trHeight w:val="458"/>
          <w:jc w:val="center"/>
        </w:trPr>
        <w:tc>
          <w:tcPr>
            <w:tcW w:w="652" w:type="dxa"/>
            <w:vMerge/>
            <w:tcBorders>
              <w:top w:val="single" w:sz="4" w:space="0" w:color="auto"/>
              <w:left w:val="single" w:sz="4" w:space="0" w:color="auto"/>
              <w:bottom w:val="single" w:sz="4" w:space="0" w:color="auto"/>
              <w:right w:val="single" w:sz="4" w:space="0" w:color="auto"/>
            </w:tcBorders>
            <w:vAlign w:val="center"/>
            <w:hideMark/>
          </w:tcPr>
          <w:p w14:paraId="7960E6B1" w14:textId="77777777" w:rsidR="00D92BAF" w:rsidRPr="00CE40CC" w:rsidRDefault="00D92BAF" w:rsidP="00C7429A">
            <w:pPr>
              <w:rPr>
                <w:rFonts w:ascii="Arial" w:hAnsi="Arial" w:cs="Arial"/>
                <w:b/>
                <w:bCs/>
                <w:sz w:val="16"/>
                <w:szCs w:val="16"/>
              </w:rPr>
            </w:pPr>
          </w:p>
        </w:tc>
        <w:tc>
          <w:tcPr>
            <w:tcW w:w="4864" w:type="dxa"/>
            <w:vMerge/>
            <w:tcBorders>
              <w:top w:val="single" w:sz="4" w:space="0" w:color="auto"/>
              <w:left w:val="single" w:sz="4" w:space="0" w:color="auto"/>
              <w:bottom w:val="single" w:sz="4" w:space="0" w:color="auto"/>
              <w:right w:val="single" w:sz="4" w:space="0" w:color="auto"/>
            </w:tcBorders>
            <w:vAlign w:val="center"/>
            <w:hideMark/>
          </w:tcPr>
          <w:p w14:paraId="157F0B97" w14:textId="77777777" w:rsidR="00D92BAF" w:rsidRPr="00CE40CC" w:rsidRDefault="00D92BAF" w:rsidP="00C7429A">
            <w:pPr>
              <w:rPr>
                <w:rFonts w:ascii="Arial" w:hAnsi="Arial" w:cs="Arial"/>
                <w:b/>
                <w:bCs/>
                <w:sz w:val="16"/>
                <w:szCs w:val="16"/>
              </w:rPr>
            </w:pPr>
          </w:p>
        </w:tc>
        <w:tc>
          <w:tcPr>
            <w:tcW w:w="964" w:type="dxa"/>
            <w:vMerge/>
            <w:tcBorders>
              <w:top w:val="single" w:sz="4" w:space="0" w:color="auto"/>
              <w:left w:val="single" w:sz="4" w:space="0" w:color="auto"/>
              <w:bottom w:val="single" w:sz="4" w:space="0" w:color="auto"/>
              <w:right w:val="single" w:sz="4" w:space="0" w:color="auto"/>
            </w:tcBorders>
            <w:vAlign w:val="center"/>
            <w:hideMark/>
          </w:tcPr>
          <w:p w14:paraId="45EC59ED" w14:textId="77777777" w:rsidR="00D92BAF" w:rsidRPr="00CE40CC" w:rsidRDefault="00D92BAF" w:rsidP="00C7429A">
            <w:pPr>
              <w:rPr>
                <w:rFonts w:ascii="Arial" w:hAnsi="Arial" w:cs="Arial"/>
                <w:b/>
                <w:bCs/>
                <w:sz w:val="16"/>
                <w:szCs w:val="16"/>
              </w:rPr>
            </w:pPr>
          </w:p>
        </w:tc>
        <w:tc>
          <w:tcPr>
            <w:tcW w:w="1003" w:type="dxa"/>
            <w:vMerge/>
            <w:tcBorders>
              <w:top w:val="single" w:sz="4" w:space="0" w:color="auto"/>
              <w:left w:val="single" w:sz="4" w:space="0" w:color="auto"/>
              <w:bottom w:val="single" w:sz="4" w:space="0" w:color="auto"/>
              <w:right w:val="single" w:sz="4" w:space="0" w:color="auto"/>
            </w:tcBorders>
            <w:vAlign w:val="center"/>
            <w:hideMark/>
          </w:tcPr>
          <w:p w14:paraId="1742AA2C" w14:textId="77777777" w:rsidR="00D92BAF" w:rsidRPr="00CE40CC" w:rsidRDefault="00D92BAF" w:rsidP="00C7429A">
            <w:pPr>
              <w:rPr>
                <w:rFonts w:ascii="Arial" w:hAnsi="Arial" w:cs="Arial"/>
                <w:b/>
                <w:bCs/>
                <w:sz w:val="16"/>
                <w:szCs w:val="16"/>
              </w:rPr>
            </w:pPr>
          </w:p>
        </w:tc>
      </w:tr>
      <w:tr w:rsidR="00D92BAF" w:rsidRPr="00CE40CC" w14:paraId="18EDAF9D" w14:textId="77777777" w:rsidTr="00D92BAF">
        <w:trPr>
          <w:trHeight w:val="373"/>
          <w:jc w:val="center"/>
        </w:trPr>
        <w:tc>
          <w:tcPr>
            <w:tcW w:w="652" w:type="dxa"/>
            <w:tcBorders>
              <w:top w:val="nil"/>
              <w:left w:val="single" w:sz="4" w:space="0" w:color="auto"/>
              <w:bottom w:val="single" w:sz="4" w:space="0" w:color="auto"/>
              <w:right w:val="single" w:sz="4" w:space="0" w:color="auto"/>
            </w:tcBorders>
            <w:shd w:val="clear" w:color="000000" w:fill="DDEBF7"/>
            <w:noWrap/>
            <w:vAlign w:val="bottom"/>
            <w:hideMark/>
          </w:tcPr>
          <w:p w14:paraId="222FD61B" w14:textId="77777777" w:rsidR="00D92BAF" w:rsidRPr="00CE40CC" w:rsidRDefault="00D92BAF" w:rsidP="00C7429A">
            <w:pPr>
              <w:rPr>
                <w:rFonts w:ascii="Arial" w:hAnsi="Arial" w:cs="Arial"/>
                <w:color w:val="000000"/>
                <w:sz w:val="16"/>
                <w:szCs w:val="16"/>
              </w:rPr>
            </w:pPr>
            <w:r w:rsidRPr="00CE40CC">
              <w:rPr>
                <w:rFonts w:ascii="Arial" w:hAnsi="Arial" w:cs="Arial"/>
                <w:color w:val="000000"/>
                <w:sz w:val="16"/>
                <w:szCs w:val="16"/>
              </w:rPr>
              <w:t> </w:t>
            </w:r>
          </w:p>
        </w:tc>
        <w:tc>
          <w:tcPr>
            <w:tcW w:w="4864" w:type="dxa"/>
            <w:tcBorders>
              <w:top w:val="nil"/>
              <w:left w:val="nil"/>
              <w:bottom w:val="single" w:sz="4" w:space="0" w:color="auto"/>
              <w:right w:val="single" w:sz="4" w:space="0" w:color="auto"/>
            </w:tcBorders>
            <w:shd w:val="clear" w:color="000000" w:fill="DDEBF7"/>
            <w:vAlign w:val="bottom"/>
            <w:hideMark/>
          </w:tcPr>
          <w:p w14:paraId="20359291" w14:textId="77777777" w:rsidR="00D92BAF" w:rsidRPr="00CE40CC" w:rsidRDefault="00D92BAF" w:rsidP="00C7429A">
            <w:pPr>
              <w:rPr>
                <w:rFonts w:ascii="Arial" w:hAnsi="Arial" w:cs="Arial"/>
                <w:b/>
                <w:bCs/>
                <w:sz w:val="16"/>
                <w:szCs w:val="16"/>
              </w:rPr>
            </w:pPr>
            <w:r w:rsidRPr="00CE40CC">
              <w:rPr>
                <w:rFonts w:ascii="Arial" w:hAnsi="Arial" w:cs="Arial"/>
                <w:b/>
                <w:bCs/>
                <w:sz w:val="16"/>
                <w:szCs w:val="16"/>
              </w:rPr>
              <w:t>ROPA DE TRABAJO</w:t>
            </w:r>
          </w:p>
        </w:tc>
        <w:tc>
          <w:tcPr>
            <w:tcW w:w="964" w:type="dxa"/>
            <w:tcBorders>
              <w:top w:val="nil"/>
              <w:left w:val="nil"/>
              <w:bottom w:val="single" w:sz="4" w:space="0" w:color="auto"/>
              <w:right w:val="single" w:sz="4" w:space="0" w:color="auto"/>
            </w:tcBorders>
            <w:shd w:val="clear" w:color="000000" w:fill="DDEBF7"/>
            <w:noWrap/>
            <w:vAlign w:val="bottom"/>
            <w:hideMark/>
          </w:tcPr>
          <w:p w14:paraId="42448677" w14:textId="77777777" w:rsidR="00D92BAF" w:rsidRPr="00CE40CC" w:rsidRDefault="00D92BAF" w:rsidP="00C7429A">
            <w:pPr>
              <w:rPr>
                <w:rFonts w:ascii="Arial" w:hAnsi="Arial" w:cs="Arial"/>
                <w:color w:val="000000"/>
                <w:sz w:val="16"/>
                <w:szCs w:val="16"/>
              </w:rPr>
            </w:pPr>
            <w:r w:rsidRPr="00CE40CC">
              <w:rPr>
                <w:rFonts w:ascii="Arial" w:hAnsi="Arial" w:cs="Arial"/>
                <w:color w:val="000000"/>
                <w:sz w:val="16"/>
                <w:szCs w:val="16"/>
              </w:rPr>
              <w:t> </w:t>
            </w:r>
          </w:p>
        </w:tc>
        <w:tc>
          <w:tcPr>
            <w:tcW w:w="1003" w:type="dxa"/>
            <w:tcBorders>
              <w:top w:val="nil"/>
              <w:left w:val="nil"/>
              <w:bottom w:val="single" w:sz="4" w:space="0" w:color="auto"/>
              <w:right w:val="single" w:sz="4" w:space="0" w:color="auto"/>
            </w:tcBorders>
            <w:shd w:val="clear" w:color="000000" w:fill="DDEBF7"/>
            <w:noWrap/>
            <w:vAlign w:val="bottom"/>
            <w:hideMark/>
          </w:tcPr>
          <w:p w14:paraId="59E74923" w14:textId="77777777" w:rsidR="00D92BAF" w:rsidRPr="00CE40CC" w:rsidRDefault="00D92BAF" w:rsidP="00C7429A">
            <w:pPr>
              <w:rPr>
                <w:rFonts w:ascii="Arial" w:hAnsi="Arial" w:cs="Arial"/>
                <w:color w:val="000000"/>
                <w:sz w:val="16"/>
                <w:szCs w:val="16"/>
              </w:rPr>
            </w:pPr>
            <w:r w:rsidRPr="00CE40CC">
              <w:rPr>
                <w:rFonts w:ascii="Arial" w:hAnsi="Arial" w:cs="Arial"/>
                <w:color w:val="000000"/>
                <w:sz w:val="16"/>
                <w:szCs w:val="16"/>
              </w:rPr>
              <w:t> </w:t>
            </w:r>
          </w:p>
        </w:tc>
      </w:tr>
      <w:tr w:rsidR="00D92BAF" w:rsidRPr="00CE40CC" w14:paraId="1A63C993"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hideMark/>
          </w:tcPr>
          <w:p w14:paraId="7176E316"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w:t>
            </w:r>
          </w:p>
        </w:tc>
        <w:tc>
          <w:tcPr>
            <w:tcW w:w="4864" w:type="dxa"/>
            <w:tcBorders>
              <w:top w:val="nil"/>
              <w:left w:val="nil"/>
              <w:bottom w:val="single" w:sz="4" w:space="0" w:color="auto"/>
              <w:right w:val="single" w:sz="4" w:space="0" w:color="auto"/>
            </w:tcBorders>
            <w:vAlign w:val="bottom"/>
            <w:hideMark/>
          </w:tcPr>
          <w:p w14:paraId="78F2C703" w14:textId="77777777" w:rsidR="00D92BAF" w:rsidRPr="00CE40CC" w:rsidRDefault="00D92BAF" w:rsidP="00C7429A">
            <w:pPr>
              <w:rPr>
                <w:rFonts w:ascii="Arial" w:hAnsi="Arial" w:cs="Arial"/>
                <w:sz w:val="16"/>
                <w:szCs w:val="16"/>
              </w:rPr>
            </w:pPr>
            <w:r w:rsidRPr="00CE40CC">
              <w:rPr>
                <w:rFonts w:ascii="Arial" w:hAnsi="Arial" w:cs="Arial"/>
                <w:sz w:val="16"/>
                <w:szCs w:val="16"/>
              </w:rPr>
              <w:t>PANTALON JEAN</w:t>
            </w:r>
          </w:p>
        </w:tc>
        <w:tc>
          <w:tcPr>
            <w:tcW w:w="964" w:type="dxa"/>
            <w:tcBorders>
              <w:top w:val="nil"/>
              <w:left w:val="nil"/>
              <w:bottom w:val="single" w:sz="4" w:space="0" w:color="auto"/>
              <w:right w:val="single" w:sz="4" w:space="0" w:color="auto"/>
            </w:tcBorders>
            <w:noWrap/>
            <w:vAlign w:val="center"/>
            <w:hideMark/>
          </w:tcPr>
          <w:p w14:paraId="14C9C065"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nil"/>
              <w:left w:val="nil"/>
              <w:bottom w:val="single" w:sz="4" w:space="0" w:color="auto"/>
              <w:right w:val="single" w:sz="4" w:space="0" w:color="auto"/>
            </w:tcBorders>
            <w:noWrap/>
            <w:vAlign w:val="center"/>
            <w:hideMark/>
          </w:tcPr>
          <w:p w14:paraId="1AE69160"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49</w:t>
            </w:r>
          </w:p>
        </w:tc>
      </w:tr>
      <w:tr w:rsidR="00D92BAF" w:rsidRPr="00CE40CC" w14:paraId="2B3F2484"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hideMark/>
          </w:tcPr>
          <w:p w14:paraId="0138BAA3"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2</w:t>
            </w:r>
          </w:p>
        </w:tc>
        <w:tc>
          <w:tcPr>
            <w:tcW w:w="4864" w:type="dxa"/>
            <w:tcBorders>
              <w:top w:val="nil"/>
              <w:left w:val="nil"/>
              <w:bottom w:val="single" w:sz="4" w:space="0" w:color="auto"/>
              <w:right w:val="single" w:sz="4" w:space="0" w:color="auto"/>
            </w:tcBorders>
            <w:vAlign w:val="bottom"/>
            <w:hideMark/>
          </w:tcPr>
          <w:p w14:paraId="785CB576" w14:textId="77777777" w:rsidR="00D92BAF" w:rsidRPr="00CE40CC" w:rsidRDefault="00D92BAF" w:rsidP="00C7429A">
            <w:pPr>
              <w:rPr>
                <w:rFonts w:ascii="Arial" w:hAnsi="Arial" w:cs="Arial"/>
                <w:sz w:val="16"/>
                <w:szCs w:val="16"/>
              </w:rPr>
            </w:pPr>
            <w:r w:rsidRPr="00CE40CC">
              <w:rPr>
                <w:rFonts w:ascii="Arial" w:hAnsi="Arial" w:cs="Arial"/>
                <w:sz w:val="16"/>
                <w:szCs w:val="16"/>
              </w:rPr>
              <w:t>CAMISA DE ALGODON MANGA LARGA</w:t>
            </w:r>
          </w:p>
        </w:tc>
        <w:tc>
          <w:tcPr>
            <w:tcW w:w="964" w:type="dxa"/>
            <w:tcBorders>
              <w:top w:val="nil"/>
              <w:left w:val="nil"/>
              <w:bottom w:val="single" w:sz="4" w:space="0" w:color="auto"/>
              <w:right w:val="single" w:sz="4" w:space="0" w:color="auto"/>
            </w:tcBorders>
            <w:noWrap/>
            <w:vAlign w:val="center"/>
            <w:hideMark/>
          </w:tcPr>
          <w:p w14:paraId="17AA5D31"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nil"/>
              <w:left w:val="nil"/>
              <w:bottom w:val="single" w:sz="4" w:space="0" w:color="auto"/>
              <w:right w:val="single" w:sz="4" w:space="0" w:color="auto"/>
            </w:tcBorders>
            <w:noWrap/>
            <w:vAlign w:val="center"/>
            <w:hideMark/>
          </w:tcPr>
          <w:p w14:paraId="7DC5E069"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49</w:t>
            </w:r>
          </w:p>
        </w:tc>
      </w:tr>
      <w:tr w:rsidR="00D92BAF" w:rsidRPr="00CE40CC" w14:paraId="70A30C33"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hideMark/>
          </w:tcPr>
          <w:p w14:paraId="3068A5E9"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3</w:t>
            </w:r>
          </w:p>
        </w:tc>
        <w:tc>
          <w:tcPr>
            <w:tcW w:w="4864" w:type="dxa"/>
            <w:tcBorders>
              <w:top w:val="nil"/>
              <w:left w:val="nil"/>
              <w:bottom w:val="single" w:sz="4" w:space="0" w:color="auto"/>
              <w:right w:val="single" w:sz="4" w:space="0" w:color="auto"/>
            </w:tcBorders>
            <w:vAlign w:val="bottom"/>
            <w:hideMark/>
          </w:tcPr>
          <w:p w14:paraId="39B199D6" w14:textId="77777777" w:rsidR="00D92BAF" w:rsidRPr="00CE40CC" w:rsidRDefault="00D92BAF" w:rsidP="00C7429A">
            <w:pPr>
              <w:rPr>
                <w:rFonts w:ascii="Arial" w:hAnsi="Arial" w:cs="Arial"/>
                <w:sz w:val="16"/>
                <w:szCs w:val="16"/>
              </w:rPr>
            </w:pPr>
            <w:r w:rsidRPr="00CE40CC">
              <w:rPr>
                <w:rFonts w:ascii="Arial" w:hAnsi="Arial" w:cs="Arial"/>
                <w:sz w:val="16"/>
                <w:szCs w:val="16"/>
              </w:rPr>
              <w:t>CHAMARRA IMPERMEABLE</w:t>
            </w:r>
          </w:p>
        </w:tc>
        <w:tc>
          <w:tcPr>
            <w:tcW w:w="964" w:type="dxa"/>
            <w:tcBorders>
              <w:top w:val="nil"/>
              <w:left w:val="nil"/>
              <w:bottom w:val="single" w:sz="4" w:space="0" w:color="auto"/>
              <w:right w:val="single" w:sz="4" w:space="0" w:color="auto"/>
            </w:tcBorders>
            <w:noWrap/>
            <w:vAlign w:val="center"/>
            <w:hideMark/>
          </w:tcPr>
          <w:p w14:paraId="6D677770"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nil"/>
              <w:left w:val="nil"/>
              <w:bottom w:val="single" w:sz="4" w:space="0" w:color="auto"/>
              <w:right w:val="single" w:sz="4" w:space="0" w:color="auto"/>
            </w:tcBorders>
            <w:noWrap/>
            <w:vAlign w:val="center"/>
            <w:hideMark/>
          </w:tcPr>
          <w:p w14:paraId="355DF594"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21</w:t>
            </w:r>
          </w:p>
        </w:tc>
      </w:tr>
      <w:tr w:rsidR="00D92BAF" w:rsidRPr="00CE40CC" w14:paraId="2CBBEC6B"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hideMark/>
          </w:tcPr>
          <w:p w14:paraId="3A17EDC6"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4</w:t>
            </w:r>
          </w:p>
        </w:tc>
        <w:tc>
          <w:tcPr>
            <w:tcW w:w="4864" w:type="dxa"/>
            <w:tcBorders>
              <w:top w:val="nil"/>
              <w:left w:val="nil"/>
              <w:bottom w:val="single" w:sz="4" w:space="0" w:color="auto"/>
              <w:right w:val="single" w:sz="4" w:space="0" w:color="auto"/>
            </w:tcBorders>
            <w:vAlign w:val="bottom"/>
            <w:hideMark/>
          </w:tcPr>
          <w:p w14:paraId="4309987A" w14:textId="77777777" w:rsidR="00D92BAF" w:rsidRPr="00CE40CC" w:rsidRDefault="00D92BAF" w:rsidP="00C7429A">
            <w:pPr>
              <w:rPr>
                <w:rFonts w:ascii="Arial" w:hAnsi="Arial" w:cs="Arial"/>
                <w:sz w:val="16"/>
                <w:szCs w:val="16"/>
              </w:rPr>
            </w:pPr>
            <w:r w:rsidRPr="00CE40CC">
              <w:rPr>
                <w:rFonts w:ascii="Arial" w:hAnsi="Arial" w:cs="Arial"/>
                <w:sz w:val="16"/>
                <w:szCs w:val="16"/>
              </w:rPr>
              <w:t>CHALECO</w:t>
            </w:r>
          </w:p>
        </w:tc>
        <w:tc>
          <w:tcPr>
            <w:tcW w:w="964" w:type="dxa"/>
            <w:tcBorders>
              <w:top w:val="nil"/>
              <w:left w:val="nil"/>
              <w:bottom w:val="single" w:sz="4" w:space="0" w:color="auto"/>
              <w:right w:val="single" w:sz="4" w:space="0" w:color="auto"/>
            </w:tcBorders>
            <w:noWrap/>
            <w:vAlign w:val="center"/>
            <w:hideMark/>
          </w:tcPr>
          <w:p w14:paraId="622B481A"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nil"/>
              <w:left w:val="nil"/>
              <w:bottom w:val="single" w:sz="4" w:space="0" w:color="auto"/>
              <w:right w:val="single" w:sz="4" w:space="0" w:color="auto"/>
            </w:tcBorders>
            <w:noWrap/>
            <w:vAlign w:val="center"/>
            <w:hideMark/>
          </w:tcPr>
          <w:p w14:paraId="3179E7BC"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23</w:t>
            </w:r>
          </w:p>
        </w:tc>
      </w:tr>
      <w:tr w:rsidR="00D92BAF" w:rsidRPr="00CE40CC" w14:paraId="440F6F4D"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40698589"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5</w:t>
            </w:r>
          </w:p>
        </w:tc>
        <w:tc>
          <w:tcPr>
            <w:tcW w:w="4864" w:type="dxa"/>
            <w:tcBorders>
              <w:top w:val="single" w:sz="4" w:space="0" w:color="auto"/>
              <w:left w:val="nil"/>
              <w:bottom w:val="single" w:sz="4" w:space="0" w:color="auto"/>
              <w:right w:val="single" w:sz="4" w:space="0" w:color="auto"/>
            </w:tcBorders>
            <w:vAlign w:val="bottom"/>
            <w:hideMark/>
          </w:tcPr>
          <w:p w14:paraId="2B34A93E" w14:textId="77777777" w:rsidR="00D92BAF" w:rsidRPr="00CE40CC" w:rsidRDefault="00D92BAF" w:rsidP="00C7429A">
            <w:pPr>
              <w:rPr>
                <w:rFonts w:ascii="Arial" w:hAnsi="Arial" w:cs="Arial"/>
                <w:sz w:val="16"/>
                <w:szCs w:val="16"/>
              </w:rPr>
            </w:pPr>
            <w:r w:rsidRPr="00CE40CC">
              <w:rPr>
                <w:rFonts w:ascii="Arial" w:hAnsi="Arial" w:cs="Arial"/>
                <w:sz w:val="16"/>
                <w:szCs w:val="16"/>
              </w:rPr>
              <w:t xml:space="preserve">PONCHO IMPERMEABLE </w:t>
            </w:r>
          </w:p>
        </w:tc>
        <w:tc>
          <w:tcPr>
            <w:tcW w:w="964" w:type="dxa"/>
            <w:tcBorders>
              <w:top w:val="single" w:sz="4" w:space="0" w:color="auto"/>
              <w:left w:val="nil"/>
              <w:bottom w:val="single" w:sz="4" w:space="0" w:color="auto"/>
              <w:right w:val="single" w:sz="4" w:space="0" w:color="auto"/>
            </w:tcBorders>
            <w:noWrap/>
            <w:vAlign w:val="center"/>
            <w:hideMark/>
          </w:tcPr>
          <w:p w14:paraId="1E4D8C83"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nil"/>
              <w:bottom w:val="single" w:sz="4" w:space="0" w:color="auto"/>
              <w:right w:val="single" w:sz="4" w:space="0" w:color="auto"/>
            </w:tcBorders>
            <w:noWrap/>
            <w:vAlign w:val="center"/>
            <w:hideMark/>
          </w:tcPr>
          <w:p w14:paraId="20144107"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21</w:t>
            </w:r>
          </w:p>
        </w:tc>
      </w:tr>
      <w:tr w:rsidR="00D92BAF" w:rsidRPr="00CE40CC" w14:paraId="27C283CF"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1F2DBAEF"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6</w:t>
            </w:r>
          </w:p>
        </w:tc>
        <w:tc>
          <w:tcPr>
            <w:tcW w:w="4864" w:type="dxa"/>
            <w:tcBorders>
              <w:top w:val="single" w:sz="4" w:space="0" w:color="auto"/>
              <w:left w:val="nil"/>
              <w:bottom w:val="single" w:sz="4" w:space="0" w:color="auto"/>
              <w:right w:val="single" w:sz="4" w:space="0" w:color="auto"/>
            </w:tcBorders>
            <w:vAlign w:val="bottom"/>
            <w:hideMark/>
          </w:tcPr>
          <w:p w14:paraId="3869341F" w14:textId="77777777" w:rsidR="00D92BAF" w:rsidRPr="00CE40CC" w:rsidRDefault="00D92BAF" w:rsidP="00C7429A">
            <w:pPr>
              <w:rPr>
                <w:rFonts w:ascii="Arial" w:hAnsi="Arial" w:cs="Arial"/>
                <w:sz w:val="16"/>
                <w:szCs w:val="16"/>
              </w:rPr>
            </w:pPr>
            <w:r w:rsidRPr="00CE40CC">
              <w:rPr>
                <w:rFonts w:ascii="Arial" w:hAnsi="Arial" w:cs="Arial"/>
                <w:sz w:val="16"/>
                <w:szCs w:val="16"/>
              </w:rPr>
              <w:t>SOMBRERO LEGIONARIO (TIPO SAFARI)</w:t>
            </w:r>
          </w:p>
        </w:tc>
        <w:tc>
          <w:tcPr>
            <w:tcW w:w="964" w:type="dxa"/>
            <w:tcBorders>
              <w:top w:val="single" w:sz="4" w:space="0" w:color="auto"/>
              <w:left w:val="nil"/>
              <w:bottom w:val="single" w:sz="4" w:space="0" w:color="auto"/>
              <w:right w:val="single" w:sz="4" w:space="0" w:color="auto"/>
            </w:tcBorders>
            <w:noWrap/>
            <w:vAlign w:val="center"/>
            <w:hideMark/>
          </w:tcPr>
          <w:p w14:paraId="3701662C"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nil"/>
              <w:bottom w:val="single" w:sz="4" w:space="0" w:color="auto"/>
              <w:right w:val="single" w:sz="4" w:space="0" w:color="auto"/>
            </w:tcBorders>
            <w:noWrap/>
            <w:vAlign w:val="center"/>
            <w:hideMark/>
          </w:tcPr>
          <w:p w14:paraId="4BB988D0"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22</w:t>
            </w:r>
          </w:p>
        </w:tc>
      </w:tr>
      <w:tr w:rsidR="00D92BAF" w:rsidRPr="00CE40CC" w14:paraId="07250664" w14:textId="77777777" w:rsidTr="00D92BAF">
        <w:trPr>
          <w:trHeight w:val="294"/>
          <w:jc w:val="center"/>
        </w:trPr>
        <w:tc>
          <w:tcPr>
            <w:tcW w:w="652" w:type="dxa"/>
            <w:tcBorders>
              <w:top w:val="nil"/>
              <w:left w:val="single" w:sz="4" w:space="0" w:color="auto"/>
              <w:bottom w:val="single" w:sz="4" w:space="0" w:color="auto"/>
              <w:right w:val="single" w:sz="4" w:space="0" w:color="auto"/>
            </w:tcBorders>
            <w:shd w:val="clear" w:color="000000" w:fill="DDEBF7"/>
            <w:noWrap/>
            <w:vAlign w:val="center"/>
            <w:hideMark/>
          </w:tcPr>
          <w:p w14:paraId="6C47536B"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 </w:t>
            </w:r>
          </w:p>
        </w:tc>
        <w:tc>
          <w:tcPr>
            <w:tcW w:w="4864" w:type="dxa"/>
            <w:tcBorders>
              <w:top w:val="nil"/>
              <w:left w:val="nil"/>
              <w:bottom w:val="single" w:sz="4" w:space="0" w:color="auto"/>
              <w:right w:val="single" w:sz="4" w:space="0" w:color="auto"/>
            </w:tcBorders>
            <w:shd w:val="clear" w:color="000000" w:fill="DDEBF7"/>
            <w:vAlign w:val="bottom"/>
            <w:hideMark/>
          </w:tcPr>
          <w:p w14:paraId="07582B0F" w14:textId="77777777" w:rsidR="00D92BAF" w:rsidRPr="00CE40CC" w:rsidRDefault="00D92BAF" w:rsidP="00C7429A">
            <w:pPr>
              <w:rPr>
                <w:rFonts w:ascii="Arial" w:hAnsi="Arial" w:cs="Arial"/>
                <w:b/>
                <w:bCs/>
                <w:sz w:val="16"/>
                <w:szCs w:val="16"/>
              </w:rPr>
            </w:pPr>
            <w:r w:rsidRPr="00CE40CC">
              <w:rPr>
                <w:rFonts w:ascii="Arial" w:hAnsi="Arial" w:cs="Arial"/>
                <w:b/>
                <w:bCs/>
                <w:sz w:val="16"/>
                <w:szCs w:val="16"/>
              </w:rPr>
              <w:t xml:space="preserve">CALZADOS DE SEGURIDAD </w:t>
            </w:r>
          </w:p>
        </w:tc>
        <w:tc>
          <w:tcPr>
            <w:tcW w:w="964" w:type="dxa"/>
            <w:tcBorders>
              <w:top w:val="nil"/>
              <w:left w:val="nil"/>
              <w:bottom w:val="single" w:sz="4" w:space="0" w:color="auto"/>
              <w:right w:val="single" w:sz="4" w:space="0" w:color="auto"/>
            </w:tcBorders>
            <w:shd w:val="clear" w:color="000000" w:fill="DDEBF7"/>
            <w:noWrap/>
            <w:vAlign w:val="center"/>
            <w:hideMark/>
          </w:tcPr>
          <w:p w14:paraId="5C78833D"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 </w:t>
            </w:r>
          </w:p>
        </w:tc>
        <w:tc>
          <w:tcPr>
            <w:tcW w:w="1003" w:type="dxa"/>
            <w:tcBorders>
              <w:top w:val="nil"/>
              <w:left w:val="nil"/>
              <w:bottom w:val="single" w:sz="4" w:space="0" w:color="auto"/>
              <w:right w:val="single" w:sz="4" w:space="0" w:color="auto"/>
            </w:tcBorders>
            <w:shd w:val="clear" w:color="000000" w:fill="DDEBF7"/>
            <w:noWrap/>
            <w:vAlign w:val="center"/>
            <w:hideMark/>
          </w:tcPr>
          <w:p w14:paraId="164F9C1F"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 </w:t>
            </w:r>
          </w:p>
        </w:tc>
      </w:tr>
      <w:tr w:rsidR="00D92BAF" w:rsidRPr="00CE40CC" w14:paraId="1861A3BD"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hideMark/>
          </w:tcPr>
          <w:p w14:paraId="3272D57D"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lastRenderedPageBreak/>
              <w:t>7</w:t>
            </w:r>
          </w:p>
        </w:tc>
        <w:tc>
          <w:tcPr>
            <w:tcW w:w="4864" w:type="dxa"/>
            <w:tcBorders>
              <w:top w:val="nil"/>
              <w:left w:val="nil"/>
              <w:bottom w:val="single" w:sz="4" w:space="0" w:color="auto"/>
              <w:right w:val="single" w:sz="4" w:space="0" w:color="auto"/>
            </w:tcBorders>
            <w:vAlign w:val="bottom"/>
            <w:hideMark/>
          </w:tcPr>
          <w:p w14:paraId="7A74E7DC" w14:textId="77777777" w:rsidR="00D92BAF" w:rsidRPr="00CE40CC" w:rsidRDefault="00D92BAF" w:rsidP="00C7429A">
            <w:pPr>
              <w:rPr>
                <w:rFonts w:ascii="Arial" w:hAnsi="Arial" w:cs="Arial"/>
                <w:sz w:val="16"/>
                <w:szCs w:val="16"/>
              </w:rPr>
            </w:pPr>
            <w:r w:rsidRPr="00CE40CC">
              <w:rPr>
                <w:rFonts w:ascii="Arial" w:hAnsi="Arial" w:cs="Arial"/>
                <w:sz w:val="16"/>
                <w:szCs w:val="16"/>
              </w:rPr>
              <w:t>CALZADOS DE SEGURIDAD</w:t>
            </w:r>
          </w:p>
        </w:tc>
        <w:tc>
          <w:tcPr>
            <w:tcW w:w="964" w:type="dxa"/>
            <w:tcBorders>
              <w:top w:val="nil"/>
              <w:left w:val="nil"/>
              <w:bottom w:val="single" w:sz="4" w:space="0" w:color="auto"/>
              <w:right w:val="single" w:sz="4" w:space="0" w:color="auto"/>
            </w:tcBorders>
            <w:noWrap/>
            <w:vAlign w:val="center"/>
            <w:hideMark/>
          </w:tcPr>
          <w:p w14:paraId="71EFDFC0"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PAR</w:t>
            </w:r>
          </w:p>
        </w:tc>
        <w:tc>
          <w:tcPr>
            <w:tcW w:w="1003" w:type="dxa"/>
            <w:tcBorders>
              <w:top w:val="nil"/>
              <w:left w:val="nil"/>
              <w:bottom w:val="single" w:sz="4" w:space="0" w:color="auto"/>
              <w:right w:val="single" w:sz="4" w:space="0" w:color="auto"/>
            </w:tcBorders>
            <w:noWrap/>
            <w:vAlign w:val="center"/>
            <w:hideMark/>
          </w:tcPr>
          <w:p w14:paraId="1A67BA45"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25</w:t>
            </w:r>
          </w:p>
        </w:tc>
      </w:tr>
      <w:tr w:rsidR="00D92BAF" w:rsidRPr="00CE40CC" w14:paraId="64C97698"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74D345C0"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 </w:t>
            </w:r>
          </w:p>
        </w:tc>
        <w:tc>
          <w:tcPr>
            <w:tcW w:w="4864" w:type="dxa"/>
            <w:tcBorders>
              <w:top w:val="single" w:sz="4" w:space="0" w:color="auto"/>
              <w:left w:val="single" w:sz="4" w:space="0" w:color="auto"/>
              <w:bottom w:val="single" w:sz="4" w:space="0" w:color="auto"/>
              <w:right w:val="single" w:sz="4" w:space="0" w:color="auto"/>
            </w:tcBorders>
            <w:shd w:val="clear" w:color="000000" w:fill="DDEBF7"/>
            <w:vAlign w:val="bottom"/>
            <w:hideMark/>
          </w:tcPr>
          <w:p w14:paraId="6827CA83" w14:textId="77777777" w:rsidR="00D92BAF" w:rsidRPr="00CE40CC" w:rsidRDefault="00D92BAF" w:rsidP="00C7429A">
            <w:pPr>
              <w:rPr>
                <w:rFonts w:ascii="Arial" w:hAnsi="Arial" w:cs="Arial"/>
                <w:b/>
                <w:bCs/>
                <w:sz w:val="16"/>
                <w:szCs w:val="16"/>
              </w:rPr>
            </w:pPr>
            <w:r w:rsidRPr="00CE40CC">
              <w:rPr>
                <w:rFonts w:ascii="Arial" w:hAnsi="Arial" w:cs="Arial"/>
                <w:b/>
                <w:bCs/>
                <w:sz w:val="16"/>
                <w:szCs w:val="16"/>
              </w:rPr>
              <w:t>EQUIPO DE PROTECCION</w:t>
            </w:r>
          </w:p>
        </w:tc>
        <w:tc>
          <w:tcPr>
            <w:tcW w:w="964"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990F5DB"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 </w:t>
            </w:r>
          </w:p>
        </w:tc>
        <w:tc>
          <w:tcPr>
            <w:tcW w:w="1003"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2934AC79"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 </w:t>
            </w:r>
          </w:p>
        </w:tc>
      </w:tr>
      <w:tr w:rsidR="00D92BAF" w:rsidRPr="00CE40CC" w14:paraId="521D7E5C"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tcPr>
          <w:p w14:paraId="1FD7A0DA"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8</w:t>
            </w:r>
          </w:p>
        </w:tc>
        <w:tc>
          <w:tcPr>
            <w:tcW w:w="4864" w:type="dxa"/>
            <w:tcBorders>
              <w:top w:val="single" w:sz="4" w:space="0" w:color="auto"/>
              <w:left w:val="single" w:sz="4" w:space="0" w:color="auto"/>
              <w:bottom w:val="single" w:sz="4" w:space="0" w:color="auto"/>
              <w:right w:val="single" w:sz="4" w:space="0" w:color="auto"/>
            </w:tcBorders>
            <w:vAlign w:val="center"/>
          </w:tcPr>
          <w:p w14:paraId="2E4299CC"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BOTAS IMPERMEABLES P/USO INDUSTRIAL</w:t>
            </w:r>
          </w:p>
        </w:tc>
        <w:tc>
          <w:tcPr>
            <w:tcW w:w="964" w:type="dxa"/>
            <w:tcBorders>
              <w:top w:val="single" w:sz="4" w:space="0" w:color="auto"/>
              <w:left w:val="single" w:sz="4" w:space="0" w:color="auto"/>
              <w:bottom w:val="single" w:sz="4" w:space="0" w:color="auto"/>
              <w:right w:val="single" w:sz="4" w:space="0" w:color="auto"/>
            </w:tcBorders>
            <w:noWrap/>
            <w:vAlign w:val="center"/>
          </w:tcPr>
          <w:p w14:paraId="4C12EF57"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single" w:sz="4" w:space="0" w:color="auto"/>
              <w:bottom w:val="single" w:sz="4" w:space="0" w:color="auto"/>
              <w:right w:val="single" w:sz="4" w:space="0" w:color="auto"/>
            </w:tcBorders>
            <w:noWrap/>
            <w:vAlign w:val="center"/>
          </w:tcPr>
          <w:p w14:paraId="0D74BA58"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w:t>
            </w:r>
          </w:p>
        </w:tc>
      </w:tr>
      <w:tr w:rsidR="00D92BAF" w:rsidRPr="00CE40CC" w14:paraId="71E68168"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508578B2"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9</w:t>
            </w:r>
          </w:p>
        </w:tc>
        <w:tc>
          <w:tcPr>
            <w:tcW w:w="4864" w:type="dxa"/>
            <w:tcBorders>
              <w:top w:val="single" w:sz="4" w:space="0" w:color="auto"/>
              <w:left w:val="single" w:sz="4" w:space="0" w:color="auto"/>
              <w:bottom w:val="single" w:sz="4" w:space="0" w:color="auto"/>
              <w:right w:val="single" w:sz="4" w:space="0" w:color="auto"/>
            </w:tcBorders>
            <w:vAlign w:val="center"/>
            <w:hideMark/>
          </w:tcPr>
          <w:p w14:paraId="2B74265F"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CASCO DE SEGURIDAD</w:t>
            </w:r>
          </w:p>
        </w:tc>
        <w:tc>
          <w:tcPr>
            <w:tcW w:w="964" w:type="dxa"/>
            <w:tcBorders>
              <w:top w:val="single" w:sz="4" w:space="0" w:color="auto"/>
              <w:left w:val="single" w:sz="4" w:space="0" w:color="auto"/>
              <w:bottom w:val="single" w:sz="4" w:space="0" w:color="auto"/>
              <w:right w:val="single" w:sz="4" w:space="0" w:color="auto"/>
            </w:tcBorders>
            <w:noWrap/>
            <w:vAlign w:val="center"/>
            <w:hideMark/>
          </w:tcPr>
          <w:p w14:paraId="21F0DEF5"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30A62BAE"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27</w:t>
            </w:r>
          </w:p>
        </w:tc>
      </w:tr>
      <w:tr w:rsidR="00D92BAF" w:rsidRPr="00CE40CC" w14:paraId="73C20C53"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32FF72C3"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10</w:t>
            </w:r>
          </w:p>
        </w:tc>
        <w:tc>
          <w:tcPr>
            <w:tcW w:w="4864" w:type="dxa"/>
            <w:tcBorders>
              <w:top w:val="single" w:sz="4" w:space="0" w:color="auto"/>
              <w:left w:val="single" w:sz="4" w:space="0" w:color="auto"/>
              <w:bottom w:val="single" w:sz="4" w:space="0" w:color="auto"/>
              <w:right w:val="single" w:sz="4" w:space="0" w:color="auto"/>
            </w:tcBorders>
            <w:vAlign w:val="center"/>
            <w:hideMark/>
          </w:tcPr>
          <w:p w14:paraId="0CE25F9C"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LEGIONARIO PARA CASCO</w:t>
            </w:r>
          </w:p>
        </w:tc>
        <w:tc>
          <w:tcPr>
            <w:tcW w:w="964" w:type="dxa"/>
            <w:tcBorders>
              <w:top w:val="single" w:sz="4" w:space="0" w:color="auto"/>
              <w:left w:val="single" w:sz="4" w:space="0" w:color="auto"/>
              <w:bottom w:val="single" w:sz="4" w:space="0" w:color="auto"/>
              <w:right w:val="single" w:sz="4" w:space="0" w:color="auto"/>
            </w:tcBorders>
            <w:noWrap/>
            <w:vAlign w:val="center"/>
            <w:hideMark/>
          </w:tcPr>
          <w:p w14:paraId="637AA30F"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72CE69E9"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18</w:t>
            </w:r>
          </w:p>
        </w:tc>
      </w:tr>
      <w:tr w:rsidR="00D92BAF" w:rsidRPr="00CE40CC" w14:paraId="10F26E65"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765FAF94"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11</w:t>
            </w:r>
          </w:p>
        </w:tc>
        <w:tc>
          <w:tcPr>
            <w:tcW w:w="4864" w:type="dxa"/>
            <w:tcBorders>
              <w:top w:val="single" w:sz="4" w:space="0" w:color="auto"/>
              <w:left w:val="single" w:sz="4" w:space="0" w:color="auto"/>
              <w:bottom w:val="single" w:sz="4" w:space="0" w:color="auto"/>
              <w:right w:val="single" w:sz="4" w:space="0" w:color="auto"/>
            </w:tcBorders>
            <w:vAlign w:val="center"/>
            <w:hideMark/>
          </w:tcPr>
          <w:p w14:paraId="4FDFC277"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LINTERNA PARA CASCO DE SEGURIDAD</w:t>
            </w:r>
          </w:p>
        </w:tc>
        <w:tc>
          <w:tcPr>
            <w:tcW w:w="964" w:type="dxa"/>
            <w:tcBorders>
              <w:top w:val="single" w:sz="4" w:space="0" w:color="auto"/>
              <w:left w:val="single" w:sz="4" w:space="0" w:color="auto"/>
              <w:bottom w:val="single" w:sz="4" w:space="0" w:color="auto"/>
              <w:right w:val="single" w:sz="4" w:space="0" w:color="auto"/>
            </w:tcBorders>
            <w:noWrap/>
            <w:vAlign w:val="center"/>
            <w:hideMark/>
          </w:tcPr>
          <w:p w14:paraId="56343941"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2C854D47"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18</w:t>
            </w:r>
          </w:p>
        </w:tc>
      </w:tr>
      <w:tr w:rsidR="00D92BAF" w:rsidRPr="00CE40CC" w14:paraId="4523C104"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3F81C4C0"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12</w:t>
            </w:r>
          </w:p>
        </w:tc>
        <w:tc>
          <w:tcPr>
            <w:tcW w:w="4864" w:type="dxa"/>
            <w:tcBorders>
              <w:top w:val="single" w:sz="4" w:space="0" w:color="auto"/>
              <w:left w:val="single" w:sz="4" w:space="0" w:color="auto"/>
              <w:bottom w:val="single" w:sz="4" w:space="0" w:color="auto"/>
              <w:right w:val="single" w:sz="4" w:space="0" w:color="auto"/>
            </w:tcBorders>
            <w:vAlign w:val="center"/>
            <w:hideMark/>
          </w:tcPr>
          <w:p w14:paraId="7065CC18"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PROTECTOR AUDITIVO DE COPA</w:t>
            </w:r>
          </w:p>
        </w:tc>
        <w:tc>
          <w:tcPr>
            <w:tcW w:w="964" w:type="dxa"/>
            <w:tcBorders>
              <w:top w:val="single" w:sz="4" w:space="0" w:color="auto"/>
              <w:left w:val="single" w:sz="4" w:space="0" w:color="auto"/>
              <w:bottom w:val="single" w:sz="4" w:space="0" w:color="auto"/>
              <w:right w:val="single" w:sz="4" w:space="0" w:color="auto"/>
            </w:tcBorders>
            <w:noWrap/>
            <w:vAlign w:val="center"/>
            <w:hideMark/>
          </w:tcPr>
          <w:p w14:paraId="0C53A677"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single" w:sz="4" w:space="0" w:color="auto"/>
              <w:bottom w:val="single" w:sz="4" w:space="0" w:color="auto"/>
              <w:right w:val="single" w:sz="4" w:space="0" w:color="auto"/>
            </w:tcBorders>
            <w:vAlign w:val="center"/>
            <w:hideMark/>
          </w:tcPr>
          <w:p w14:paraId="0025CC85"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1</w:t>
            </w:r>
          </w:p>
        </w:tc>
      </w:tr>
      <w:tr w:rsidR="00D92BAF" w:rsidRPr="00CE40CC" w14:paraId="4C3721D9"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07B080DD"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13</w:t>
            </w:r>
          </w:p>
        </w:tc>
        <w:tc>
          <w:tcPr>
            <w:tcW w:w="4864" w:type="dxa"/>
            <w:tcBorders>
              <w:top w:val="single" w:sz="4" w:space="0" w:color="auto"/>
              <w:left w:val="single" w:sz="4" w:space="0" w:color="auto"/>
              <w:bottom w:val="single" w:sz="4" w:space="0" w:color="auto"/>
              <w:right w:val="single" w:sz="4" w:space="0" w:color="auto"/>
            </w:tcBorders>
            <w:vAlign w:val="center"/>
            <w:hideMark/>
          </w:tcPr>
          <w:p w14:paraId="194C47F3" w14:textId="77777777" w:rsidR="00D92BAF" w:rsidRPr="00CE40CC" w:rsidRDefault="00D92BAF" w:rsidP="00C7429A">
            <w:pPr>
              <w:rPr>
                <w:rFonts w:ascii="Arial" w:hAnsi="Arial" w:cs="Arial"/>
                <w:sz w:val="16"/>
                <w:szCs w:val="16"/>
                <w:highlight w:val="yellow"/>
              </w:rPr>
            </w:pPr>
            <w:r w:rsidRPr="00CE40CC">
              <w:rPr>
                <w:rFonts w:ascii="Arial" w:hAnsi="Arial" w:cs="Arial"/>
                <w:color w:val="000000"/>
                <w:sz w:val="16"/>
                <w:szCs w:val="16"/>
              </w:rPr>
              <w:t>PROTECTOR AUDITIVO DE INSERCIÓN</w:t>
            </w:r>
          </w:p>
        </w:tc>
        <w:tc>
          <w:tcPr>
            <w:tcW w:w="964" w:type="dxa"/>
            <w:tcBorders>
              <w:top w:val="single" w:sz="4" w:space="0" w:color="auto"/>
              <w:left w:val="single" w:sz="4" w:space="0" w:color="auto"/>
              <w:bottom w:val="single" w:sz="4" w:space="0" w:color="auto"/>
              <w:right w:val="single" w:sz="4" w:space="0" w:color="auto"/>
            </w:tcBorders>
            <w:noWrap/>
            <w:vAlign w:val="center"/>
            <w:hideMark/>
          </w:tcPr>
          <w:p w14:paraId="1E70E875"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6C92864D"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19</w:t>
            </w:r>
          </w:p>
        </w:tc>
      </w:tr>
      <w:tr w:rsidR="00D92BAF" w:rsidRPr="00CE40CC" w14:paraId="54E8F810"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7A1A4EA1"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14</w:t>
            </w:r>
          </w:p>
        </w:tc>
        <w:tc>
          <w:tcPr>
            <w:tcW w:w="4864" w:type="dxa"/>
            <w:tcBorders>
              <w:top w:val="single" w:sz="4" w:space="0" w:color="auto"/>
              <w:left w:val="single" w:sz="4" w:space="0" w:color="auto"/>
              <w:bottom w:val="single" w:sz="4" w:space="0" w:color="auto"/>
              <w:right w:val="single" w:sz="4" w:space="0" w:color="auto"/>
            </w:tcBorders>
            <w:vAlign w:val="center"/>
            <w:hideMark/>
          </w:tcPr>
          <w:p w14:paraId="5E477DA8"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LENTES DE SEGURIDAD OSCURAS</w:t>
            </w:r>
          </w:p>
        </w:tc>
        <w:tc>
          <w:tcPr>
            <w:tcW w:w="964" w:type="dxa"/>
            <w:tcBorders>
              <w:top w:val="single" w:sz="4" w:space="0" w:color="auto"/>
              <w:left w:val="single" w:sz="4" w:space="0" w:color="auto"/>
              <w:bottom w:val="single" w:sz="4" w:space="0" w:color="auto"/>
              <w:right w:val="single" w:sz="4" w:space="0" w:color="auto"/>
            </w:tcBorders>
            <w:noWrap/>
            <w:vAlign w:val="center"/>
            <w:hideMark/>
          </w:tcPr>
          <w:p w14:paraId="77AC89F1"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single" w:sz="4" w:space="0" w:color="auto"/>
              <w:bottom w:val="single" w:sz="4" w:space="0" w:color="auto"/>
              <w:right w:val="single" w:sz="4" w:space="0" w:color="auto"/>
            </w:tcBorders>
            <w:noWrap/>
            <w:vAlign w:val="center"/>
            <w:hideMark/>
          </w:tcPr>
          <w:p w14:paraId="3134E2AE"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22</w:t>
            </w:r>
          </w:p>
        </w:tc>
      </w:tr>
      <w:tr w:rsidR="00D92BAF" w:rsidRPr="00CE40CC" w14:paraId="2236C2C1"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tcPr>
          <w:p w14:paraId="08816943"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15</w:t>
            </w:r>
          </w:p>
        </w:tc>
        <w:tc>
          <w:tcPr>
            <w:tcW w:w="4864" w:type="dxa"/>
            <w:tcBorders>
              <w:top w:val="single" w:sz="4" w:space="0" w:color="auto"/>
              <w:left w:val="nil"/>
              <w:bottom w:val="single" w:sz="4" w:space="0" w:color="auto"/>
              <w:right w:val="single" w:sz="4" w:space="0" w:color="auto"/>
            </w:tcBorders>
            <w:vAlign w:val="center"/>
          </w:tcPr>
          <w:p w14:paraId="67AFF4F2"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LENTES DE SEGURIDAD TRANSPARENTES</w:t>
            </w:r>
          </w:p>
        </w:tc>
        <w:tc>
          <w:tcPr>
            <w:tcW w:w="964" w:type="dxa"/>
            <w:tcBorders>
              <w:top w:val="single" w:sz="4" w:space="0" w:color="auto"/>
              <w:left w:val="nil"/>
              <w:bottom w:val="single" w:sz="4" w:space="0" w:color="auto"/>
              <w:right w:val="single" w:sz="4" w:space="0" w:color="auto"/>
            </w:tcBorders>
            <w:noWrap/>
            <w:vAlign w:val="center"/>
          </w:tcPr>
          <w:p w14:paraId="6454DE4D"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nil"/>
              <w:bottom w:val="single" w:sz="4" w:space="0" w:color="auto"/>
              <w:right w:val="single" w:sz="4" w:space="0" w:color="auto"/>
            </w:tcBorders>
            <w:noWrap/>
            <w:vAlign w:val="center"/>
          </w:tcPr>
          <w:p w14:paraId="26E10984"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w:t>
            </w:r>
          </w:p>
        </w:tc>
      </w:tr>
      <w:tr w:rsidR="00D92BAF" w:rsidRPr="00CE40CC" w14:paraId="3C82FD17"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hideMark/>
          </w:tcPr>
          <w:p w14:paraId="29DA29A0"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16</w:t>
            </w:r>
          </w:p>
        </w:tc>
        <w:tc>
          <w:tcPr>
            <w:tcW w:w="4864" w:type="dxa"/>
            <w:tcBorders>
              <w:top w:val="nil"/>
              <w:left w:val="nil"/>
              <w:bottom w:val="single" w:sz="4" w:space="0" w:color="auto"/>
              <w:right w:val="single" w:sz="4" w:space="0" w:color="auto"/>
            </w:tcBorders>
            <w:vAlign w:val="center"/>
            <w:hideMark/>
          </w:tcPr>
          <w:p w14:paraId="317BABDA"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MASCARILLA DESCARTABLE CON APLICACIÓN PARA POLVO</w:t>
            </w:r>
          </w:p>
        </w:tc>
        <w:tc>
          <w:tcPr>
            <w:tcW w:w="964" w:type="dxa"/>
            <w:tcBorders>
              <w:top w:val="nil"/>
              <w:left w:val="nil"/>
              <w:bottom w:val="single" w:sz="4" w:space="0" w:color="auto"/>
              <w:right w:val="single" w:sz="4" w:space="0" w:color="auto"/>
            </w:tcBorders>
            <w:noWrap/>
            <w:vAlign w:val="center"/>
            <w:hideMark/>
          </w:tcPr>
          <w:p w14:paraId="707CA408"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nil"/>
              <w:left w:val="nil"/>
              <w:bottom w:val="single" w:sz="4" w:space="0" w:color="auto"/>
              <w:right w:val="single" w:sz="4" w:space="0" w:color="auto"/>
            </w:tcBorders>
            <w:noWrap/>
            <w:vAlign w:val="center"/>
            <w:hideMark/>
          </w:tcPr>
          <w:p w14:paraId="78ADBEF0"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21</w:t>
            </w:r>
          </w:p>
        </w:tc>
      </w:tr>
      <w:tr w:rsidR="00D92BAF" w:rsidRPr="00CE40CC" w14:paraId="17B5C654"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tcPr>
          <w:p w14:paraId="08343799"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17</w:t>
            </w:r>
          </w:p>
        </w:tc>
        <w:tc>
          <w:tcPr>
            <w:tcW w:w="4864" w:type="dxa"/>
            <w:tcBorders>
              <w:top w:val="nil"/>
              <w:left w:val="nil"/>
              <w:bottom w:val="single" w:sz="4" w:space="0" w:color="auto"/>
              <w:right w:val="single" w:sz="4" w:space="0" w:color="auto"/>
            </w:tcBorders>
            <w:vAlign w:val="center"/>
          </w:tcPr>
          <w:p w14:paraId="56458CB2" w14:textId="77777777" w:rsidR="00D92BAF" w:rsidRPr="00CE40CC" w:rsidRDefault="00D92BAF" w:rsidP="00C7429A">
            <w:pPr>
              <w:rPr>
                <w:rFonts w:ascii="Arial" w:hAnsi="Arial" w:cs="Arial"/>
                <w:sz w:val="16"/>
                <w:szCs w:val="16"/>
              </w:rPr>
            </w:pPr>
            <w:r w:rsidRPr="00CE40CC">
              <w:rPr>
                <w:rFonts w:ascii="Tahoma" w:hAnsi="Tahoma" w:cs="Tahoma"/>
                <w:color w:val="000000"/>
                <w:sz w:val="16"/>
                <w:szCs w:val="16"/>
              </w:rPr>
              <w:t>GUANTE DE PROTECCIÓN DE CUERO (CLASE 0,1,3)</w:t>
            </w:r>
          </w:p>
        </w:tc>
        <w:tc>
          <w:tcPr>
            <w:tcW w:w="964" w:type="dxa"/>
            <w:tcBorders>
              <w:top w:val="nil"/>
              <w:left w:val="nil"/>
              <w:bottom w:val="single" w:sz="4" w:space="0" w:color="auto"/>
              <w:right w:val="single" w:sz="4" w:space="0" w:color="auto"/>
            </w:tcBorders>
            <w:noWrap/>
            <w:vAlign w:val="center"/>
          </w:tcPr>
          <w:p w14:paraId="453377A2"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nil"/>
              <w:left w:val="nil"/>
              <w:bottom w:val="single" w:sz="4" w:space="0" w:color="auto"/>
              <w:right w:val="single" w:sz="4" w:space="0" w:color="auto"/>
            </w:tcBorders>
            <w:noWrap/>
            <w:vAlign w:val="center"/>
          </w:tcPr>
          <w:p w14:paraId="62815C10"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20</w:t>
            </w:r>
          </w:p>
        </w:tc>
      </w:tr>
      <w:tr w:rsidR="00D92BAF" w:rsidRPr="00CE40CC" w14:paraId="7B518D4D"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hideMark/>
          </w:tcPr>
          <w:p w14:paraId="3386494D"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18</w:t>
            </w:r>
          </w:p>
        </w:tc>
        <w:tc>
          <w:tcPr>
            <w:tcW w:w="4864" w:type="dxa"/>
            <w:tcBorders>
              <w:top w:val="nil"/>
              <w:left w:val="nil"/>
              <w:bottom w:val="single" w:sz="4" w:space="0" w:color="auto"/>
              <w:right w:val="single" w:sz="4" w:space="0" w:color="auto"/>
            </w:tcBorders>
            <w:vAlign w:val="center"/>
            <w:hideMark/>
          </w:tcPr>
          <w:p w14:paraId="41B6DF12" w14:textId="77777777" w:rsidR="00D92BAF" w:rsidRPr="00CE40CC" w:rsidRDefault="00D92BAF" w:rsidP="00C7429A">
            <w:pPr>
              <w:rPr>
                <w:rFonts w:ascii="Tahoma" w:hAnsi="Tahoma" w:cs="Tahoma"/>
                <w:sz w:val="16"/>
                <w:szCs w:val="16"/>
              </w:rPr>
            </w:pPr>
            <w:r w:rsidRPr="00CE40CC">
              <w:rPr>
                <w:rFonts w:ascii="Arial" w:hAnsi="Arial" w:cs="Arial"/>
                <w:color w:val="000000"/>
                <w:sz w:val="16"/>
                <w:szCs w:val="16"/>
              </w:rPr>
              <w:t>GUANTE MECANICO</w:t>
            </w:r>
          </w:p>
        </w:tc>
        <w:tc>
          <w:tcPr>
            <w:tcW w:w="964" w:type="dxa"/>
            <w:tcBorders>
              <w:top w:val="nil"/>
              <w:left w:val="nil"/>
              <w:bottom w:val="single" w:sz="4" w:space="0" w:color="auto"/>
              <w:right w:val="single" w:sz="4" w:space="0" w:color="auto"/>
            </w:tcBorders>
            <w:noWrap/>
            <w:vAlign w:val="center"/>
            <w:hideMark/>
          </w:tcPr>
          <w:p w14:paraId="1F98960D"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PAR</w:t>
            </w:r>
          </w:p>
        </w:tc>
        <w:tc>
          <w:tcPr>
            <w:tcW w:w="1003" w:type="dxa"/>
            <w:tcBorders>
              <w:top w:val="nil"/>
              <w:left w:val="nil"/>
              <w:bottom w:val="single" w:sz="4" w:space="0" w:color="auto"/>
              <w:right w:val="single" w:sz="4" w:space="0" w:color="auto"/>
            </w:tcBorders>
            <w:noWrap/>
            <w:vAlign w:val="center"/>
            <w:hideMark/>
          </w:tcPr>
          <w:p w14:paraId="3BC12267"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3</w:t>
            </w:r>
          </w:p>
        </w:tc>
      </w:tr>
      <w:tr w:rsidR="00D92BAF" w:rsidRPr="00CE40CC" w14:paraId="5E64C604" w14:textId="77777777" w:rsidTr="00D92BAF">
        <w:trPr>
          <w:trHeight w:val="294"/>
          <w:jc w:val="center"/>
        </w:trPr>
        <w:tc>
          <w:tcPr>
            <w:tcW w:w="652" w:type="dxa"/>
            <w:tcBorders>
              <w:top w:val="nil"/>
              <w:left w:val="single" w:sz="4" w:space="0" w:color="auto"/>
              <w:bottom w:val="single" w:sz="4" w:space="0" w:color="auto"/>
              <w:right w:val="single" w:sz="4" w:space="0" w:color="auto"/>
            </w:tcBorders>
            <w:noWrap/>
            <w:vAlign w:val="center"/>
            <w:hideMark/>
          </w:tcPr>
          <w:p w14:paraId="02A6B28C"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19</w:t>
            </w:r>
          </w:p>
        </w:tc>
        <w:tc>
          <w:tcPr>
            <w:tcW w:w="4864" w:type="dxa"/>
            <w:tcBorders>
              <w:top w:val="nil"/>
              <w:left w:val="nil"/>
              <w:bottom w:val="single" w:sz="4" w:space="0" w:color="auto"/>
              <w:right w:val="single" w:sz="4" w:space="0" w:color="auto"/>
            </w:tcBorders>
            <w:vAlign w:val="center"/>
            <w:hideMark/>
          </w:tcPr>
          <w:p w14:paraId="501C43CE" w14:textId="77777777" w:rsidR="00D92BAF" w:rsidRPr="00CE40CC" w:rsidRDefault="00D92BAF" w:rsidP="00C7429A">
            <w:pPr>
              <w:rPr>
                <w:rFonts w:ascii="Arial" w:hAnsi="Arial" w:cs="Arial"/>
                <w:sz w:val="16"/>
                <w:szCs w:val="16"/>
                <w:lang w:val="pt-BR"/>
              </w:rPr>
            </w:pPr>
            <w:r w:rsidRPr="00CE40CC">
              <w:rPr>
                <w:rFonts w:ascii="Arial" w:hAnsi="Arial" w:cs="Arial"/>
                <w:color w:val="000000"/>
                <w:sz w:val="16"/>
                <w:szCs w:val="16"/>
                <w:lang w:val="pt-BR"/>
              </w:rPr>
              <w:t>GUANTE ERGONÓMICO FLEXIBLE O PALMA ENGOMADA</w:t>
            </w:r>
          </w:p>
        </w:tc>
        <w:tc>
          <w:tcPr>
            <w:tcW w:w="964" w:type="dxa"/>
            <w:tcBorders>
              <w:top w:val="nil"/>
              <w:left w:val="nil"/>
              <w:bottom w:val="single" w:sz="4" w:space="0" w:color="auto"/>
              <w:right w:val="single" w:sz="4" w:space="0" w:color="auto"/>
            </w:tcBorders>
            <w:noWrap/>
            <w:vAlign w:val="center"/>
            <w:hideMark/>
          </w:tcPr>
          <w:p w14:paraId="67621059"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PAR</w:t>
            </w:r>
          </w:p>
        </w:tc>
        <w:tc>
          <w:tcPr>
            <w:tcW w:w="1003" w:type="dxa"/>
            <w:tcBorders>
              <w:top w:val="nil"/>
              <w:left w:val="nil"/>
              <w:bottom w:val="single" w:sz="4" w:space="0" w:color="auto"/>
              <w:right w:val="single" w:sz="4" w:space="0" w:color="auto"/>
            </w:tcBorders>
            <w:noWrap/>
            <w:vAlign w:val="center"/>
            <w:hideMark/>
          </w:tcPr>
          <w:p w14:paraId="381A275C"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23</w:t>
            </w:r>
          </w:p>
        </w:tc>
      </w:tr>
      <w:tr w:rsidR="00D92BAF" w:rsidRPr="00CE40CC" w14:paraId="60C15D52" w14:textId="77777777" w:rsidTr="00D92BAF">
        <w:trPr>
          <w:trHeight w:val="294"/>
          <w:jc w:val="center"/>
        </w:trPr>
        <w:tc>
          <w:tcPr>
            <w:tcW w:w="652" w:type="dxa"/>
            <w:tcBorders>
              <w:top w:val="single" w:sz="4" w:space="0" w:color="auto"/>
              <w:left w:val="single" w:sz="4" w:space="0" w:color="auto"/>
              <w:bottom w:val="single" w:sz="4" w:space="0" w:color="auto"/>
              <w:right w:val="single" w:sz="4" w:space="0" w:color="auto"/>
            </w:tcBorders>
            <w:noWrap/>
            <w:vAlign w:val="center"/>
            <w:hideMark/>
          </w:tcPr>
          <w:p w14:paraId="5B0D803C" w14:textId="77777777" w:rsidR="00D92BAF" w:rsidRPr="00CE40CC" w:rsidRDefault="00D92BAF" w:rsidP="00C7429A">
            <w:pPr>
              <w:jc w:val="center"/>
              <w:rPr>
                <w:rFonts w:ascii="Arial" w:hAnsi="Arial" w:cs="Arial"/>
                <w:color w:val="000000"/>
                <w:sz w:val="16"/>
                <w:szCs w:val="16"/>
              </w:rPr>
            </w:pPr>
            <w:r w:rsidRPr="00CE40CC">
              <w:rPr>
                <w:rFonts w:ascii="Arial" w:hAnsi="Arial" w:cs="Arial"/>
                <w:color w:val="000000"/>
                <w:sz w:val="16"/>
                <w:szCs w:val="16"/>
              </w:rPr>
              <w:t>20</w:t>
            </w:r>
          </w:p>
        </w:tc>
        <w:tc>
          <w:tcPr>
            <w:tcW w:w="4864" w:type="dxa"/>
            <w:tcBorders>
              <w:top w:val="single" w:sz="4" w:space="0" w:color="auto"/>
              <w:left w:val="nil"/>
              <w:bottom w:val="single" w:sz="4" w:space="0" w:color="auto"/>
              <w:right w:val="single" w:sz="4" w:space="0" w:color="auto"/>
            </w:tcBorders>
            <w:vAlign w:val="center"/>
            <w:hideMark/>
          </w:tcPr>
          <w:p w14:paraId="2FFD7682" w14:textId="77777777" w:rsidR="00D92BAF" w:rsidRPr="00CE40CC" w:rsidRDefault="00D92BAF" w:rsidP="00C7429A">
            <w:pPr>
              <w:rPr>
                <w:rFonts w:ascii="Arial" w:hAnsi="Arial" w:cs="Arial"/>
                <w:sz w:val="16"/>
                <w:szCs w:val="16"/>
              </w:rPr>
            </w:pPr>
            <w:r w:rsidRPr="00CE40CC">
              <w:rPr>
                <w:rFonts w:ascii="Arial" w:hAnsi="Arial" w:cs="Arial"/>
                <w:color w:val="000000"/>
                <w:sz w:val="16"/>
                <w:szCs w:val="16"/>
              </w:rPr>
              <w:t>DELANTAL DE CUERO</w:t>
            </w:r>
          </w:p>
        </w:tc>
        <w:tc>
          <w:tcPr>
            <w:tcW w:w="964" w:type="dxa"/>
            <w:tcBorders>
              <w:top w:val="single" w:sz="4" w:space="0" w:color="auto"/>
              <w:left w:val="nil"/>
              <w:bottom w:val="single" w:sz="4" w:space="0" w:color="auto"/>
              <w:right w:val="single" w:sz="4" w:space="0" w:color="auto"/>
            </w:tcBorders>
            <w:noWrap/>
            <w:vAlign w:val="center"/>
            <w:hideMark/>
          </w:tcPr>
          <w:p w14:paraId="29B8249B" w14:textId="77777777" w:rsidR="00D92BAF" w:rsidRPr="00CE40CC" w:rsidRDefault="00D92BAF" w:rsidP="00C7429A">
            <w:pPr>
              <w:jc w:val="center"/>
              <w:rPr>
                <w:rFonts w:ascii="Arial" w:hAnsi="Arial" w:cs="Arial"/>
                <w:sz w:val="16"/>
                <w:szCs w:val="16"/>
              </w:rPr>
            </w:pPr>
            <w:r w:rsidRPr="00CE40CC">
              <w:rPr>
                <w:rFonts w:ascii="Arial" w:hAnsi="Arial" w:cs="Arial"/>
                <w:sz w:val="16"/>
                <w:szCs w:val="16"/>
              </w:rPr>
              <w:t>PZA</w:t>
            </w:r>
          </w:p>
        </w:tc>
        <w:tc>
          <w:tcPr>
            <w:tcW w:w="1003" w:type="dxa"/>
            <w:tcBorders>
              <w:top w:val="single" w:sz="4" w:space="0" w:color="auto"/>
              <w:left w:val="nil"/>
              <w:bottom w:val="single" w:sz="4" w:space="0" w:color="auto"/>
              <w:right w:val="single" w:sz="4" w:space="0" w:color="auto"/>
            </w:tcBorders>
            <w:noWrap/>
            <w:vAlign w:val="center"/>
            <w:hideMark/>
          </w:tcPr>
          <w:p w14:paraId="18611DCF" w14:textId="77777777" w:rsidR="00D92BAF" w:rsidRPr="00CE40CC" w:rsidRDefault="00D92BAF" w:rsidP="00C7429A">
            <w:pPr>
              <w:jc w:val="center"/>
              <w:rPr>
                <w:rFonts w:ascii="Arial" w:hAnsi="Arial" w:cs="Arial"/>
                <w:sz w:val="16"/>
                <w:szCs w:val="16"/>
              </w:rPr>
            </w:pPr>
            <w:r w:rsidRPr="00CE40CC">
              <w:rPr>
                <w:rFonts w:ascii="Arial" w:hAnsi="Arial" w:cs="Arial"/>
                <w:color w:val="000000"/>
                <w:sz w:val="16"/>
                <w:szCs w:val="16"/>
              </w:rPr>
              <w:t>1</w:t>
            </w:r>
          </w:p>
        </w:tc>
      </w:tr>
    </w:tbl>
    <w:p w14:paraId="75260BCC" w14:textId="77777777" w:rsidR="00D92BAF" w:rsidRPr="00CE40CC" w:rsidRDefault="00D92BAF" w:rsidP="00D92BAF">
      <w:pPr>
        <w:jc w:val="both"/>
        <w:rPr>
          <w:rFonts w:ascii="Tahoma" w:hAnsi="Tahoma" w:cs="Tahoma"/>
          <w:sz w:val="20"/>
          <w:szCs w:val="20"/>
        </w:rPr>
      </w:pPr>
    </w:p>
    <w:p w14:paraId="4F9F785C" w14:textId="77777777" w:rsidR="00D92BAF" w:rsidRPr="00CE40CC" w:rsidRDefault="00D92BAF" w:rsidP="00D92BAF">
      <w:pPr>
        <w:jc w:val="both"/>
        <w:rPr>
          <w:rFonts w:ascii="Tahoma" w:hAnsi="Tahoma" w:cs="Tahoma"/>
          <w:sz w:val="20"/>
          <w:szCs w:val="20"/>
        </w:rPr>
      </w:pPr>
    </w:p>
    <w:p w14:paraId="33D946F3" w14:textId="77777777" w:rsidR="00D92BAF" w:rsidRPr="004F3760" w:rsidRDefault="00D92BAF" w:rsidP="00520F1F">
      <w:pPr>
        <w:numPr>
          <w:ilvl w:val="0"/>
          <w:numId w:val="59"/>
        </w:numPr>
        <w:jc w:val="both"/>
        <w:rPr>
          <w:rFonts w:ascii="Tahoma" w:hAnsi="Tahoma" w:cs="Tahoma"/>
          <w:sz w:val="20"/>
          <w:szCs w:val="20"/>
        </w:rPr>
      </w:pPr>
      <w:r w:rsidRPr="004F3760">
        <w:rPr>
          <w:rFonts w:ascii="Tahoma" w:hAnsi="Tahoma" w:cs="Tahoma"/>
          <w:b/>
          <w:sz w:val="20"/>
          <w:szCs w:val="20"/>
        </w:rPr>
        <w:t>ESPECIFICACIONES Y CONDICIONES PARA LA PROVISIÓN DE LOS BIENES</w:t>
      </w:r>
    </w:p>
    <w:p w14:paraId="3183B6D7" w14:textId="77777777" w:rsidR="00D92BAF" w:rsidRPr="004F3760" w:rsidRDefault="00D92BAF" w:rsidP="00D92BAF">
      <w:pPr>
        <w:jc w:val="both"/>
        <w:rPr>
          <w:rFonts w:ascii="Tahoma" w:hAnsi="Tahoma" w:cs="Tahoma"/>
          <w:b/>
          <w:sz w:val="20"/>
          <w:szCs w:val="20"/>
        </w:rPr>
      </w:pPr>
    </w:p>
    <w:p w14:paraId="1026A345" w14:textId="248B43B7" w:rsidR="00D92BAF" w:rsidRDefault="00D92BAF" w:rsidP="004F3760">
      <w:pPr>
        <w:jc w:val="center"/>
        <w:rPr>
          <w:rFonts w:ascii="Tahoma" w:hAnsi="Tahoma" w:cs="Tahoma"/>
          <w:b/>
          <w:sz w:val="20"/>
          <w:szCs w:val="20"/>
          <w:u w:val="single"/>
        </w:rPr>
      </w:pPr>
      <w:bookmarkStart w:id="156" w:name="_Hlk209623443"/>
      <w:r w:rsidRPr="004F3760">
        <w:rPr>
          <w:rFonts w:ascii="Tahoma" w:hAnsi="Tahoma" w:cs="Tahoma"/>
          <w:b/>
          <w:sz w:val="20"/>
          <w:szCs w:val="20"/>
          <w:u w:val="single"/>
        </w:rPr>
        <w:t>ROPA DE TRABAJO</w:t>
      </w: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27"/>
        <w:gridCol w:w="3118"/>
        <w:gridCol w:w="2835"/>
      </w:tblGrid>
      <w:tr w:rsidR="00E9177F" w:rsidRPr="00DC33B5" w14:paraId="7EE8F06B" w14:textId="77777777" w:rsidTr="004F3760">
        <w:trPr>
          <w:trHeight w:val="616"/>
          <w:tblHeader/>
        </w:trPr>
        <w:tc>
          <w:tcPr>
            <w:tcW w:w="567" w:type="dxa"/>
            <w:shd w:val="clear" w:color="auto" w:fill="D9D9D9" w:themeFill="background1" w:themeFillShade="D9"/>
            <w:vAlign w:val="center"/>
          </w:tcPr>
          <w:p w14:paraId="602BCA64" w14:textId="77777777" w:rsidR="00E9177F" w:rsidRPr="003D4CCD" w:rsidRDefault="00E9177F" w:rsidP="00D46408">
            <w:pPr>
              <w:ind w:left="-108"/>
              <w:jc w:val="center"/>
              <w:rPr>
                <w:rFonts w:ascii="Tahoma" w:hAnsi="Tahoma" w:cs="Tahoma"/>
                <w:b/>
                <w:iCs/>
                <w:sz w:val="16"/>
                <w:szCs w:val="16"/>
                <w:lang w:val="es-ES"/>
              </w:rPr>
            </w:pPr>
            <w:bookmarkStart w:id="157" w:name="_Hlk36775632"/>
            <w:r w:rsidRPr="003D4CCD">
              <w:rPr>
                <w:rFonts w:ascii="Tahoma" w:hAnsi="Tahoma" w:cs="Tahoma"/>
                <w:b/>
                <w:iCs/>
                <w:sz w:val="16"/>
                <w:szCs w:val="16"/>
                <w:lang w:val="es-ES"/>
              </w:rPr>
              <w:t>NO. DE ÍTEM</w:t>
            </w:r>
          </w:p>
        </w:tc>
        <w:tc>
          <w:tcPr>
            <w:tcW w:w="2127" w:type="dxa"/>
            <w:shd w:val="clear" w:color="auto" w:fill="D9D9D9" w:themeFill="background1" w:themeFillShade="D9"/>
            <w:vAlign w:val="center"/>
          </w:tcPr>
          <w:p w14:paraId="0B0036BF" w14:textId="77777777" w:rsidR="00E9177F" w:rsidRPr="003D4CCD" w:rsidRDefault="00E9177F" w:rsidP="00D46408">
            <w:pPr>
              <w:ind w:firstLine="16"/>
              <w:jc w:val="center"/>
              <w:rPr>
                <w:rFonts w:ascii="Tahoma" w:hAnsi="Tahoma" w:cs="Tahoma"/>
                <w:b/>
                <w:iCs/>
                <w:sz w:val="16"/>
                <w:szCs w:val="16"/>
                <w:lang w:val="es-ES"/>
              </w:rPr>
            </w:pPr>
            <w:r w:rsidRPr="003D4CCD">
              <w:rPr>
                <w:rFonts w:ascii="Tahoma" w:hAnsi="Tahoma" w:cs="Tahoma"/>
                <w:b/>
                <w:iCs/>
                <w:sz w:val="16"/>
                <w:szCs w:val="16"/>
                <w:lang w:val="es-ES"/>
              </w:rPr>
              <w:t xml:space="preserve">NOMBRE DE LOS </w:t>
            </w:r>
          </w:p>
          <w:p w14:paraId="2240FDC1" w14:textId="77777777" w:rsidR="00E9177F" w:rsidRPr="003D4CCD" w:rsidRDefault="00E9177F" w:rsidP="00D46408">
            <w:pPr>
              <w:ind w:firstLine="16"/>
              <w:jc w:val="center"/>
              <w:rPr>
                <w:rFonts w:ascii="Tahoma" w:hAnsi="Tahoma" w:cs="Tahoma"/>
                <w:b/>
                <w:iCs/>
                <w:sz w:val="16"/>
                <w:szCs w:val="16"/>
                <w:lang w:val="es-ES"/>
              </w:rPr>
            </w:pPr>
            <w:r w:rsidRPr="003D4CCD">
              <w:rPr>
                <w:rFonts w:ascii="Tahoma" w:hAnsi="Tahoma" w:cs="Tahoma"/>
                <w:b/>
                <w:iCs/>
                <w:sz w:val="16"/>
                <w:szCs w:val="16"/>
                <w:lang w:val="es-ES"/>
              </w:rPr>
              <w:t>BIENES Y SERVICIOS CONEXOS/</w:t>
            </w:r>
          </w:p>
          <w:p w14:paraId="325389B7" w14:textId="77777777" w:rsidR="00E9177F" w:rsidRPr="003D4CCD" w:rsidRDefault="00E9177F" w:rsidP="00D46408">
            <w:pPr>
              <w:ind w:firstLine="16"/>
              <w:jc w:val="center"/>
              <w:rPr>
                <w:rFonts w:ascii="Tahoma" w:hAnsi="Tahoma" w:cs="Tahoma"/>
                <w:b/>
                <w:iCs/>
                <w:sz w:val="16"/>
                <w:szCs w:val="16"/>
                <w:lang w:val="es-ES"/>
              </w:rPr>
            </w:pPr>
            <w:r w:rsidRPr="003D4CCD">
              <w:rPr>
                <w:rFonts w:ascii="Tahoma" w:hAnsi="Tahoma" w:cs="Tahoma"/>
                <w:b/>
                <w:iCs/>
                <w:sz w:val="16"/>
                <w:szCs w:val="16"/>
                <w:lang w:val="es-ES"/>
              </w:rPr>
              <w:t>SERVICIOS</w:t>
            </w:r>
          </w:p>
        </w:tc>
        <w:tc>
          <w:tcPr>
            <w:tcW w:w="3118" w:type="dxa"/>
            <w:shd w:val="clear" w:color="auto" w:fill="D9D9D9" w:themeFill="background1" w:themeFillShade="D9"/>
            <w:vAlign w:val="center"/>
          </w:tcPr>
          <w:p w14:paraId="49D6F896" w14:textId="77777777" w:rsidR="00E9177F" w:rsidRPr="003D4CCD" w:rsidRDefault="00E9177F" w:rsidP="00D46408">
            <w:pPr>
              <w:jc w:val="center"/>
              <w:rPr>
                <w:rFonts w:ascii="Tahoma" w:hAnsi="Tahoma" w:cs="Tahoma"/>
                <w:b/>
                <w:iCs/>
                <w:sz w:val="16"/>
                <w:szCs w:val="16"/>
                <w:lang w:val="es-ES"/>
              </w:rPr>
            </w:pPr>
            <w:r w:rsidRPr="003D4CCD">
              <w:rPr>
                <w:rFonts w:ascii="Tahoma" w:hAnsi="Tahoma" w:cs="Tahoma"/>
                <w:b/>
                <w:iCs/>
                <w:sz w:val="16"/>
                <w:szCs w:val="16"/>
                <w:lang w:val="es-ES"/>
              </w:rPr>
              <w:t xml:space="preserve">ESPECIFICACIONES TÉCNICAS Y NORMAS </w:t>
            </w:r>
          </w:p>
          <w:p w14:paraId="570B7ACB" w14:textId="77777777" w:rsidR="00E9177F" w:rsidRPr="003D4CCD" w:rsidRDefault="00E9177F" w:rsidP="00D46408">
            <w:pPr>
              <w:jc w:val="center"/>
              <w:rPr>
                <w:rFonts w:ascii="Tahoma" w:hAnsi="Tahoma" w:cs="Tahoma"/>
                <w:b/>
                <w:iCs/>
                <w:sz w:val="16"/>
                <w:szCs w:val="16"/>
                <w:lang w:val="es-ES"/>
              </w:rPr>
            </w:pPr>
          </w:p>
          <w:p w14:paraId="6E729197" w14:textId="35A8C77D" w:rsidR="00E9177F" w:rsidRPr="003D4CCD" w:rsidRDefault="004F3760" w:rsidP="00D46408">
            <w:pPr>
              <w:jc w:val="center"/>
              <w:rPr>
                <w:rFonts w:ascii="Tahoma" w:hAnsi="Tahoma" w:cs="Tahoma"/>
                <w:b/>
                <w:iCs/>
                <w:sz w:val="16"/>
                <w:szCs w:val="16"/>
                <w:lang w:val="es-ES"/>
              </w:rPr>
            </w:pPr>
            <w:r w:rsidRPr="003D4CCD">
              <w:rPr>
                <w:rFonts w:ascii="Tahoma" w:hAnsi="Tahoma" w:cs="Tahoma"/>
                <w:b/>
                <w:bCs/>
                <w:iCs/>
                <w:color w:val="000000"/>
                <w:sz w:val="16"/>
                <w:szCs w:val="16"/>
              </w:rPr>
              <w:t>REQUERIDAS</w:t>
            </w:r>
          </w:p>
        </w:tc>
        <w:tc>
          <w:tcPr>
            <w:tcW w:w="2835" w:type="dxa"/>
            <w:shd w:val="clear" w:color="auto" w:fill="D9D9D9" w:themeFill="background1" w:themeFillShade="D9"/>
            <w:vAlign w:val="center"/>
          </w:tcPr>
          <w:p w14:paraId="3C483183" w14:textId="77777777" w:rsidR="00E9177F" w:rsidRPr="003D4CCD" w:rsidRDefault="00E9177F" w:rsidP="00D46408">
            <w:pPr>
              <w:jc w:val="center"/>
              <w:rPr>
                <w:rFonts w:ascii="Tahoma" w:hAnsi="Tahoma" w:cs="Tahoma"/>
                <w:b/>
                <w:iCs/>
                <w:sz w:val="16"/>
                <w:szCs w:val="16"/>
                <w:lang w:val="es-ES"/>
              </w:rPr>
            </w:pPr>
            <w:r w:rsidRPr="003D4CCD">
              <w:rPr>
                <w:rFonts w:ascii="Tahoma" w:hAnsi="Tahoma" w:cs="Tahoma"/>
                <w:b/>
                <w:iCs/>
                <w:sz w:val="16"/>
                <w:szCs w:val="16"/>
                <w:lang w:val="es-ES"/>
              </w:rPr>
              <w:t>ESPECIFICACIONES TÉCNICAS Y NORMAS</w:t>
            </w:r>
          </w:p>
          <w:p w14:paraId="38A0388B" w14:textId="77777777" w:rsidR="00E9177F" w:rsidRPr="003D4CCD" w:rsidRDefault="00E9177F" w:rsidP="00D46408">
            <w:pPr>
              <w:jc w:val="center"/>
              <w:rPr>
                <w:rFonts w:ascii="Tahoma" w:hAnsi="Tahoma" w:cs="Tahoma"/>
                <w:b/>
                <w:iCs/>
                <w:sz w:val="16"/>
                <w:szCs w:val="16"/>
                <w:lang w:val="es-ES"/>
              </w:rPr>
            </w:pPr>
          </w:p>
          <w:p w14:paraId="75A6110C" w14:textId="77777777" w:rsidR="00E9177F" w:rsidRPr="003D4CCD" w:rsidRDefault="00E9177F" w:rsidP="00D46408">
            <w:pPr>
              <w:jc w:val="center"/>
              <w:rPr>
                <w:rFonts w:ascii="Tahoma" w:hAnsi="Tahoma" w:cs="Tahoma"/>
                <w:b/>
                <w:iCs/>
                <w:sz w:val="16"/>
                <w:szCs w:val="16"/>
                <w:lang w:val="es-ES"/>
              </w:rPr>
            </w:pPr>
            <w:r w:rsidRPr="003D4CCD">
              <w:rPr>
                <w:rFonts w:ascii="Tahoma" w:hAnsi="Tahoma" w:cs="Tahoma"/>
                <w:b/>
                <w:iCs/>
                <w:sz w:val="16"/>
                <w:szCs w:val="16"/>
                <w:lang w:val="es-ES"/>
              </w:rPr>
              <w:t>OFRECIDO</w:t>
            </w:r>
          </w:p>
        </w:tc>
      </w:tr>
      <w:tr w:rsidR="004F3760" w:rsidRPr="00DC33B5" w14:paraId="188406D4" w14:textId="77777777" w:rsidTr="00D46408">
        <w:tc>
          <w:tcPr>
            <w:tcW w:w="567" w:type="dxa"/>
            <w:shd w:val="clear" w:color="auto" w:fill="DEEAF6" w:themeFill="accent5" w:themeFillTint="33"/>
            <w:vAlign w:val="center"/>
          </w:tcPr>
          <w:p w14:paraId="6F8AC1E9" w14:textId="4A2A593A" w:rsidR="004F3760" w:rsidRPr="004F3760" w:rsidRDefault="004F3760" w:rsidP="00D46408">
            <w:pPr>
              <w:keepNext/>
              <w:keepLines/>
              <w:jc w:val="center"/>
              <w:rPr>
                <w:rFonts w:asciiTheme="minorHAnsi" w:hAnsiTheme="minorHAnsi" w:cstheme="minorHAnsi"/>
                <w:b/>
                <w:bCs/>
                <w:color w:val="000000"/>
                <w:sz w:val="16"/>
                <w:szCs w:val="16"/>
                <w:lang w:eastAsia="es-BO"/>
              </w:rPr>
            </w:pPr>
            <w:r w:rsidRPr="004F3760">
              <w:rPr>
                <w:rFonts w:asciiTheme="minorHAnsi" w:hAnsiTheme="minorHAnsi" w:cstheme="minorHAnsi"/>
                <w:b/>
                <w:bCs/>
                <w:color w:val="000000"/>
                <w:sz w:val="16"/>
                <w:szCs w:val="16"/>
                <w:lang w:eastAsia="es-BO"/>
              </w:rPr>
              <w:t>1</w:t>
            </w:r>
          </w:p>
        </w:tc>
        <w:tc>
          <w:tcPr>
            <w:tcW w:w="8080" w:type="dxa"/>
            <w:gridSpan w:val="3"/>
            <w:shd w:val="clear" w:color="auto" w:fill="DEEAF6" w:themeFill="accent5" w:themeFillTint="33"/>
            <w:vAlign w:val="center"/>
          </w:tcPr>
          <w:p w14:paraId="393DF245" w14:textId="72E93F5F" w:rsidR="004F3760" w:rsidRPr="004F3760" w:rsidRDefault="004F3760" w:rsidP="004F3760">
            <w:pPr>
              <w:ind w:firstLine="16"/>
              <w:rPr>
                <w:rFonts w:asciiTheme="minorHAnsi" w:hAnsiTheme="minorHAnsi" w:cstheme="minorHAnsi"/>
                <w:b/>
                <w:bCs/>
                <w:sz w:val="18"/>
                <w:szCs w:val="18"/>
                <w:lang w:eastAsia="es-BO"/>
              </w:rPr>
            </w:pPr>
            <w:r w:rsidRPr="004F3760">
              <w:rPr>
                <w:rFonts w:asciiTheme="minorHAnsi" w:hAnsiTheme="minorHAnsi" w:cstheme="minorHAnsi"/>
                <w:b/>
                <w:bCs/>
                <w:sz w:val="18"/>
                <w:szCs w:val="18"/>
                <w:lang w:eastAsia="es-BO"/>
              </w:rPr>
              <w:t xml:space="preserve">PANTALON JEAN </w:t>
            </w:r>
          </w:p>
        </w:tc>
      </w:tr>
      <w:tr w:rsidR="00E9177F" w:rsidRPr="00DC33B5" w14:paraId="4F90E9F0" w14:textId="77777777" w:rsidTr="00D90068">
        <w:trPr>
          <w:trHeight w:val="6248"/>
        </w:trPr>
        <w:tc>
          <w:tcPr>
            <w:tcW w:w="567" w:type="dxa"/>
            <w:vAlign w:val="center"/>
          </w:tcPr>
          <w:p w14:paraId="2B62044E" w14:textId="1BACAB0A"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vAlign w:val="center"/>
          </w:tcPr>
          <w:p w14:paraId="6A4BEEBD" w14:textId="77777777" w:rsidR="00E9177F" w:rsidRDefault="00E9177F" w:rsidP="00D46408">
            <w:pPr>
              <w:ind w:firstLine="16"/>
              <w:jc w:val="center"/>
              <w:rPr>
                <w:rFonts w:asciiTheme="minorHAnsi" w:hAnsiTheme="minorHAnsi" w:cstheme="minorHAnsi"/>
                <w:sz w:val="16"/>
                <w:szCs w:val="16"/>
                <w:lang w:eastAsia="es-BO"/>
              </w:rPr>
            </w:pPr>
          </w:p>
          <w:p w14:paraId="7E12B0A8" w14:textId="77777777" w:rsidR="00E9177F" w:rsidRDefault="00E9177F" w:rsidP="00D46408">
            <w:pPr>
              <w:ind w:firstLine="16"/>
              <w:jc w:val="center"/>
              <w:rPr>
                <w:rFonts w:asciiTheme="minorHAnsi" w:hAnsiTheme="minorHAnsi" w:cstheme="minorHAnsi"/>
                <w:sz w:val="16"/>
                <w:szCs w:val="16"/>
                <w:lang w:eastAsia="es-BO"/>
              </w:rPr>
            </w:pPr>
          </w:p>
          <w:p w14:paraId="2E1021BB" w14:textId="77777777" w:rsidR="00E9177F" w:rsidRDefault="00E9177F" w:rsidP="00D46408">
            <w:pPr>
              <w:ind w:firstLine="16"/>
              <w:jc w:val="center"/>
              <w:rPr>
                <w:rFonts w:asciiTheme="minorHAnsi" w:hAnsiTheme="minorHAnsi" w:cstheme="minorHAnsi"/>
                <w:sz w:val="16"/>
                <w:szCs w:val="16"/>
                <w:lang w:eastAsia="es-BO"/>
              </w:rPr>
            </w:pPr>
          </w:p>
          <w:p w14:paraId="3BEAD0C9" w14:textId="77777777" w:rsidR="00E9177F" w:rsidRDefault="00E9177F" w:rsidP="00D46408">
            <w:pPr>
              <w:ind w:firstLine="16"/>
              <w:jc w:val="center"/>
              <w:rPr>
                <w:rFonts w:asciiTheme="minorHAnsi" w:hAnsiTheme="minorHAnsi" w:cstheme="minorHAnsi"/>
                <w:sz w:val="16"/>
                <w:szCs w:val="16"/>
                <w:lang w:eastAsia="es-BO"/>
              </w:rPr>
            </w:pPr>
          </w:p>
          <w:p w14:paraId="3A587E4B" w14:textId="77777777" w:rsidR="00E9177F" w:rsidRDefault="00E9177F" w:rsidP="00D46408">
            <w:pPr>
              <w:ind w:firstLine="16"/>
              <w:jc w:val="center"/>
              <w:rPr>
                <w:rFonts w:asciiTheme="minorHAnsi" w:hAnsiTheme="minorHAnsi" w:cstheme="minorHAnsi"/>
                <w:sz w:val="16"/>
                <w:szCs w:val="16"/>
                <w:lang w:eastAsia="es-BO"/>
              </w:rPr>
            </w:pPr>
          </w:p>
          <w:p w14:paraId="6FF1E3D3" w14:textId="77777777" w:rsidR="00E9177F" w:rsidRDefault="00E9177F" w:rsidP="00D46408">
            <w:pPr>
              <w:ind w:firstLine="16"/>
              <w:jc w:val="center"/>
              <w:rPr>
                <w:rFonts w:asciiTheme="minorHAnsi" w:hAnsiTheme="minorHAnsi" w:cstheme="minorHAnsi"/>
                <w:sz w:val="16"/>
                <w:szCs w:val="16"/>
                <w:lang w:eastAsia="es-BO"/>
              </w:rPr>
            </w:pPr>
          </w:p>
          <w:p w14:paraId="711F9B4E" w14:textId="77777777" w:rsidR="00E9177F" w:rsidRDefault="00E9177F" w:rsidP="00D46408">
            <w:pPr>
              <w:ind w:firstLine="16"/>
              <w:jc w:val="center"/>
              <w:rPr>
                <w:rFonts w:asciiTheme="minorHAnsi" w:hAnsiTheme="minorHAnsi" w:cstheme="minorHAnsi"/>
                <w:sz w:val="16"/>
                <w:szCs w:val="16"/>
                <w:lang w:eastAsia="es-BO"/>
              </w:rPr>
            </w:pPr>
          </w:p>
          <w:p w14:paraId="6495EF47" w14:textId="2466B815" w:rsidR="00E9177F" w:rsidRDefault="00D92BAF" w:rsidP="00D46408">
            <w:pPr>
              <w:ind w:firstLine="16"/>
              <w:jc w:val="center"/>
              <w:rPr>
                <w:rFonts w:asciiTheme="minorHAnsi" w:hAnsiTheme="minorHAnsi"/>
                <w:i/>
                <w:iCs/>
                <w:color w:val="808080" w:themeColor="background1" w:themeShade="80"/>
                <w:sz w:val="18"/>
                <w:szCs w:val="18"/>
                <w:lang w:val="es-ES"/>
              </w:rPr>
            </w:pPr>
            <w:r w:rsidRPr="002C169C">
              <w:rPr>
                <w:rFonts w:ascii="Calibri" w:hAnsi="Calibri" w:cs="Calibri"/>
                <w:noProof/>
                <w:color w:val="000000"/>
                <w:lang w:val="es-BO" w:eastAsia="es-BO"/>
              </w:rPr>
              <w:drawing>
                <wp:anchor distT="0" distB="0" distL="114300" distR="114300" simplePos="0" relativeHeight="251714560" behindDoc="0" locked="0" layoutInCell="1" allowOverlap="1" wp14:anchorId="7685F0F4" wp14:editId="419B6636">
                  <wp:simplePos x="0" y="0"/>
                  <wp:positionH relativeFrom="column">
                    <wp:posOffset>50800</wp:posOffset>
                  </wp:positionH>
                  <wp:positionV relativeFrom="paragraph">
                    <wp:posOffset>27940</wp:posOffset>
                  </wp:positionV>
                  <wp:extent cx="1152525" cy="1276350"/>
                  <wp:effectExtent l="0" t="0" r="9525" b="0"/>
                  <wp:wrapNone/>
                  <wp:docPr id="27" name="Imagen 27"/>
                  <wp:cNvGraphicFramePr/>
                  <a:graphic xmlns:a="http://schemas.openxmlformats.org/drawingml/2006/main">
                    <a:graphicData uri="http://schemas.openxmlformats.org/drawingml/2006/picture">
                      <pic:pic xmlns:pic="http://schemas.openxmlformats.org/drawingml/2006/picture">
                        <pic:nvPicPr>
                          <pic:cNvPr id="5"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52525" cy="1276350"/>
                          </a:xfrm>
                          <a:prstGeom prst="rect">
                            <a:avLst/>
                          </a:prstGeom>
                          <a:noFill/>
                        </pic:spPr>
                      </pic:pic>
                    </a:graphicData>
                  </a:graphic>
                  <wp14:sizeRelH relativeFrom="page">
                    <wp14:pctWidth>0</wp14:pctWidth>
                  </wp14:sizeRelH>
                  <wp14:sizeRelV relativeFrom="page">
                    <wp14:pctHeight>0</wp14:pctHeight>
                  </wp14:sizeRelV>
                </wp:anchor>
              </w:drawing>
            </w:r>
          </w:p>
          <w:p w14:paraId="67095F04" w14:textId="299FEEC5" w:rsidR="00E9177F" w:rsidRDefault="00E9177F" w:rsidP="00D46408">
            <w:pPr>
              <w:ind w:firstLine="16"/>
              <w:jc w:val="center"/>
              <w:rPr>
                <w:rFonts w:asciiTheme="minorHAnsi" w:hAnsiTheme="minorHAnsi"/>
                <w:i/>
                <w:iCs/>
                <w:color w:val="808080" w:themeColor="background1" w:themeShade="80"/>
                <w:sz w:val="18"/>
                <w:szCs w:val="18"/>
                <w:lang w:val="es-ES"/>
              </w:rPr>
            </w:pPr>
          </w:p>
          <w:p w14:paraId="6D8F0FB1" w14:textId="3156023A" w:rsidR="00E9177F" w:rsidRDefault="00E9177F" w:rsidP="00D46408">
            <w:pPr>
              <w:ind w:firstLine="16"/>
              <w:jc w:val="center"/>
              <w:rPr>
                <w:rFonts w:asciiTheme="minorHAnsi" w:hAnsiTheme="minorHAnsi"/>
                <w:i/>
                <w:iCs/>
                <w:color w:val="808080" w:themeColor="background1" w:themeShade="80"/>
                <w:sz w:val="18"/>
                <w:szCs w:val="18"/>
                <w:lang w:val="es-ES"/>
              </w:rPr>
            </w:pPr>
          </w:p>
          <w:p w14:paraId="2459E114" w14:textId="442BF5C2" w:rsidR="00E9177F" w:rsidRDefault="00E9177F" w:rsidP="00D46408">
            <w:pPr>
              <w:ind w:firstLine="16"/>
              <w:jc w:val="center"/>
              <w:rPr>
                <w:rFonts w:asciiTheme="minorHAnsi" w:hAnsiTheme="minorHAnsi"/>
                <w:i/>
                <w:iCs/>
                <w:color w:val="808080" w:themeColor="background1" w:themeShade="80"/>
                <w:sz w:val="18"/>
                <w:szCs w:val="18"/>
                <w:lang w:val="es-ES"/>
              </w:rPr>
            </w:pPr>
          </w:p>
          <w:p w14:paraId="271C85C6" w14:textId="66CAADAA" w:rsidR="00E9177F" w:rsidRDefault="00E9177F" w:rsidP="00D46408">
            <w:pPr>
              <w:ind w:firstLine="16"/>
              <w:jc w:val="center"/>
              <w:rPr>
                <w:rFonts w:asciiTheme="minorHAnsi" w:hAnsiTheme="minorHAnsi"/>
                <w:i/>
                <w:iCs/>
                <w:color w:val="808080" w:themeColor="background1" w:themeShade="80"/>
                <w:sz w:val="18"/>
                <w:szCs w:val="18"/>
                <w:lang w:val="es-ES"/>
              </w:rPr>
            </w:pPr>
          </w:p>
          <w:p w14:paraId="0C44B7AD" w14:textId="1B6B37BE" w:rsidR="00E9177F" w:rsidRDefault="00E9177F" w:rsidP="00D46408">
            <w:pPr>
              <w:ind w:firstLine="16"/>
              <w:jc w:val="center"/>
              <w:rPr>
                <w:rFonts w:asciiTheme="minorHAnsi" w:hAnsiTheme="minorHAnsi"/>
                <w:i/>
                <w:iCs/>
                <w:color w:val="808080" w:themeColor="background1" w:themeShade="80"/>
                <w:sz w:val="18"/>
                <w:szCs w:val="18"/>
                <w:lang w:val="es-ES"/>
              </w:rPr>
            </w:pPr>
          </w:p>
          <w:p w14:paraId="43472AE9" w14:textId="62E922B8" w:rsidR="00E9177F" w:rsidRDefault="00E9177F" w:rsidP="00D46408">
            <w:pPr>
              <w:ind w:firstLine="16"/>
              <w:jc w:val="center"/>
              <w:rPr>
                <w:rFonts w:asciiTheme="minorHAnsi" w:hAnsiTheme="minorHAnsi"/>
                <w:i/>
                <w:iCs/>
                <w:color w:val="808080" w:themeColor="background1" w:themeShade="80"/>
                <w:sz w:val="18"/>
                <w:szCs w:val="18"/>
                <w:lang w:val="es-ES"/>
              </w:rPr>
            </w:pPr>
          </w:p>
          <w:p w14:paraId="1C45F5ED" w14:textId="235F91BD" w:rsidR="00E9177F" w:rsidRDefault="00E9177F" w:rsidP="00D46408">
            <w:pPr>
              <w:ind w:firstLine="16"/>
              <w:jc w:val="center"/>
              <w:rPr>
                <w:rFonts w:asciiTheme="minorHAnsi" w:hAnsiTheme="minorHAnsi"/>
                <w:i/>
                <w:iCs/>
                <w:color w:val="808080" w:themeColor="background1" w:themeShade="80"/>
                <w:sz w:val="18"/>
                <w:szCs w:val="18"/>
                <w:lang w:val="es-ES"/>
              </w:rPr>
            </w:pPr>
          </w:p>
          <w:p w14:paraId="42F8514D"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4B53C665"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67EEFF35"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6C19162"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AF3437A"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4170883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1526B193"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0877171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5BBD9A28"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13CFD157" w14:textId="77777777" w:rsidR="00E9177F" w:rsidRDefault="00E9177F" w:rsidP="00D46408">
            <w:pPr>
              <w:ind w:firstLine="16"/>
              <w:jc w:val="center"/>
              <w:rPr>
                <w:rFonts w:asciiTheme="minorHAnsi" w:hAnsiTheme="minorHAnsi"/>
                <w:i/>
                <w:iCs/>
                <w:color w:val="808080" w:themeColor="background1" w:themeShade="80"/>
                <w:sz w:val="18"/>
                <w:szCs w:val="18"/>
                <w:lang w:val="es-ES"/>
              </w:rPr>
            </w:pPr>
          </w:p>
          <w:p w14:paraId="269EC428"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3118" w:type="dxa"/>
            <w:vAlign w:val="center"/>
          </w:tcPr>
          <w:p w14:paraId="793C4C99"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Tela:</w:t>
            </w:r>
            <w:r w:rsidRPr="005628C7">
              <w:rPr>
                <w:rFonts w:ascii="Tahoma" w:hAnsi="Tahoma" w:cs="Tahoma"/>
                <w:sz w:val="14"/>
                <w:szCs w:val="14"/>
                <w:lang w:val="es-ES"/>
              </w:rPr>
              <w:t xml:space="preserve"> Jean Algodón</w:t>
            </w:r>
          </w:p>
          <w:p w14:paraId="19537BDA"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Gramaje:</w:t>
            </w:r>
            <w:r w:rsidRPr="005628C7">
              <w:rPr>
                <w:rFonts w:ascii="Tahoma" w:hAnsi="Tahoma" w:cs="Tahoma"/>
                <w:sz w:val="14"/>
                <w:szCs w:val="14"/>
                <w:lang w:val="es-ES"/>
              </w:rPr>
              <w:t xml:space="preserve"> 12 onzas / Yd2</w:t>
            </w:r>
          </w:p>
          <w:p w14:paraId="32C30DD2"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Color:</w:t>
            </w:r>
            <w:r w:rsidRPr="005628C7">
              <w:rPr>
                <w:rFonts w:ascii="Tahoma" w:hAnsi="Tahoma" w:cs="Tahoma"/>
                <w:sz w:val="14"/>
                <w:szCs w:val="14"/>
                <w:lang w:val="es-ES"/>
              </w:rPr>
              <w:t xml:space="preserve"> Azul. </w:t>
            </w:r>
          </w:p>
          <w:p w14:paraId="68DD2643" w14:textId="77777777" w:rsidR="005628C7" w:rsidRDefault="005628C7" w:rsidP="005628C7">
            <w:pPr>
              <w:rPr>
                <w:rFonts w:ascii="Tahoma" w:hAnsi="Tahoma" w:cs="Tahoma"/>
                <w:sz w:val="14"/>
                <w:szCs w:val="14"/>
                <w:lang w:val="es-ES"/>
              </w:rPr>
            </w:pPr>
            <w:r w:rsidRPr="005628C7">
              <w:rPr>
                <w:rFonts w:ascii="Tahoma" w:hAnsi="Tahoma" w:cs="Tahoma"/>
                <w:b/>
                <w:bCs/>
                <w:sz w:val="14"/>
                <w:szCs w:val="14"/>
                <w:lang w:val="es-ES"/>
              </w:rPr>
              <w:t>Encogimiento:</w:t>
            </w:r>
            <w:r w:rsidRPr="005628C7">
              <w:rPr>
                <w:rFonts w:ascii="Tahoma" w:hAnsi="Tahoma" w:cs="Tahoma"/>
                <w:sz w:val="14"/>
                <w:szCs w:val="14"/>
                <w:lang w:val="es-ES"/>
              </w:rPr>
              <w:t xml:space="preserve"> -2% (+/ - 2)           </w:t>
            </w:r>
          </w:p>
          <w:p w14:paraId="7FF610E5" w14:textId="0711C643" w:rsidR="005628C7" w:rsidRPr="005628C7" w:rsidRDefault="005628C7" w:rsidP="005628C7">
            <w:pPr>
              <w:rPr>
                <w:rFonts w:ascii="Tahoma" w:hAnsi="Tahoma" w:cs="Tahoma"/>
                <w:sz w:val="14"/>
                <w:szCs w:val="14"/>
                <w:lang w:val="es-ES"/>
              </w:rPr>
            </w:pPr>
            <w:proofErr w:type="spellStart"/>
            <w:r w:rsidRPr="005628C7">
              <w:rPr>
                <w:rFonts w:ascii="Tahoma" w:hAnsi="Tahoma" w:cs="Tahoma"/>
                <w:sz w:val="14"/>
                <w:szCs w:val="14"/>
                <w:lang w:val="es-ES"/>
              </w:rPr>
              <w:t>Pre-lavado</w:t>
            </w:r>
            <w:proofErr w:type="spellEnd"/>
            <w:r w:rsidRPr="005628C7">
              <w:rPr>
                <w:rFonts w:ascii="Tahoma" w:hAnsi="Tahoma" w:cs="Tahoma"/>
                <w:sz w:val="14"/>
                <w:szCs w:val="14"/>
                <w:lang w:val="es-ES"/>
              </w:rPr>
              <w:t xml:space="preserve"> enzimático.</w:t>
            </w:r>
          </w:p>
          <w:p w14:paraId="1DF318B4" w14:textId="77777777" w:rsidR="005628C7" w:rsidRPr="005628C7" w:rsidRDefault="005628C7" w:rsidP="005628C7">
            <w:pPr>
              <w:rPr>
                <w:rFonts w:ascii="Tahoma" w:hAnsi="Tahoma" w:cs="Tahoma"/>
                <w:b/>
                <w:bCs/>
                <w:sz w:val="14"/>
                <w:szCs w:val="14"/>
                <w:lang w:val="es-ES"/>
              </w:rPr>
            </w:pPr>
            <w:r w:rsidRPr="005628C7">
              <w:rPr>
                <w:rFonts w:ascii="Tahoma" w:hAnsi="Tahoma" w:cs="Tahoma"/>
                <w:b/>
                <w:bCs/>
                <w:sz w:val="14"/>
                <w:szCs w:val="14"/>
                <w:lang w:val="es-ES"/>
              </w:rPr>
              <w:t>Acabado:</w:t>
            </w:r>
          </w:p>
          <w:p w14:paraId="12078071"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Costura:</w:t>
            </w:r>
            <w:r w:rsidRPr="005628C7">
              <w:rPr>
                <w:rFonts w:ascii="Tahoma" w:hAnsi="Tahoma" w:cs="Tahoma"/>
                <w:sz w:val="14"/>
                <w:szCs w:val="14"/>
                <w:lang w:val="es-ES"/>
              </w:rPr>
              <w:t xml:space="preserve"> La confección deberá realizarse con costura "</w:t>
            </w:r>
            <w:proofErr w:type="spellStart"/>
            <w:r w:rsidRPr="005628C7">
              <w:rPr>
                <w:rFonts w:ascii="Tahoma" w:hAnsi="Tahoma" w:cs="Tahoma"/>
                <w:sz w:val="14"/>
                <w:szCs w:val="14"/>
                <w:lang w:val="es-ES"/>
              </w:rPr>
              <w:t>over</w:t>
            </w:r>
            <w:proofErr w:type="spellEnd"/>
            <w:r w:rsidRPr="005628C7">
              <w:rPr>
                <w:rFonts w:ascii="Tahoma" w:hAnsi="Tahoma" w:cs="Tahoma"/>
                <w:sz w:val="14"/>
                <w:szCs w:val="14"/>
                <w:lang w:val="es-ES"/>
              </w:rPr>
              <w:t xml:space="preserve"> </w:t>
            </w:r>
            <w:proofErr w:type="spellStart"/>
            <w:r w:rsidRPr="005628C7">
              <w:rPr>
                <w:rFonts w:ascii="Tahoma" w:hAnsi="Tahoma" w:cs="Tahoma"/>
                <w:sz w:val="14"/>
                <w:szCs w:val="14"/>
                <w:lang w:val="es-ES"/>
              </w:rPr>
              <w:t>lock</w:t>
            </w:r>
            <w:proofErr w:type="spellEnd"/>
            <w:r w:rsidRPr="005628C7">
              <w:rPr>
                <w:rFonts w:ascii="Tahoma" w:hAnsi="Tahoma" w:cs="Tahoma"/>
                <w:sz w:val="14"/>
                <w:szCs w:val="14"/>
                <w:lang w:val="es-ES"/>
              </w:rPr>
              <w:t>"</w:t>
            </w:r>
          </w:p>
          <w:p w14:paraId="44D73ABA"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de hasta 3 hilos para la costura principal, reforzados en los bolsillos, pretina, costados, entrepiernas y tobillos. Se debe</w:t>
            </w:r>
          </w:p>
          <w:p w14:paraId="0FF4DCF2"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diferenciar varón y dama</w:t>
            </w:r>
          </w:p>
          <w:p w14:paraId="3FCCEE8E" w14:textId="77777777"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Bolsillos:</w:t>
            </w:r>
            <w:r w:rsidRPr="005628C7">
              <w:rPr>
                <w:rFonts w:ascii="Tahoma" w:hAnsi="Tahoma" w:cs="Tahoma"/>
                <w:sz w:val="14"/>
                <w:szCs w:val="14"/>
                <w:lang w:val="es-ES"/>
              </w:rPr>
              <w:t xml:space="preserve"> 2 bolsillos en la parte delantera y 2 en la parte trasera.</w:t>
            </w:r>
          </w:p>
          <w:p w14:paraId="7C2B8C18" w14:textId="24681E70" w:rsidR="005628C7" w:rsidRPr="005628C7" w:rsidRDefault="005628C7" w:rsidP="005628C7">
            <w:pPr>
              <w:rPr>
                <w:rFonts w:ascii="Tahoma" w:hAnsi="Tahoma" w:cs="Tahoma"/>
                <w:sz w:val="14"/>
                <w:szCs w:val="14"/>
                <w:lang w:val="es-ES"/>
              </w:rPr>
            </w:pPr>
            <w:r w:rsidRPr="005628C7">
              <w:rPr>
                <w:rFonts w:ascii="Tahoma" w:hAnsi="Tahoma" w:cs="Tahoma"/>
                <w:b/>
                <w:bCs/>
                <w:sz w:val="14"/>
                <w:szCs w:val="14"/>
                <w:lang w:val="es-ES"/>
              </w:rPr>
              <w:t xml:space="preserve">Cinta reflectiva: </w:t>
            </w:r>
            <w:r w:rsidRPr="005628C7">
              <w:rPr>
                <w:rFonts w:ascii="Tahoma" w:hAnsi="Tahoma" w:cs="Tahoma"/>
                <w:sz w:val="14"/>
                <w:szCs w:val="14"/>
                <w:lang w:val="es-ES"/>
              </w:rPr>
              <w:t>de1 pulgada (plateado): en ambas piernas por debajo de la rodilla.</w:t>
            </w:r>
          </w:p>
          <w:p w14:paraId="2DAA7AC4" w14:textId="7BE9BC83" w:rsidR="005628C7" w:rsidRDefault="005628C7" w:rsidP="005628C7">
            <w:pPr>
              <w:rPr>
                <w:rFonts w:ascii="Tahoma" w:hAnsi="Tahoma" w:cs="Tahoma"/>
                <w:sz w:val="14"/>
                <w:szCs w:val="14"/>
                <w:lang w:val="es-ES"/>
              </w:rPr>
            </w:pPr>
            <w:r w:rsidRPr="005628C7">
              <w:rPr>
                <w:rFonts w:ascii="Tahoma" w:hAnsi="Tahoma" w:cs="Tahoma"/>
                <w:sz w:val="14"/>
                <w:szCs w:val="14"/>
                <w:lang w:val="es-ES"/>
              </w:rPr>
              <w:t>(El proveedor deberá cumplir con las normas ANSI 107-2015)</w:t>
            </w:r>
          </w:p>
          <w:p w14:paraId="50F1F822" w14:textId="77777777" w:rsidR="00872198" w:rsidRPr="005628C7" w:rsidRDefault="00872198" w:rsidP="005628C7">
            <w:pPr>
              <w:rPr>
                <w:rFonts w:ascii="Tahoma" w:hAnsi="Tahoma" w:cs="Tahoma"/>
                <w:sz w:val="14"/>
                <w:szCs w:val="14"/>
                <w:lang w:val="es-ES"/>
              </w:rPr>
            </w:pPr>
          </w:p>
          <w:p w14:paraId="00348966" w14:textId="77777777" w:rsidR="005628C7" w:rsidRPr="00872198" w:rsidRDefault="005628C7" w:rsidP="005628C7">
            <w:pPr>
              <w:rPr>
                <w:rFonts w:ascii="Tahoma" w:hAnsi="Tahoma" w:cs="Tahoma"/>
                <w:b/>
                <w:bCs/>
                <w:sz w:val="14"/>
                <w:szCs w:val="14"/>
                <w:lang w:val="es-ES"/>
              </w:rPr>
            </w:pPr>
            <w:r w:rsidRPr="00872198">
              <w:rPr>
                <w:rFonts w:ascii="Tahoma" w:hAnsi="Tahoma" w:cs="Tahoma"/>
                <w:b/>
                <w:bCs/>
                <w:sz w:val="14"/>
                <w:szCs w:val="14"/>
                <w:lang w:val="es-ES"/>
              </w:rPr>
              <w:t>Ensayos de laboratorio</w:t>
            </w:r>
          </w:p>
          <w:p w14:paraId="7A87B983" w14:textId="6DC904A5" w:rsidR="005628C7" w:rsidRDefault="005628C7" w:rsidP="005628C7">
            <w:pPr>
              <w:rPr>
                <w:rFonts w:ascii="Tahoma" w:hAnsi="Tahoma" w:cs="Tahoma"/>
                <w:sz w:val="14"/>
                <w:szCs w:val="14"/>
                <w:lang w:val="es-ES"/>
              </w:rPr>
            </w:pPr>
            <w:r w:rsidRPr="005628C7">
              <w:rPr>
                <w:rFonts w:ascii="Tahoma" w:hAnsi="Tahoma" w:cs="Tahoma"/>
                <w:sz w:val="14"/>
                <w:szCs w:val="14"/>
                <w:lang w:val="es-ES"/>
              </w:rPr>
              <w:t>El proveedor adjudicado debe presentar de una certificación de la composición de la tela por un organismo de inspección / laboratorio autorizado.</w:t>
            </w:r>
          </w:p>
          <w:p w14:paraId="53C4150B" w14:textId="77777777" w:rsidR="00872198" w:rsidRPr="005628C7" w:rsidRDefault="00872198" w:rsidP="005628C7">
            <w:pPr>
              <w:rPr>
                <w:rFonts w:ascii="Tahoma" w:hAnsi="Tahoma" w:cs="Tahoma"/>
                <w:sz w:val="14"/>
                <w:szCs w:val="14"/>
                <w:lang w:val="es-ES"/>
              </w:rPr>
            </w:pPr>
          </w:p>
          <w:p w14:paraId="43E4BDEB" w14:textId="77777777" w:rsidR="005628C7" w:rsidRPr="005628C7" w:rsidRDefault="005628C7" w:rsidP="005628C7">
            <w:pPr>
              <w:rPr>
                <w:rFonts w:ascii="Tahoma" w:hAnsi="Tahoma" w:cs="Tahoma"/>
                <w:sz w:val="14"/>
                <w:szCs w:val="14"/>
                <w:lang w:val="es-ES"/>
              </w:rPr>
            </w:pPr>
            <w:r w:rsidRPr="00872198">
              <w:rPr>
                <w:rFonts w:ascii="Tahoma" w:hAnsi="Tahoma" w:cs="Tahoma"/>
                <w:b/>
                <w:bCs/>
                <w:sz w:val="14"/>
                <w:szCs w:val="14"/>
                <w:lang w:val="es-ES"/>
              </w:rPr>
              <w:t>Composición de Tejido:</w:t>
            </w:r>
            <w:r w:rsidRPr="005628C7">
              <w:rPr>
                <w:rFonts w:ascii="Tahoma" w:hAnsi="Tahoma" w:cs="Tahoma"/>
                <w:sz w:val="14"/>
                <w:szCs w:val="14"/>
                <w:lang w:val="es-ES"/>
              </w:rPr>
              <w:t xml:space="preserve"> 100%</w:t>
            </w:r>
          </w:p>
          <w:p w14:paraId="3956B4D1"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 xml:space="preserve">algodón con tolerancia </w:t>
            </w:r>
            <w:proofErr w:type="gramStart"/>
            <w:r w:rsidRPr="005628C7">
              <w:rPr>
                <w:rFonts w:ascii="Tahoma" w:hAnsi="Tahoma" w:cs="Tahoma"/>
                <w:sz w:val="14"/>
                <w:szCs w:val="14"/>
                <w:lang w:val="es-ES"/>
              </w:rPr>
              <w:t>( +</w:t>
            </w:r>
            <w:proofErr w:type="gramEnd"/>
            <w:r w:rsidRPr="005628C7">
              <w:rPr>
                <w:rFonts w:ascii="Tahoma" w:hAnsi="Tahoma" w:cs="Tahoma"/>
                <w:sz w:val="14"/>
                <w:szCs w:val="14"/>
                <w:lang w:val="es-ES"/>
              </w:rPr>
              <w:t>/-1%)</w:t>
            </w:r>
          </w:p>
          <w:p w14:paraId="4E63849A"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UNE-EN ISO 1833-1:2011</w:t>
            </w:r>
          </w:p>
          <w:p w14:paraId="5AE2D725" w14:textId="77777777" w:rsidR="005628C7" w:rsidRPr="00872198" w:rsidRDefault="005628C7" w:rsidP="005628C7">
            <w:pPr>
              <w:rPr>
                <w:rFonts w:ascii="Tahoma" w:hAnsi="Tahoma" w:cs="Tahoma"/>
                <w:b/>
                <w:bCs/>
                <w:sz w:val="14"/>
                <w:szCs w:val="14"/>
                <w:lang w:val="es-ES"/>
              </w:rPr>
            </w:pPr>
            <w:r w:rsidRPr="00872198">
              <w:rPr>
                <w:rFonts w:ascii="Tahoma" w:hAnsi="Tahoma" w:cs="Tahoma"/>
                <w:b/>
                <w:bCs/>
                <w:sz w:val="14"/>
                <w:szCs w:val="14"/>
                <w:lang w:val="es-ES"/>
              </w:rPr>
              <w:t>Considerar:</w:t>
            </w:r>
          </w:p>
          <w:p w14:paraId="4B64800E" w14:textId="77777777" w:rsidR="005628C7" w:rsidRPr="005628C7" w:rsidRDefault="005628C7" w:rsidP="005628C7">
            <w:pPr>
              <w:rPr>
                <w:rFonts w:ascii="Tahoma" w:hAnsi="Tahoma" w:cs="Tahoma"/>
                <w:sz w:val="14"/>
                <w:szCs w:val="14"/>
                <w:lang w:val="es-ES"/>
              </w:rPr>
            </w:pPr>
            <w:r w:rsidRPr="005628C7">
              <w:rPr>
                <w:rFonts w:ascii="Tahoma" w:hAnsi="Tahoma" w:cs="Tahoma"/>
                <w:sz w:val="14"/>
                <w:szCs w:val="14"/>
                <w:lang w:val="es-ES"/>
              </w:rPr>
              <w:t>Disponibilidad de tallas:(estandarizadas brasileras tanto para dama y varón)</w:t>
            </w:r>
          </w:p>
          <w:p w14:paraId="0A7FBE77" w14:textId="69917C37" w:rsidR="00E9177F" w:rsidRPr="005628C7" w:rsidRDefault="005628C7" w:rsidP="005628C7">
            <w:pPr>
              <w:rPr>
                <w:rFonts w:ascii="Tahoma" w:hAnsi="Tahoma" w:cs="Tahoma"/>
                <w:sz w:val="14"/>
                <w:szCs w:val="14"/>
                <w:lang w:val="es-ES"/>
              </w:rPr>
            </w:pPr>
            <w:r w:rsidRPr="005628C7">
              <w:rPr>
                <w:rFonts w:ascii="Tahoma" w:hAnsi="Tahoma" w:cs="Tahoma"/>
                <w:sz w:val="14"/>
                <w:szCs w:val="14"/>
                <w:lang w:val="es-ES"/>
              </w:rPr>
              <w:t>34-36-38-40-42-44-46-48 (damas y varones) y tallas especiales</w:t>
            </w:r>
          </w:p>
        </w:tc>
        <w:tc>
          <w:tcPr>
            <w:tcW w:w="2835" w:type="dxa"/>
            <w:vAlign w:val="center"/>
          </w:tcPr>
          <w:p w14:paraId="61BA9FC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4F3760" w:rsidRPr="00DC33B5" w14:paraId="315A767F" w14:textId="77777777" w:rsidTr="00FC4E42">
        <w:trPr>
          <w:trHeight w:val="338"/>
        </w:trPr>
        <w:tc>
          <w:tcPr>
            <w:tcW w:w="567" w:type="dxa"/>
            <w:shd w:val="clear" w:color="auto" w:fill="DEEAF6" w:themeFill="accent5" w:themeFillTint="33"/>
            <w:vAlign w:val="center"/>
          </w:tcPr>
          <w:p w14:paraId="6EA81BD6" w14:textId="6464DBDB" w:rsidR="004F3760" w:rsidRPr="004F3760" w:rsidRDefault="004F3760" w:rsidP="00D46408">
            <w:pPr>
              <w:rPr>
                <w:rFonts w:asciiTheme="minorHAnsi" w:hAnsiTheme="minorHAnsi"/>
                <w:b/>
                <w:bCs/>
                <w:i/>
                <w:iCs/>
                <w:color w:val="808080" w:themeColor="background1" w:themeShade="80"/>
                <w:sz w:val="18"/>
                <w:szCs w:val="18"/>
                <w:lang w:val="es-ES"/>
              </w:rPr>
            </w:pPr>
            <w:r w:rsidRPr="004F3760">
              <w:rPr>
                <w:rFonts w:asciiTheme="minorHAnsi" w:hAnsiTheme="minorHAnsi" w:cstheme="minorHAnsi"/>
                <w:b/>
                <w:bCs/>
                <w:color w:val="000000"/>
                <w:sz w:val="18"/>
                <w:szCs w:val="18"/>
                <w:lang w:eastAsia="es-BO"/>
              </w:rPr>
              <w:lastRenderedPageBreak/>
              <w:t>2</w:t>
            </w:r>
          </w:p>
        </w:tc>
        <w:tc>
          <w:tcPr>
            <w:tcW w:w="8080" w:type="dxa"/>
            <w:gridSpan w:val="3"/>
            <w:shd w:val="clear" w:color="auto" w:fill="DEEAF6" w:themeFill="accent5" w:themeFillTint="33"/>
            <w:vAlign w:val="center"/>
          </w:tcPr>
          <w:p w14:paraId="6F8A8D45" w14:textId="14C76C48" w:rsidR="004F3760" w:rsidRPr="00DC33B5" w:rsidRDefault="004F3760" w:rsidP="004F3760">
            <w:pPr>
              <w:rPr>
                <w:rFonts w:asciiTheme="minorHAnsi" w:hAnsiTheme="minorHAnsi"/>
                <w:i/>
                <w:iCs/>
                <w:color w:val="808080" w:themeColor="background1" w:themeShade="80"/>
                <w:sz w:val="18"/>
                <w:szCs w:val="18"/>
                <w:lang w:val="es-ES"/>
              </w:rPr>
            </w:pPr>
            <w:r w:rsidRPr="00B37F21">
              <w:rPr>
                <w:rFonts w:asciiTheme="minorHAnsi" w:hAnsiTheme="minorHAnsi" w:cstheme="minorHAnsi"/>
                <w:b/>
                <w:sz w:val="18"/>
                <w:szCs w:val="18"/>
                <w:lang w:eastAsia="es-BO"/>
              </w:rPr>
              <w:t xml:space="preserve">CAMISA MANGA LARGA </w:t>
            </w:r>
          </w:p>
        </w:tc>
      </w:tr>
      <w:tr w:rsidR="00E9177F" w:rsidRPr="00DC33B5" w14:paraId="662EAF8A" w14:textId="77777777" w:rsidTr="00FC4E42">
        <w:trPr>
          <w:trHeight w:val="11768"/>
        </w:trPr>
        <w:tc>
          <w:tcPr>
            <w:tcW w:w="567" w:type="dxa"/>
            <w:vAlign w:val="center"/>
          </w:tcPr>
          <w:p w14:paraId="056B8910" w14:textId="10BAABFE"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vAlign w:val="center"/>
          </w:tcPr>
          <w:p w14:paraId="0975DB5F" w14:textId="77777777" w:rsidR="00E9177F" w:rsidRDefault="00E9177F" w:rsidP="003D4CCD">
            <w:pPr>
              <w:rPr>
                <w:rFonts w:asciiTheme="minorHAnsi" w:hAnsiTheme="minorHAnsi" w:cstheme="minorHAnsi"/>
                <w:sz w:val="16"/>
                <w:szCs w:val="16"/>
                <w:lang w:eastAsia="es-BO"/>
              </w:rPr>
            </w:pPr>
          </w:p>
          <w:p w14:paraId="096D739A" w14:textId="77777777" w:rsidR="00E9177F" w:rsidRDefault="00E9177F" w:rsidP="00D46408">
            <w:pPr>
              <w:ind w:firstLine="16"/>
              <w:jc w:val="center"/>
              <w:rPr>
                <w:rFonts w:asciiTheme="minorHAnsi" w:hAnsiTheme="minorHAnsi" w:cstheme="minorHAnsi"/>
                <w:sz w:val="16"/>
                <w:szCs w:val="16"/>
                <w:lang w:eastAsia="es-BO"/>
              </w:rPr>
            </w:pPr>
          </w:p>
          <w:p w14:paraId="46F8953D" w14:textId="77777777" w:rsidR="00E9177F" w:rsidRDefault="00E9177F" w:rsidP="00D46408">
            <w:pPr>
              <w:ind w:firstLine="16"/>
              <w:jc w:val="center"/>
              <w:rPr>
                <w:rFonts w:asciiTheme="minorHAnsi" w:hAnsiTheme="minorHAnsi" w:cstheme="minorHAnsi"/>
                <w:sz w:val="16"/>
                <w:szCs w:val="16"/>
                <w:lang w:eastAsia="es-BO"/>
              </w:rPr>
            </w:pPr>
          </w:p>
          <w:p w14:paraId="49822B23" w14:textId="77777777" w:rsidR="00E9177F" w:rsidRDefault="00E9177F" w:rsidP="00D46408">
            <w:pPr>
              <w:ind w:firstLine="16"/>
              <w:jc w:val="center"/>
              <w:rPr>
                <w:rFonts w:asciiTheme="minorHAnsi" w:hAnsiTheme="minorHAnsi" w:cstheme="minorHAnsi"/>
                <w:sz w:val="16"/>
                <w:szCs w:val="16"/>
                <w:lang w:eastAsia="es-BO"/>
              </w:rPr>
            </w:pPr>
          </w:p>
          <w:p w14:paraId="21BDBFB9" w14:textId="77777777" w:rsidR="00E9177F" w:rsidRDefault="00E9177F" w:rsidP="00D46408">
            <w:pPr>
              <w:ind w:firstLine="16"/>
              <w:jc w:val="center"/>
              <w:rPr>
                <w:rFonts w:asciiTheme="minorHAnsi" w:hAnsiTheme="minorHAnsi" w:cstheme="minorHAnsi"/>
                <w:sz w:val="16"/>
                <w:szCs w:val="16"/>
                <w:lang w:eastAsia="es-BO"/>
              </w:rPr>
            </w:pPr>
          </w:p>
          <w:p w14:paraId="0770E62A" w14:textId="77777777" w:rsidR="00E9177F" w:rsidRDefault="00E9177F" w:rsidP="00D46408">
            <w:pPr>
              <w:ind w:firstLine="16"/>
              <w:jc w:val="center"/>
              <w:rPr>
                <w:rFonts w:asciiTheme="minorHAnsi" w:hAnsiTheme="minorHAnsi" w:cstheme="minorHAnsi"/>
                <w:sz w:val="16"/>
                <w:szCs w:val="16"/>
                <w:lang w:eastAsia="es-BO"/>
              </w:rPr>
            </w:pPr>
          </w:p>
          <w:p w14:paraId="113A9774" w14:textId="77777777" w:rsidR="00E9177F" w:rsidRDefault="00E9177F" w:rsidP="00D46408">
            <w:pPr>
              <w:ind w:firstLine="16"/>
              <w:jc w:val="center"/>
              <w:rPr>
                <w:rFonts w:asciiTheme="minorHAnsi" w:hAnsiTheme="minorHAnsi" w:cstheme="minorHAnsi"/>
                <w:sz w:val="16"/>
                <w:szCs w:val="16"/>
                <w:lang w:eastAsia="es-BO"/>
              </w:rPr>
            </w:pPr>
          </w:p>
          <w:p w14:paraId="0FD0E77A" w14:textId="76F31B5C" w:rsidR="00E9177F" w:rsidRDefault="00872198" w:rsidP="00D46408">
            <w:pPr>
              <w:ind w:firstLine="16"/>
              <w:jc w:val="center"/>
              <w:rPr>
                <w:rFonts w:asciiTheme="minorHAnsi" w:hAnsiTheme="minorHAnsi" w:cstheme="minorHAnsi"/>
                <w:sz w:val="16"/>
                <w:szCs w:val="16"/>
                <w:lang w:eastAsia="es-BO"/>
              </w:rPr>
            </w:pPr>
            <w:r w:rsidRPr="002C169C">
              <w:rPr>
                <w:rFonts w:ascii="Calibri" w:hAnsi="Calibri" w:cs="Calibri"/>
                <w:noProof/>
                <w:color w:val="000000"/>
                <w:lang w:val="es-BO" w:eastAsia="es-BO"/>
              </w:rPr>
              <w:drawing>
                <wp:anchor distT="0" distB="0" distL="114300" distR="114300" simplePos="0" relativeHeight="251715584" behindDoc="1" locked="0" layoutInCell="1" allowOverlap="1" wp14:anchorId="588074DF" wp14:editId="540600E5">
                  <wp:simplePos x="0" y="0"/>
                  <wp:positionH relativeFrom="column">
                    <wp:posOffset>3810</wp:posOffset>
                  </wp:positionH>
                  <wp:positionV relativeFrom="paragraph">
                    <wp:posOffset>125730</wp:posOffset>
                  </wp:positionV>
                  <wp:extent cx="1209675" cy="1192530"/>
                  <wp:effectExtent l="0" t="0" r="9525" b="7620"/>
                  <wp:wrapNone/>
                  <wp:docPr id="26" name="Imagen 26"/>
                  <wp:cNvGraphicFramePr/>
                  <a:graphic xmlns:a="http://schemas.openxmlformats.org/drawingml/2006/main">
                    <a:graphicData uri="http://schemas.openxmlformats.org/drawingml/2006/picture">
                      <pic:pic xmlns:pic="http://schemas.openxmlformats.org/drawingml/2006/picture">
                        <pic:nvPicPr>
                          <pic:cNvPr id="6" name="Imagen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9675" cy="1192530"/>
                          </a:xfrm>
                          <a:prstGeom prst="rect">
                            <a:avLst/>
                          </a:prstGeom>
                          <a:noFill/>
                        </pic:spPr>
                      </pic:pic>
                    </a:graphicData>
                  </a:graphic>
                  <wp14:sizeRelH relativeFrom="page">
                    <wp14:pctWidth>0</wp14:pctWidth>
                  </wp14:sizeRelH>
                  <wp14:sizeRelV relativeFrom="page">
                    <wp14:pctHeight>0</wp14:pctHeight>
                  </wp14:sizeRelV>
                </wp:anchor>
              </w:drawing>
            </w:r>
          </w:p>
          <w:p w14:paraId="5C4CFED9" w14:textId="217D9D1D" w:rsidR="00E9177F" w:rsidRDefault="00E9177F" w:rsidP="00D46408">
            <w:pPr>
              <w:ind w:firstLine="16"/>
              <w:jc w:val="center"/>
              <w:rPr>
                <w:rFonts w:asciiTheme="minorHAnsi" w:hAnsiTheme="minorHAnsi" w:cstheme="minorHAnsi"/>
                <w:sz w:val="16"/>
                <w:szCs w:val="16"/>
                <w:lang w:eastAsia="es-BO"/>
              </w:rPr>
            </w:pPr>
          </w:p>
          <w:p w14:paraId="10D9A845" w14:textId="55D6D0AD" w:rsidR="00E9177F" w:rsidRDefault="00E9177F" w:rsidP="00D46408">
            <w:pPr>
              <w:ind w:firstLine="16"/>
              <w:jc w:val="center"/>
              <w:rPr>
                <w:rFonts w:asciiTheme="minorHAnsi" w:hAnsiTheme="minorHAnsi" w:cstheme="minorHAnsi"/>
                <w:sz w:val="16"/>
                <w:szCs w:val="16"/>
                <w:lang w:eastAsia="es-BO"/>
              </w:rPr>
            </w:pPr>
          </w:p>
          <w:p w14:paraId="24D1AEAD" w14:textId="1E1960F7" w:rsidR="00E9177F" w:rsidRDefault="00E9177F" w:rsidP="00D46408">
            <w:pPr>
              <w:ind w:firstLine="16"/>
              <w:jc w:val="center"/>
              <w:rPr>
                <w:rFonts w:asciiTheme="minorHAnsi" w:hAnsiTheme="minorHAnsi" w:cstheme="minorHAnsi"/>
                <w:sz w:val="16"/>
                <w:szCs w:val="16"/>
                <w:lang w:eastAsia="es-BO"/>
              </w:rPr>
            </w:pPr>
          </w:p>
          <w:p w14:paraId="1B26DCB2" w14:textId="50FC37BD" w:rsidR="00E9177F" w:rsidRDefault="00E9177F" w:rsidP="00D46408">
            <w:pPr>
              <w:ind w:firstLine="16"/>
              <w:jc w:val="center"/>
              <w:rPr>
                <w:rFonts w:asciiTheme="minorHAnsi" w:hAnsiTheme="minorHAnsi" w:cstheme="minorHAnsi"/>
                <w:sz w:val="16"/>
                <w:szCs w:val="16"/>
                <w:lang w:eastAsia="es-BO"/>
              </w:rPr>
            </w:pPr>
          </w:p>
          <w:p w14:paraId="3CED54D5" w14:textId="0FF97B38" w:rsidR="00E9177F" w:rsidRDefault="00E9177F" w:rsidP="00D46408">
            <w:pPr>
              <w:ind w:firstLine="16"/>
              <w:jc w:val="center"/>
              <w:rPr>
                <w:rFonts w:asciiTheme="minorHAnsi" w:hAnsiTheme="minorHAnsi" w:cstheme="minorHAnsi"/>
                <w:sz w:val="16"/>
                <w:szCs w:val="16"/>
                <w:lang w:eastAsia="es-BO"/>
              </w:rPr>
            </w:pPr>
          </w:p>
          <w:p w14:paraId="77DC43BF" w14:textId="0FBBC915" w:rsidR="00E9177F" w:rsidRDefault="00E9177F" w:rsidP="00D46408">
            <w:pPr>
              <w:ind w:firstLine="16"/>
              <w:jc w:val="center"/>
              <w:rPr>
                <w:rFonts w:asciiTheme="minorHAnsi" w:hAnsiTheme="minorHAnsi" w:cstheme="minorHAnsi"/>
                <w:sz w:val="16"/>
                <w:szCs w:val="16"/>
                <w:lang w:eastAsia="es-BO"/>
              </w:rPr>
            </w:pPr>
          </w:p>
          <w:p w14:paraId="581FE475" w14:textId="5A4D449B" w:rsidR="00E9177F" w:rsidRDefault="00E9177F" w:rsidP="00D46408">
            <w:pPr>
              <w:ind w:firstLine="16"/>
              <w:jc w:val="center"/>
              <w:rPr>
                <w:rFonts w:asciiTheme="minorHAnsi" w:hAnsiTheme="minorHAnsi" w:cstheme="minorHAnsi"/>
                <w:sz w:val="16"/>
                <w:szCs w:val="16"/>
                <w:lang w:eastAsia="es-BO"/>
              </w:rPr>
            </w:pPr>
          </w:p>
          <w:p w14:paraId="5A8C2FE6" w14:textId="678C364B" w:rsidR="00E9177F" w:rsidRDefault="00E9177F" w:rsidP="00D46408">
            <w:pPr>
              <w:ind w:firstLine="16"/>
              <w:jc w:val="center"/>
              <w:rPr>
                <w:rFonts w:asciiTheme="minorHAnsi" w:hAnsiTheme="minorHAnsi" w:cstheme="minorHAnsi"/>
                <w:sz w:val="16"/>
                <w:szCs w:val="16"/>
                <w:lang w:eastAsia="es-BO"/>
              </w:rPr>
            </w:pPr>
          </w:p>
          <w:p w14:paraId="4F166AC3" w14:textId="5892E590" w:rsidR="00E9177F" w:rsidRDefault="00E9177F" w:rsidP="00D46408">
            <w:pPr>
              <w:ind w:firstLine="16"/>
              <w:jc w:val="center"/>
              <w:rPr>
                <w:rFonts w:asciiTheme="minorHAnsi" w:hAnsiTheme="minorHAnsi" w:cstheme="minorHAnsi"/>
                <w:sz w:val="16"/>
                <w:szCs w:val="16"/>
                <w:lang w:eastAsia="es-BO"/>
              </w:rPr>
            </w:pPr>
          </w:p>
          <w:p w14:paraId="2A0A9D5F" w14:textId="77777777" w:rsidR="00E9177F" w:rsidRDefault="00E9177F" w:rsidP="00D46408">
            <w:pPr>
              <w:ind w:firstLine="16"/>
              <w:jc w:val="center"/>
              <w:rPr>
                <w:rFonts w:asciiTheme="minorHAnsi" w:hAnsiTheme="minorHAnsi" w:cstheme="minorHAnsi"/>
                <w:sz w:val="16"/>
                <w:szCs w:val="16"/>
                <w:lang w:eastAsia="es-BO"/>
              </w:rPr>
            </w:pPr>
          </w:p>
          <w:p w14:paraId="744419E1" w14:textId="77777777" w:rsidR="00E9177F" w:rsidRDefault="00E9177F" w:rsidP="00D46408">
            <w:pPr>
              <w:ind w:firstLine="16"/>
              <w:jc w:val="center"/>
              <w:rPr>
                <w:rFonts w:asciiTheme="minorHAnsi" w:hAnsiTheme="minorHAnsi" w:cstheme="minorHAnsi"/>
                <w:sz w:val="16"/>
                <w:szCs w:val="16"/>
                <w:lang w:eastAsia="es-BO"/>
              </w:rPr>
            </w:pPr>
          </w:p>
          <w:p w14:paraId="73A1BACE" w14:textId="6C4D0601" w:rsidR="00E9177F" w:rsidRDefault="00E9177F" w:rsidP="00D46408">
            <w:pPr>
              <w:ind w:firstLine="16"/>
              <w:jc w:val="center"/>
              <w:rPr>
                <w:rFonts w:asciiTheme="minorHAnsi" w:hAnsiTheme="minorHAnsi" w:cstheme="minorHAnsi"/>
                <w:sz w:val="16"/>
                <w:szCs w:val="16"/>
                <w:lang w:eastAsia="es-BO"/>
              </w:rPr>
            </w:pPr>
          </w:p>
          <w:p w14:paraId="1E886A99" w14:textId="77777777" w:rsidR="00E9177F" w:rsidRDefault="00E9177F" w:rsidP="00D46408">
            <w:pPr>
              <w:ind w:firstLine="16"/>
              <w:jc w:val="center"/>
              <w:rPr>
                <w:rFonts w:asciiTheme="minorHAnsi" w:hAnsiTheme="minorHAnsi" w:cstheme="minorHAnsi"/>
                <w:sz w:val="16"/>
                <w:szCs w:val="16"/>
                <w:lang w:eastAsia="es-BO"/>
              </w:rPr>
            </w:pPr>
          </w:p>
          <w:p w14:paraId="726E2980" w14:textId="77777777" w:rsidR="00E9177F" w:rsidRDefault="00E9177F" w:rsidP="00D46408">
            <w:pPr>
              <w:ind w:firstLine="16"/>
              <w:jc w:val="center"/>
              <w:rPr>
                <w:rFonts w:asciiTheme="minorHAnsi" w:hAnsiTheme="minorHAnsi" w:cstheme="minorHAnsi"/>
                <w:sz w:val="16"/>
                <w:szCs w:val="16"/>
                <w:lang w:eastAsia="es-BO"/>
              </w:rPr>
            </w:pPr>
          </w:p>
          <w:p w14:paraId="073AFD01" w14:textId="5AB84E0D" w:rsidR="00E9177F" w:rsidRDefault="00E9177F" w:rsidP="00D46408">
            <w:pPr>
              <w:ind w:firstLine="16"/>
              <w:jc w:val="center"/>
              <w:rPr>
                <w:rFonts w:asciiTheme="minorHAnsi" w:hAnsiTheme="minorHAnsi" w:cstheme="minorHAnsi"/>
                <w:sz w:val="16"/>
                <w:szCs w:val="16"/>
                <w:lang w:eastAsia="es-BO"/>
              </w:rPr>
            </w:pPr>
          </w:p>
          <w:p w14:paraId="7D08B93F" w14:textId="77777777" w:rsidR="00E9177F" w:rsidRDefault="00E9177F" w:rsidP="00D46408">
            <w:pPr>
              <w:ind w:firstLine="16"/>
              <w:jc w:val="center"/>
              <w:rPr>
                <w:rFonts w:asciiTheme="minorHAnsi" w:hAnsiTheme="minorHAnsi" w:cstheme="minorHAnsi"/>
                <w:sz w:val="16"/>
                <w:szCs w:val="16"/>
                <w:lang w:eastAsia="es-BO"/>
              </w:rPr>
            </w:pPr>
          </w:p>
          <w:p w14:paraId="52B79455" w14:textId="7136884F" w:rsidR="00E9177F" w:rsidRDefault="00E9177F" w:rsidP="00D46408">
            <w:pPr>
              <w:ind w:firstLine="16"/>
              <w:jc w:val="center"/>
              <w:rPr>
                <w:rFonts w:asciiTheme="minorHAnsi" w:hAnsiTheme="minorHAnsi" w:cstheme="minorHAnsi"/>
                <w:sz w:val="16"/>
                <w:szCs w:val="16"/>
                <w:lang w:eastAsia="es-BO"/>
              </w:rPr>
            </w:pPr>
          </w:p>
          <w:p w14:paraId="67C250D3" w14:textId="77777777" w:rsidR="00E9177F" w:rsidRDefault="00E9177F" w:rsidP="00D46408">
            <w:pPr>
              <w:ind w:firstLine="16"/>
              <w:jc w:val="center"/>
              <w:rPr>
                <w:rFonts w:asciiTheme="minorHAnsi" w:hAnsiTheme="minorHAnsi" w:cstheme="minorHAnsi"/>
                <w:sz w:val="16"/>
                <w:szCs w:val="16"/>
                <w:lang w:eastAsia="es-BO"/>
              </w:rPr>
            </w:pPr>
          </w:p>
          <w:p w14:paraId="24A3A797" w14:textId="77777777" w:rsidR="00E9177F" w:rsidRDefault="00E9177F" w:rsidP="00D46408">
            <w:pPr>
              <w:ind w:firstLine="16"/>
              <w:jc w:val="center"/>
              <w:rPr>
                <w:rFonts w:asciiTheme="minorHAnsi" w:hAnsiTheme="minorHAnsi" w:cstheme="minorHAnsi"/>
                <w:sz w:val="16"/>
                <w:szCs w:val="16"/>
                <w:lang w:eastAsia="es-BO"/>
              </w:rPr>
            </w:pPr>
          </w:p>
          <w:p w14:paraId="356105C7" w14:textId="77777777" w:rsidR="00E9177F" w:rsidRDefault="00E9177F" w:rsidP="00D46408">
            <w:pPr>
              <w:ind w:firstLine="16"/>
              <w:jc w:val="center"/>
              <w:rPr>
                <w:rFonts w:asciiTheme="minorHAnsi" w:hAnsiTheme="minorHAnsi" w:cstheme="minorHAnsi"/>
                <w:sz w:val="16"/>
                <w:szCs w:val="16"/>
                <w:lang w:eastAsia="es-BO"/>
              </w:rPr>
            </w:pPr>
          </w:p>
          <w:p w14:paraId="291CB01E" w14:textId="77777777" w:rsidR="00E9177F" w:rsidRPr="00DC33B5" w:rsidRDefault="00E9177F" w:rsidP="007A4CCF">
            <w:pPr>
              <w:rPr>
                <w:rFonts w:asciiTheme="minorHAnsi" w:hAnsiTheme="minorHAnsi"/>
                <w:i/>
                <w:iCs/>
                <w:color w:val="808080" w:themeColor="background1" w:themeShade="80"/>
                <w:sz w:val="18"/>
                <w:szCs w:val="18"/>
                <w:lang w:val="es-ES"/>
              </w:rPr>
            </w:pPr>
          </w:p>
        </w:tc>
        <w:tc>
          <w:tcPr>
            <w:tcW w:w="3118" w:type="dxa"/>
            <w:vAlign w:val="center"/>
          </w:tcPr>
          <w:p w14:paraId="5D97D2FF"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Tela:</w:t>
            </w:r>
            <w:r w:rsidRPr="003D5C23">
              <w:rPr>
                <w:rFonts w:ascii="Tahoma" w:hAnsi="Tahoma" w:cs="Tahoma"/>
                <w:sz w:val="14"/>
                <w:szCs w:val="14"/>
                <w:lang w:val="es-ES"/>
              </w:rPr>
              <w:t xml:space="preserve"> Jean algodón</w:t>
            </w:r>
          </w:p>
          <w:p w14:paraId="24867035"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Gramaje:</w:t>
            </w:r>
            <w:r w:rsidRPr="003D5C23">
              <w:rPr>
                <w:rFonts w:ascii="Tahoma" w:hAnsi="Tahoma" w:cs="Tahoma"/>
                <w:sz w:val="14"/>
                <w:szCs w:val="14"/>
                <w:lang w:val="es-ES"/>
              </w:rPr>
              <w:t xml:space="preserve"> 7 onzas/Yd2</w:t>
            </w:r>
          </w:p>
          <w:p w14:paraId="548B667D"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Color:</w:t>
            </w:r>
            <w:r w:rsidRPr="003D5C23">
              <w:rPr>
                <w:rFonts w:ascii="Tahoma" w:hAnsi="Tahoma" w:cs="Tahoma"/>
                <w:sz w:val="14"/>
                <w:szCs w:val="14"/>
                <w:lang w:val="es-ES"/>
              </w:rPr>
              <w:t xml:space="preserve"> Jean Azul</w:t>
            </w:r>
          </w:p>
          <w:p w14:paraId="02E79CF6"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Encogimiento</w:t>
            </w:r>
            <w:r w:rsidRPr="003D5C23">
              <w:rPr>
                <w:rFonts w:ascii="Tahoma" w:hAnsi="Tahoma" w:cs="Tahoma"/>
                <w:sz w:val="14"/>
                <w:szCs w:val="14"/>
                <w:lang w:val="es-ES"/>
              </w:rPr>
              <w:t>: -2% (+/- 2).</w:t>
            </w:r>
          </w:p>
          <w:p w14:paraId="0A7D2ACA" w14:textId="2D3B59DD"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Pre - lavado enzimático</w:t>
            </w:r>
          </w:p>
          <w:p w14:paraId="58F349D3" w14:textId="77777777" w:rsidR="003D5C23" w:rsidRPr="003D5C23" w:rsidRDefault="003D5C23" w:rsidP="00D90068">
            <w:pPr>
              <w:rPr>
                <w:rFonts w:ascii="Tahoma" w:hAnsi="Tahoma" w:cs="Tahoma"/>
                <w:sz w:val="14"/>
                <w:szCs w:val="14"/>
                <w:lang w:val="es-ES"/>
              </w:rPr>
            </w:pPr>
          </w:p>
          <w:p w14:paraId="7EDF3B4F"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Acabado</w:t>
            </w:r>
            <w:r w:rsidRPr="003D5C23">
              <w:rPr>
                <w:rFonts w:ascii="Tahoma" w:hAnsi="Tahoma" w:cs="Tahoma"/>
                <w:sz w:val="14"/>
                <w:szCs w:val="14"/>
                <w:lang w:val="es-ES"/>
              </w:rPr>
              <w:t>:</w:t>
            </w:r>
          </w:p>
          <w:p w14:paraId="54F331CF"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Costuras:</w:t>
            </w:r>
            <w:r w:rsidRPr="003D5C23">
              <w:rPr>
                <w:rFonts w:ascii="Tahoma" w:hAnsi="Tahoma" w:cs="Tahoma"/>
                <w:sz w:val="14"/>
                <w:szCs w:val="14"/>
                <w:lang w:val="es-ES"/>
              </w:rPr>
              <w:t xml:space="preserve"> La confección del cuello, puños, cintura y costados deberá realizarse con máquina "</w:t>
            </w:r>
            <w:proofErr w:type="spellStart"/>
            <w:r w:rsidRPr="003D5C23">
              <w:rPr>
                <w:rFonts w:ascii="Tahoma" w:hAnsi="Tahoma" w:cs="Tahoma"/>
                <w:sz w:val="14"/>
                <w:szCs w:val="14"/>
                <w:lang w:val="es-ES"/>
              </w:rPr>
              <w:t>over</w:t>
            </w:r>
            <w:proofErr w:type="spellEnd"/>
            <w:r w:rsidRPr="003D5C23">
              <w:rPr>
                <w:rFonts w:ascii="Tahoma" w:hAnsi="Tahoma" w:cs="Tahoma"/>
                <w:sz w:val="14"/>
                <w:szCs w:val="14"/>
                <w:lang w:val="es-ES"/>
              </w:rPr>
              <w:t xml:space="preserve"> </w:t>
            </w:r>
            <w:proofErr w:type="spellStart"/>
            <w:r w:rsidRPr="003D5C23">
              <w:rPr>
                <w:rFonts w:ascii="Tahoma" w:hAnsi="Tahoma" w:cs="Tahoma"/>
                <w:sz w:val="14"/>
                <w:szCs w:val="14"/>
                <w:lang w:val="es-ES"/>
              </w:rPr>
              <w:t>lock</w:t>
            </w:r>
            <w:proofErr w:type="spellEnd"/>
            <w:r w:rsidRPr="003D5C23">
              <w:rPr>
                <w:rFonts w:ascii="Tahoma" w:hAnsi="Tahoma" w:cs="Tahoma"/>
                <w:sz w:val="14"/>
                <w:szCs w:val="14"/>
                <w:lang w:val="es-ES"/>
              </w:rPr>
              <w:t>" de hasta 2-3 hilos y con costura recta de refuerzo de 2 hilos.</w:t>
            </w:r>
          </w:p>
          <w:p w14:paraId="10CAC751"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Considerando tanto para varón y dama</w:t>
            </w:r>
          </w:p>
          <w:p w14:paraId="4E4D1E3B"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Bolsillos:</w:t>
            </w:r>
            <w:r w:rsidRPr="003D5C23">
              <w:rPr>
                <w:rFonts w:ascii="Tahoma" w:hAnsi="Tahoma" w:cs="Tahoma"/>
                <w:sz w:val="14"/>
                <w:szCs w:val="14"/>
                <w:lang w:val="es-ES"/>
              </w:rPr>
              <w:t xml:space="preserve"> 2 bolsillos en la parte delantera   con un botón (no metálicos).</w:t>
            </w:r>
          </w:p>
          <w:p w14:paraId="7F8D92EC"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Cinta reflectiva de una (1) pulgada (plateado) con alta visibilidad, en ambos lados hombros y brazos, en la espalda y</w:t>
            </w:r>
          </w:p>
          <w:p w14:paraId="754A7199"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de frente</w:t>
            </w:r>
          </w:p>
          <w:p w14:paraId="43F5032D"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Cumplir con la norma ANSI 107-2015)</w:t>
            </w:r>
          </w:p>
          <w:p w14:paraId="2987B449" w14:textId="77777777" w:rsidR="00D90068" w:rsidRPr="003D5C23" w:rsidRDefault="00D90068" w:rsidP="00D90068">
            <w:pPr>
              <w:rPr>
                <w:rFonts w:ascii="Tahoma" w:hAnsi="Tahoma" w:cs="Tahoma"/>
                <w:sz w:val="14"/>
                <w:szCs w:val="14"/>
                <w:lang w:val="es-ES"/>
              </w:rPr>
            </w:pPr>
          </w:p>
          <w:p w14:paraId="561C0D50"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Bordados:</w:t>
            </w:r>
          </w:p>
          <w:p w14:paraId="0D37AA21"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1.</w:t>
            </w:r>
            <w:r w:rsidRPr="003D5C23">
              <w:rPr>
                <w:rFonts w:ascii="Tahoma" w:hAnsi="Tahoma" w:cs="Tahoma"/>
                <w:sz w:val="14"/>
                <w:szCs w:val="14"/>
                <w:lang w:val="es-ES"/>
              </w:rPr>
              <w:t xml:space="preserve"> Bolsillo izquierdo Logotipo de ENDE, a la altura del corazón (color original) de medidas de 10 cm de largo x 5 cm de</w:t>
            </w:r>
          </w:p>
          <w:p w14:paraId="2B867554"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alto.</w:t>
            </w:r>
          </w:p>
          <w:p w14:paraId="604FD9FA"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2.</w:t>
            </w:r>
            <w:r w:rsidRPr="003D5C23">
              <w:rPr>
                <w:rFonts w:ascii="Tahoma" w:hAnsi="Tahoma" w:cs="Tahoma"/>
                <w:sz w:val="14"/>
                <w:szCs w:val="14"/>
                <w:lang w:val="es-ES"/>
              </w:rPr>
              <w:t xml:space="preserve"> Brazo derecho Bandera de Bolivia, de 7 cm de largo y 5 cm de ancho.</w:t>
            </w:r>
          </w:p>
          <w:p w14:paraId="726A2A14" w14:textId="77777777" w:rsidR="00D90068" w:rsidRPr="003D5C23" w:rsidRDefault="00D90068" w:rsidP="00D90068">
            <w:pPr>
              <w:rPr>
                <w:rFonts w:ascii="Tahoma" w:hAnsi="Tahoma" w:cs="Tahoma"/>
                <w:sz w:val="14"/>
                <w:szCs w:val="14"/>
                <w:lang w:val="es-ES"/>
              </w:rPr>
            </w:pPr>
            <w:r w:rsidRPr="003D5C23">
              <w:rPr>
                <w:rFonts w:ascii="Tahoma" w:hAnsi="Tahoma" w:cs="Tahoma"/>
                <w:b/>
                <w:bCs/>
                <w:sz w:val="14"/>
                <w:szCs w:val="14"/>
                <w:lang w:val="es-ES"/>
              </w:rPr>
              <w:t>3.</w:t>
            </w:r>
            <w:r w:rsidRPr="003D5C23">
              <w:rPr>
                <w:rFonts w:ascii="Tahoma" w:hAnsi="Tahoma" w:cs="Tahoma"/>
                <w:sz w:val="14"/>
                <w:szCs w:val="14"/>
                <w:lang w:val="es-ES"/>
              </w:rPr>
              <w:t xml:space="preserve"> Año correspondiente a la gestión en curso. En el doblez de los botones de la camisa, cara interior, por debajo del</w:t>
            </w:r>
          </w:p>
          <w:p w14:paraId="6DDD2E6F"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último botón. (No visible)</w:t>
            </w:r>
          </w:p>
          <w:p w14:paraId="594B4B30"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Bordado en velcro:</w:t>
            </w:r>
          </w:p>
          <w:p w14:paraId="38905BCF"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1. Bolsillo derecho, inicial del primer nombre y apellido del personal y tipo de sangre.</w:t>
            </w:r>
          </w:p>
          <w:p w14:paraId="604B1409" w14:textId="77777777" w:rsidR="00D90068" w:rsidRPr="003D5C23" w:rsidRDefault="00D90068" w:rsidP="00D90068">
            <w:pPr>
              <w:rPr>
                <w:rFonts w:ascii="Tahoma" w:hAnsi="Tahoma" w:cs="Tahoma"/>
                <w:b/>
                <w:bCs/>
                <w:sz w:val="14"/>
                <w:szCs w:val="14"/>
                <w:lang w:val="es-ES"/>
              </w:rPr>
            </w:pPr>
          </w:p>
          <w:p w14:paraId="3B4C766F"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Exigencia adicional:</w:t>
            </w:r>
          </w:p>
          <w:p w14:paraId="7F686001"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 Se requiere la presentación de</w:t>
            </w:r>
          </w:p>
          <w:p w14:paraId="623804D7"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certificación de:</w:t>
            </w:r>
          </w:p>
          <w:p w14:paraId="1A1E9D53"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Ensayos de laboratorio</w:t>
            </w:r>
          </w:p>
          <w:p w14:paraId="23863E3D"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Se requiere la presentación de una certificación de la composición de la tela por un organismo de inspección / laboratorio autorizado</w:t>
            </w:r>
          </w:p>
          <w:p w14:paraId="700E6FC4"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Composición de tejido: 100% Algodón con tolerancia (+/- 1%)</w:t>
            </w:r>
          </w:p>
          <w:p w14:paraId="74E2A896"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 Composición de Tejido:</w:t>
            </w:r>
          </w:p>
          <w:p w14:paraId="366A8265"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 xml:space="preserve">     UNE-EN ISO 1833-1</w:t>
            </w:r>
          </w:p>
          <w:p w14:paraId="2F1938EE" w14:textId="77777777" w:rsidR="00D90068" w:rsidRPr="003D5C23" w:rsidRDefault="00D90068" w:rsidP="00D90068">
            <w:pPr>
              <w:rPr>
                <w:rFonts w:ascii="Tahoma" w:hAnsi="Tahoma" w:cs="Tahoma"/>
                <w:b/>
                <w:bCs/>
                <w:sz w:val="14"/>
                <w:szCs w:val="14"/>
                <w:lang w:val="es-ES"/>
              </w:rPr>
            </w:pPr>
            <w:r w:rsidRPr="003D5C23">
              <w:rPr>
                <w:rFonts w:ascii="Tahoma" w:hAnsi="Tahoma" w:cs="Tahoma"/>
                <w:b/>
                <w:bCs/>
                <w:sz w:val="14"/>
                <w:szCs w:val="14"/>
                <w:lang w:val="es-ES"/>
              </w:rPr>
              <w:t>Considerar: Disponibilidad de tallas:</w:t>
            </w:r>
          </w:p>
          <w:p w14:paraId="75A9CCF0" w14:textId="77777777" w:rsidR="00D90068" w:rsidRPr="003D5C23" w:rsidRDefault="00D90068" w:rsidP="00D90068">
            <w:pPr>
              <w:rPr>
                <w:rFonts w:ascii="Tahoma" w:hAnsi="Tahoma" w:cs="Tahoma"/>
                <w:sz w:val="14"/>
                <w:szCs w:val="14"/>
                <w:lang w:val="es-ES"/>
              </w:rPr>
            </w:pPr>
            <w:r w:rsidRPr="003D5C23">
              <w:rPr>
                <w:rFonts w:ascii="Tahoma" w:hAnsi="Tahoma" w:cs="Tahoma"/>
                <w:sz w:val="14"/>
                <w:szCs w:val="14"/>
                <w:lang w:val="es-ES"/>
              </w:rPr>
              <w:t xml:space="preserve">Se debe considerar como referente tallas estandarizadas </w:t>
            </w:r>
            <w:proofErr w:type="gramStart"/>
            <w:r w:rsidRPr="003D5C23">
              <w:rPr>
                <w:rFonts w:ascii="Tahoma" w:hAnsi="Tahoma" w:cs="Tahoma"/>
                <w:sz w:val="14"/>
                <w:szCs w:val="14"/>
                <w:lang w:val="es-ES"/>
              </w:rPr>
              <w:t>Brasileras</w:t>
            </w:r>
            <w:proofErr w:type="gramEnd"/>
            <w:r w:rsidRPr="003D5C23">
              <w:rPr>
                <w:rFonts w:ascii="Tahoma" w:hAnsi="Tahoma" w:cs="Tahoma"/>
                <w:sz w:val="14"/>
                <w:szCs w:val="14"/>
                <w:lang w:val="es-ES"/>
              </w:rPr>
              <w:t xml:space="preserve"> o su equivalente de otros países.</w:t>
            </w:r>
          </w:p>
          <w:p w14:paraId="6AC42393" w14:textId="0E280229" w:rsidR="007A4CCF" w:rsidRPr="003D5C23" w:rsidRDefault="00D90068" w:rsidP="00D90068">
            <w:pPr>
              <w:rPr>
                <w:rFonts w:ascii="Tahoma" w:hAnsi="Tahoma" w:cs="Tahoma"/>
                <w:sz w:val="14"/>
                <w:szCs w:val="14"/>
                <w:lang w:val="es-ES"/>
              </w:rPr>
            </w:pPr>
            <w:r w:rsidRPr="003D5C23">
              <w:rPr>
                <w:rFonts w:ascii="Tahoma" w:hAnsi="Tahoma" w:cs="Tahoma"/>
                <w:sz w:val="14"/>
                <w:szCs w:val="14"/>
                <w:lang w:val="es-ES"/>
              </w:rPr>
              <w:t>XS-S-M-L-XL-XXL-XXXL.</w:t>
            </w:r>
          </w:p>
        </w:tc>
        <w:tc>
          <w:tcPr>
            <w:tcW w:w="2835" w:type="dxa"/>
            <w:vAlign w:val="center"/>
          </w:tcPr>
          <w:p w14:paraId="0195AD86" w14:textId="77777777" w:rsidR="00E9177F" w:rsidRPr="00DC33B5" w:rsidRDefault="00E9177F" w:rsidP="007A4CCF">
            <w:pPr>
              <w:rPr>
                <w:rFonts w:asciiTheme="minorHAnsi" w:hAnsiTheme="minorHAnsi"/>
                <w:i/>
                <w:iCs/>
                <w:color w:val="808080" w:themeColor="background1" w:themeShade="80"/>
                <w:sz w:val="18"/>
                <w:szCs w:val="18"/>
                <w:lang w:val="es-ES"/>
              </w:rPr>
            </w:pPr>
          </w:p>
        </w:tc>
      </w:tr>
      <w:tr w:rsidR="008B63DC" w:rsidRPr="00DC33B5" w14:paraId="39CE4AC0" w14:textId="77777777" w:rsidTr="008B63DC">
        <w:trPr>
          <w:trHeight w:val="357"/>
        </w:trPr>
        <w:tc>
          <w:tcPr>
            <w:tcW w:w="567" w:type="dxa"/>
            <w:shd w:val="clear" w:color="auto" w:fill="DEEAF6" w:themeFill="accent5" w:themeFillTint="33"/>
            <w:vAlign w:val="center"/>
          </w:tcPr>
          <w:p w14:paraId="6F6F8E76" w14:textId="78DD9A12" w:rsidR="008B63DC" w:rsidRPr="00DC6ED7" w:rsidRDefault="00DC6ED7" w:rsidP="00D46408">
            <w:pPr>
              <w:rPr>
                <w:rFonts w:asciiTheme="minorHAnsi" w:hAnsiTheme="minorHAnsi"/>
                <w:b/>
                <w:bCs/>
                <w:i/>
                <w:iCs/>
                <w:color w:val="808080" w:themeColor="background1" w:themeShade="80"/>
                <w:sz w:val="18"/>
                <w:szCs w:val="18"/>
                <w:lang w:val="es-ES"/>
              </w:rPr>
            </w:pPr>
            <w:r w:rsidRPr="00DC6ED7">
              <w:rPr>
                <w:rFonts w:asciiTheme="minorHAnsi" w:hAnsiTheme="minorHAnsi" w:cstheme="minorHAnsi"/>
                <w:b/>
                <w:bCs/>
                <w:color w:val="000000"/>
                <w:sz w:val="16"/>
                <w:szCs w:val="16"/>
                <w:lang w:eastAsia="es-BO"/>
              </w:rPr>
              <w:lastRenderedPageBreak/>
              <w:t>3</w:t>
            </w:r>
          </w:p>
        </w:tc>
        <w:tc>
          <w:tcPr>
            <w:tcW w:w="8080" w:type="dxa"/>
            <w:gridSpan w:val="3"/>
            <w:shd w:val="clear" w:color="auto" w:fill="DEEAF6" w:themeFill="accent5" w:themeFillTint="33"/>
            <w:vAlign w:val="center"/>
          </w:tcPr>
          <w:p w14:paraId="71C55156" w14:textId="19EDF12F" w:rsidR="008B63DC" w:rsidRPr="00DC33B5" w:rsidRDefault="008B63DC" w:rsidP="008B63DC">
            <w:pPr>
              <w:rPr>
                <w:rFonts w:asciiTheme="minorHAnsi" w:hAnsiTheme="minorHAnsi"/>
                <w:i/>
                <w:iCs/>
                <w:color w:val="808080" w:themeColor="background1" w:themeShade="80"/>
                <w:sz w:val="18"/>
                <w:szCs w:val="18"/>
                <w:lang w:val="es-ES"/>
              </w:rPr>
            </w:pPr>
            <w:r w:rsidRPr="00B37F21">
              <w:rPr>
                <w:rFonts w:asciiTheme="minorHAnsi" w:hAnsiTheme="minorHAnsi" w:cstheme="minorHAnsi"/>
                <w:b/>
                <w:sz w:val="18"/>
                <w:szCs w:val="18"/>
                <w:lang w:eastAsia="es-BO"/>
              </w:rPr>
              <w:t>CHAMARRA IMPERMEABLE</w:t>
            </w:r>
          </w:p>
        </w:tc>
      </w:tr>
      <w:tr w:rsidR="00E9177F" w:rsidRPr="00DC33B5" w14:paraId="49568907" w14:textId="77777777" w:rsidTr="001D1164">
        <w:trPr>
          <w:trHeight w:val="55"/>
        </w:trPr>
        <w:tc>
          <w:tcPr>
            <w:tcW w:w="567" w:type="dxa"/>
            <w:vAlign w:val="center"/>
          </w:tcPr>
          <w:p w14:paraId="4791FE74" w14:textId="35EDFEB9"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tcPr>
          <w:p w14:paraId="46DB8FC4" w14:textId="2CE8B458" w:rsidR="00E9177F" w:rsidRPr="00DC33B5" w:rsidRDefault="00236FA1" w:rsidP="00D46408">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717632" behindDoc="0" locked="0" layoutInCell="1" allowOverlap="1" wp14:anchorId="29C18BB6" wp14:editId="75DEFF54">
                  <wp:simplePos x="0" y="0"/>
                  <wp:positionH relativeFrom="column">
                    <wp:posOffset>-7620</wp:posOffset>
                  </wp:positionH>
                  <wp:positionV relativeFrom="paragraph">
                    <wp:posOffset>1113996</wp:posOffset>
                  </wp:positionV>
                  <wp:extent cx="1268569" cy="2041301"/>
                  <wp:effectExtent l="0" t="0" r="8255" b="0"/>
                  <wp:wrapNone/>
                  <wp:docPr id="16" name="Imagen 16" descr="1"/>
                  <wp:cNvGraphicFramePr/>
                  <a:graphic xmlns:a="http://schemas.openxmlformats.org/drawingml/2006/main">
                    <a:graphicData uri="http://schemas.openxmlformats.org/drawingml/2006/picture">
                      <pic:pic xmlns:pic="http://schemas.openxmlformats.org/drawingml/2006/picture">
                        <pic:nvPicPr>
                          <pic:cNvPr id="7" name="Imagen 6" descr="1"/>
                          <pic:cNvPicPr>
                            <a:picLocks noChangeAspect="1" noChangeArrowheads="1"/>
                          </pic:cNvPicPr>
                        </pic:nvPicPr>
                        <pic:blipFill>
                          <a:blip r:embed="rId21" cstate="print">
                            <a:extLst>
                              <a:ext uri="{28A0092B-C50C-407E-A947-70E740481C1C}">
                                <a14:useLocalDpi xmlns:a14="http://schemas.microsoft.com/office/drawing/2010/main" val="0"/>
                              </a:ext>
                            </a:extLst>
                          </a:blip>
                          <a:srcRect l="2058" t="5772" b="2684"/>
                          <a:stretch>
                            <a:fillRect/>
                          </a:stretch>
                        </pic:blipFill>
                        <pic:spPr bwMode="auto">
                          <a:xfrm>
                            <a:off x="0" y="0"/>
                            <a:ext cx="1268569" cy="2041301"/>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vAlign w:val="center"/>
          </w:tcPr>
          <w:p w14:paraId="0586C7D2" w14:textId="5D650BFA" w:rsidR="00FC4E42" w:rsidRDefault="00FC4E42" w:rsidP="00FC4E42">
            <w:pPr>
              <w:jc w:val="both"/>
              <w:rPr>
                <w:rFonts w:ascii="Tahoma" w:hAnsi="Tahoma" w:cs="Tahoma"/>
                <w:sz w:val="14"/>
                <w:szCs w:val="14"/>
                <w:lang w:val="es-ES"/>
              </w:rPr>
            </w:pPr>
            <w:r w:rsidRPr="00FC4E42">
              <w:rPr>
                <w:rFonts w:ascii="Tahoma" w:hAnsi="Tahoma" w:cs="Tahoma"/>
                <w:sz w:val="14"/>
                <w:szCs w:val="14"/>
                <w:lang w:val="es-ES"/>
              </w:rPr>
              <w:t>Chamarra desmontable doble. Impermeable y térmica</w:t>
            </w:r>
          </w:p>
          <w:p w14:paraId="08894F4A" w14:textId="77777777" w:rsidR="00FC4E42" w:rsidRPr="00FC4E42" w:rsidRDefault="00FC4E42" w:rsidP="00FC4E42">
            <w:pPr>
              <w:jc w:val="both"/>
              <w:rPr>
                <w:rFonts w:ascii="Tahoma" w:hAnsi="Tahoma" w:cs="Tahoma"/>
                <w:sz w:val="14"/>
                <w:szCs w:val="14"/>
                <w:lang w:val="es-ES"/>
              </w:rPr>
            </w:pPr>
          </w:p>
          <w:p w14:paraId="1EAC73B2" w14:textId="77777777" w:rsidR="00FC4E42" w:rsidRP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Color:</w:t>
            </w:r>
            <w:r w:rsidRPr="00FC4E42">
              <w:rPr>
                <w:rFonts w:ascii="Tahoma" w:hAnsi="Tahoma" w:cs="Tahoma"/>
                <w:sz w:val="14"/>
                <w:szCs w:val="14"/>
                <w:lang w:val="es-ES"/>
              </w:rPr>
              <w:t xml:space="preserve"> Azul u otro similar.</w:t>
            </w:r>
          </w:p>
          <w:p w14:paraId="58DF342D" w14:textId="16B378B7" w:rsid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Tela:</w:t>
            </w:r>
            <w:r w:rsidRPr="00FC4E42">
              <w:rPr>
                <w:rFonts w:ascii="Tahoma" w:hAnsi="Tahoma" w:cs="Tahoma"/>
                <w:sz w:val="14"/>
                <w:szCs w:val="14"/>
                <w:lang w:val="es-ES"/>
              </w:rPr>
              <w:t xml:space="preserve"> </w:t>
            </w:r>
            <w:proofErr w:type="spellStart"/>
            <w:r w:rsidRPr="00FC4E42">
              <w:rPr>
                <w:rFonts w:ascii="Tahoma" w:hAnsi="Tahoma" w:cs="Tahoma"/>
                <w:sz w:val="14"/>
                <w:szCs w:val="14"/>
                <w:lang w:val="es-ES"/>
              </w:rPr>
              <w:t>Tazlan</w:t>
            </w:r>
            <w:proofErr w:type="spellEnd"/>
            <w:r w:rsidRPr="00FC4E42">
              <w:rPr>
                <w:rFonts w:ascii="Tahoma" w:hAnsi="Tahoma" w:cs="Tahoma"/>
                <w:sz w:val="14"/>
                <w:szCs w:val="14"/>
                <w:lang w:val="es-ES"/>
              </w:rPr>
              <w:t xml:space="preserve"> tejido impermeable / Composición 100% (+/- 1%) poliéster / poliamida.</w:t>
            </w:r>
          </w:p>
          <w:p w14:paraId="7E2ACC1C" w14:textId="77777777" w:rsidR="00FC4E42" w:rsidRPr="00FC4E42" w:rsidRDefault="00FC4E42" w:rsidP="00FC4E42">
            <w:pPr>
              <w:jc w:val="both"/>
              <w:rPr>
                <w:rFonts w:ascii="Tahoma" w:hAnsi="Tahoma" w:cs="Tahoma"/>
                <w:sz w:val="14"/>
                <w:szCs w:val="14"/>
                <w:lang w:val="es-ES"/>
              </w:rPr>
            </w:pPr>
          </w:p>
          <w:p w14:paraId="05E18B40" w14:textId="77777777" w:rsidR="00FC4E42" w:rsidRP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Forro interior:</w:t>
            </w:r>
            <w:r w:rsidRPr="00FC4E42">
              <w:rPr>
                <w:rFonts w:ascii="Tahoma" w:hAnsi="Tahoma" w:cs="Tahoma"/>
                <w:sz w:val="14"/>
                <w:szCs w:val="14"/>
                <w:lang w:val="es-ES"/>
              </w:rPr>
              <w:t xml:space="preserve"> Chamarra térmica fabricada con tela Nylon (100% sintética) que repele el agua y protege del viento.</w:t>
            </w:r>
          </w:p>
          <w:p w14:paraId="38A7D51E" w14:textId="4AE540E3" w:rsidR="00FC4E42" w:rsidRDefault="00FC4E42" w:rsidP="00FC4E42">
            <w:pPr>
              <w:jc w:val="both"/>
              <w:rPr>
                <w:rFonts w:ascii="Tahoma" w:hAnsi="Tahoma" w:cs="Tahoma"/>
                <w:sz w:val="14"/>
                <w:szCs w:val="14"/>
                <w:lang w:val="es-ES"/>
              </w:rPr>
            </w:pPr>
            <w:r w:rsidRPr="00FC4E42">
              <w:rPr>
                <w:rFonts w:ascii="Tahoma" w:hAnsi="Tahoma" w:cs="Tahoma"/>
                <w:sz w:val="14"/>
                <w:szCs w:val="14"/>
                <w:lang w:val="es-ES"/>
              </w:rPr>
              <w:t>Aislamiento térmico interno de tela polar</w:t>
            </w:r>
          </w:p>
          <w:p w14:paraId="57F721E6" w14:textId="77777777" w:rsidR="00FC4E42" w:rsidRPr="00FC4E42" w:rsidRDefault="00FC4E42" w:rsidP="00FC4E42">
            <w:pPr>
              <w:jc w:val="both"/>
              <w:rPr>
                <w:rFonts w:ascii="Tahoma" w:hAnsi="Tahoma" w:cs="Tahoma"/>
                <w:sz w:val="14"/>
                <w:szCs w:val="14"/>
                <w:lang w:val="es-ES"/>
              </w:rPr>
            </w:pPr>
          </w:p>
          <w:p w14:paraId="19A7A296" w14:textId="3EDC61CD" w:rsid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Confección:</w:t>
            </w:r>
            <w:r w:rsidRPr="00FC4E42">
              <w:rPr>
                <w:rFonts w:ascii="Tahoma" w:hAnsi="Tahoma" w:cs="Tahoma"/>
                <w:sz w:val="14"/>
                <w:szCs w:val="14"/>
                <w:lang w:val="es-ES"/>
              </w:rPr>
              <w:t xml:space="preserve"> Prenda exterior: Confeccionada con costuras dobles para una mayor resistencia al movimiento. Con costura tipo cadeneta para dar flexibilidad en las áreas críticas: sisa, espalda y costuras laterales</w:t>
            </w:r>
          </w:p>
          <w:p w14:paraId="27A0C8DF" w14:textId="77777777" w:rsidR="00FC4E42" w:rsidRPr="00FC4E42" w:rsidRDefault="00FC4E42" w:rsidP="00FC4E42">
            <w:pPr>
              <w:jc w:val="both"/>
              <w:rPr>
                <w:rFonts w:ascii="Tahoma" w:hAnsi="Tahoma" w:cs="Tahoma"/>
                <w:sz w:val="14"/>
                <w:szCs w:val="14"/>
                <w:lang w:val="es-ES"/>
              </w:rPr>
            </w:pPr>
          </w:p>
          <w:p w14:paraId="4F15214B" w14:textId="77777777" w:rsidR="00FC4E42" w:rsidRPr="00FC4E42" w:rsidRDefault="00FC4E42" w:rsidP="00FC4E42">
            <w:pPr>
              <w:jc w:val="both"/>
              <w:rPr>
                <w:rFonts w:ascii="Tahoma" w:hAnsi="Tahoma" w:cs="Tahoma"/>
                <w:sz w:val="14"/>
                <w:szCs w:val="14"/>
                <w:lang w:val="es-ES"/>
              </w:rPr>
            </w:pPr>
            <w:r w:rsidRPr="00FC4E42">
              <w:rPr>
                <w:rFonts w:ascii="Tahoma" w:hAnsi="Tahoma" w:cs="Tahoma"/>
                <w:b/>
                <w:bCs/>
                <w:sz w:val="14"/>
                <w:szCs w:val="14"/>
                <w:lang w:val="es-ES"/>
              </w:rPr>
              <w:t>Frentes:</w:t>
            </w:r>
            <w:r w:rsidRPr="00FC4E42">
              <w:rPr>
                <w:rFonts w:ascii="Tahoma" w:hAnsi="Tahoma" w:cs="Tahoma"/>
                <w:sz w:val="14"/>
                <w:szCs w:val="14"/>
                <w:lang w:val="es-ES"/>
              </w:rPr>
              <w:t xml:space="preserve"> Cierre plástico, cubierto con una solapa de tela </w:t>
            </w:r>
            <w:proofErr w:type="spellStart"/>
            <w:r w:rsidRPr="00FC4E42">
              <w:rPr>
                <w:rFonts w:ascii="Tahoma" w:hAnsi="Tahoma" w:cs="Tahoma"/>
                <w:sz w:val="14"/>
                <w:szCs w:val="14"/>
                <w:lang w:val="es-ES"/>
              </w:rPr>
              <w:t>tazlan</w:t>
            </w:r>
            <w:proofErr w:type="spellEnd"/>
            <w:r w:rsidRPr="00FC4E42">
              <w:rPr>
                <w:rFonts w:ascii="Tahoma" w:hAnsi="Tahoma" w:cs="Tahoma"/>
                <w:sz w:val="14"/>
                <w:szCs w:val="14"/>
                <w:lang w:val="es-ES"/>
              </w:rPr>
              <w:t>. La solapa se ajusta con cuatro broches metálicos colocados internamente y distribuidos en la apertura frontal / Dos bolsillos verticales colocados en los extremos inferiores. Tapa de 2 cm y cierre tractor MP60.</w:t>
            </w:r>
          </w:p>
          <w:p w14:paraId="78AB1B0D"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Atraques de seguridad en extremos superiores de tapas y bolsillos.</w:t>
            </w:r>
          </w:p>
          <w:p w14:paraId="5739B5A3"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Un bolsillo vertical interno en el frente superior izquierdo con cierre tractor.</w:t>
            </w:r>
          </w:p>
          <w:p w14:paraId="5BFA080D" w14:textId="5E46CCDB" w:rsidR="00FC4E42" w:rsidRDefault="00FC4E42" w:rsidP="00FC4E42">
            <w:pPr>
              <w:jc w:val="both"/>
              <w:rPr>
                <w:rFonts w:ascii="Tahoma" w:hAnsi="Tahoma" w:cs="Tahoma"/>
                <w:sz w:val="14"/>
                <w:szCs w:val="14"/>
                <w:lang w:val="es-ES"/>
              </w:rPr>
            </w:pPr>
            <w:r w:rsidRPr="00FC4E42">
              <w:rPr>
                <w:rFonts w:ascii="Tahoma" w:hAnsi="Tahoma" w:cs="Tahoma"/>
                <w:sz w:val="14"/>
                <w:szCs w:val="14"/>
                <w:lang w:val="es-ES"/>
              </w:rPr>
              <w:t xml:space="preserve">Tres </w:t>
            </w:r>
            <w:proofErr w:type="spellStart"/>
            <w:r w:rsidRPr="00FC4E42">
              <w:rPr>
                <w:rFonts w:ascii="Tahoma" w:hAnsi="Tahoma" w:cs="Tahoma"/>
                <w:sz w:val="14"/>
                <w:szCs w:val="14"/>
                <w:lang w:val="es-ES"/>
              </w:rPr>
              <w:t>ojalillos</w:t>
            </w:r>
            <w:proofErr w:type="spellEnd"/>
            <w:r w:rsidRPr="00FC4E42">
              <w:rPr>
                <w:rFonts w:ascii="Tahoma" w:hAnsi="Tahoma" w:cs="Tahoma"/>
                <w:sz w:val="14"/>
                <w:szCs w:val="14"/>
                <w:lang w:val="es-ES"/>
              </w:rPr>
              <w:t xml:space="preserve"> metálicos para ventilación colocados en la parte inferior de la sisa a ambos lados /Mangas: Ajuste de puños con banda de velcro / Capucha desmontable con cierre de nylon número 5. Cordón elástico de ajuste y reguladores plásticos en los extremos. Forro interior de nylon </w:t>
            </w:r>
          </w:p>
          <w:p w14:paraId="5D2DD016" w14:textId="77777777" w:rsidR="00FC4E42" w:rsidRPr="00FC4E42" w:rsidRDefault="00FC4E42" w:rsidP="00FC4E42">
            <w:pPr>
              <w:jc w:val="both"/>
              <w:rPr>
                <w:rFonts w:ascii="Tahoma" w:hAnsi="Tahoma" w:cs="Tahoma"/>
                <w:sz w:val="14"/>
                <w:szCs w:val="14"/>
                <w:lang w:val="es-ES"/>
              </w:rPr>
            </w:pPr>
          </w:p>
          <w:p w14:paraId="2213D2C3" w14:textId="77777777" w:rsidR="00FC4E42" w:rsidRPr="00FC4E42" w:rsidRDefault="00FC4E42" w:rsidP="00FC4E42">
            <w:pPr>
              <w:jc w:val="both"/>
              <w:rPr>
                <w:rFonts w:ascii="Tahoma" w:hAnsi="Tahoma" w:cs="Tahoma"/>
                <w:b/>
                <w:bCs/>
                <w:sz w:val="14"/>
                <w:szCs w:val="14"/>
                <w:lang w:val="es-ES"/>
              </w:rPr>
            </w:pPr>
            <w:r w:rsidRPr="00FC4E42">
              <w:rPr>
                <w:rFonts w:ascii="Tahoma" w:hAnsi="Tahoma" w:cs="Tahoma"/>
                <w:b/>
                <w:bCs/>
                <w:sz w:val="14"/>
                <w:szCs w:val="14"/>
                <w:lang w:val="es-ES"/>
              </w:rPr>
              <w:t>Detalles Interiores</w:t>
            </w:r>
          </w:p>
          <w:p w14:paraId="6D8935DD"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Forro interior desmontable con la funcionalidad de una chamarra liviana.</w:t>
            </w:r>
          </w:p>
          <w:p w14:paraId="29728421" w14:textId="77777777" w:rsidR="00FC4E42" w:rsidRPr="00FC4E42" w:rsidRDefault="00FC4E42" w:rsidP="00FC4E42">
            <w:pPr>
              <w:jc w:val="both"/>
              <w:rPr>
                <w:rFonts w:ascii="Tahoma" w:hAnsi="Tahoma" w:cs="Tahoma"/>
                <w:sz w:val="14"/>
                <w:szCs w:val="14"/>
                <w:lang w:val="es-ES"/>
              </w:rPr>
            </w:pPr>
          </w:p>
          <w:p w14:paraId="2943B1F8"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 xml:space="preserve">Puede utilizarse independientemente de la chamarra exterior. </w:t>
            </w:r>
          </w:p>
          <w:p w14:paraId="250F319D"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 xml:space="preserve">Confeccionada en nylon ligero, con costura </w:t>
            </w:r>
            <w:proofErr w:type="spellStart"/>
            <w:r w:rsidRPr="00FC4E42">
              <w:rPr>
                <w:rFonts w:ascii="Tahoma" w:hAnsi="Tahoma" w:cs="Tahoma"/>
                <w:sz w:val="14"/>
                <w:szCs w:val="14"/>
                <w:lang w:val="es-ES"/>
              </w:rPr>
              <w:t>matelasse</w:t>
            </w:r>
            <w:proofErr w:type="spellEnd"/>
            <w:r w:rsidRPr="00FC4E42">
              <w:rPr>
                <w:rFonts w:ascii="Tahoma" w:hAnsi="Tahoma" w:cs="Tahoma"/>
                <w:sz w:val="14"/>
                <w:szCs w:val="14"/>
                <w:lang w:val="es-ES"/>
              </w:rPr>
              <w:t xml:space="preserve"> en cara externa y en el interior para fijar la tela a la manta térmica.</w:t>
            </w:r>
          </w:p>
          <w:p w14:paraId="52EF288E"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Cierre central MP 60 reversible, que permite el enganche a la chamarra externa.</w:t>
            </w:r>
          </w:p>
          <w:p w14:paraId="3BF3A53B"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Dos bolsillos externos con cierre tractor y dos bolsillos internos (tipo bolsa).</w:t>
            </w:r>
          </w:p>
          <w:p w14:paraId="0D169384"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 xml:space="preserve">Puños falsos internos elastizados que permiten un ajuste cómodo.  </w:t>
            </w:r>
          </w:p>
          <w:p w14:paraId="3625E294" w14:textId="77777777" w:rsidR="00FC4E42" w:rsidRPr="00FC4E42" w:rsidRDefault="00FC4E42" w:rsidP="00FC4E42">
            <w:pPr>
              <w:jc w:val="both"/>
              <w:rPr>
                <w:rFonts w:ascii="Tahoma" w:hAnsi="Tahoma" w:cs="Tahoma"/>
                <w:sz w:val="14"/>
                <w:szCs w:val="14"/>
                <w:lang w:val="es-ES"/>
              </w:rPr>
            </w:pPr>
          </w:p>
          <w:p w14:paraId="6672275F" w14:textId="4194D6BA" w:rsidR="00FC4E42" w:rsidRDefault="00FC4E42" w:rsidP="00FC4E42">
            <w:pPr>
              <w:jc w:val="both"/>
              <w:rPr>
                <w:rFonts w:ascii="Tahoma" w:hAnsi="Tahoma" w:cs="Tahoma"/>
                <w:sz w:val="14"/>
                <w:szCs w:val="14"/>
                <w:lang w:val="es-ES"/>
              </w:rPr>
            </w:pPr>
            <w:r w:rsidRPr="00FC4E42">
              <w:rPr>
                <w:rFonts w:ascii="Tahoma" w:hAnsi="Tahoma" w:cs="Tahoma"/>
                <w:sz w:val="14"/>
                <w:szCs w:val="14"/>
                <w:lang w:val="es-ES"/>
              </w:rPr>
              <w:t>Ribetes a contraste, cubriendo todas las costuras interiores para un acabado limpio de la prenda.</w:t>
            </w:r>
          </w:p>
          <w:p w14:paraId="05FE6548" w14:textId="77777777" w:rsidR="00FC4E42" w:rsidRPr="00FC4E42" w:rsidRDefault="00FC4E42" w:rsidP="00FC4E42">
            <w:pPr>
              <w:jc w:val="both"/>
              <w:rPr>
                <w:rFonts w:ascii="Tahoma" w:hAnsi="Tahoma" w:cs="Tahoma"/>
                <w:b/>
                <w:bCs/>
                <w:sz w:val="14"/>
                <w:szCs w:val="14"/>
                <w:lang w:val="es-ES"/>
              </w:rPr>
            </w:pPr>
          </w:p>
          <w:p w14:paraId="445D5F06" w14:textId="77777777" w:rsidR="00FC4E42" w:rsidRPr="00FC4E42" w:rsidRDefault="00FC4E42" w:rsidP="00FC4E42">
            <w:pPr>
              <w:jc w:val="both"/>
              <w:rPr>
                <w:rFonts w:ascii="Tahoma" w:hAnsi="Tahoma" w:cs="Tahoma"/>
                <w:b/>
                <w:bCs/>
                <w:sz w:val="14"/>
                <w:szCs w:val="14"/>
                <w:lang w:val="es-ES"/>
              </w:rPr>
            </w:pPr>
            <w:r w:rsidRPr="00FC4E42">
              <w:rPr>
                <w:rFonts w:ascii="Tahoma" w:hAnsi="Tahoma" w:cs="Tahoma"/>
                <w:b/>
                <w:bCs/>
                <w:sz w:val="14"/>
                <w:szCs w:val="14"/>
                <w:lang w:val="es-ES"/>
              </w:rPr>
              <w:t>Composición de tejido:</w:t>
            </w:r>
          </w:p>
          <w:p w14:paraId="4D133827"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Resistencia a ruptura/Resistencia a la rasgadura</w:t>
            </w:r>
          </w:p>
          <w:p w14:paraId="755E1B3D" w14:textId="77777777" w:rsidR="00FC4E42" w:rsidRPr="00682CBB" w:rsidRDefault="00FC4E42" w:rsidP="00FC4E42">
            <w:pPr>
              <w:jc w:val="both"/>
              <w:rPr>
                <w:rFonts w:ascii="Tahoma" w:hAnsi="Tahoma" w:cs="Tahoma"/>
                <w:b/>
                <w:bCs/>
                <w:sz w:val="14"/>
                <w:szCs w:val="14"/>
                <w:lang w:val="es-ES"/>
              </w:rPr>
            </w:pPr>
            <w:r w:rsidRPr="00FC4E42">
              <w:rPr>
                <w:rFonts w:ascii="Tahoma" w:hAnsi="Tahoma" w:cs="Tahoma"/>
                <w:sz w:val="14"/>
                <w:szCs w:val="14"/>
                <w:lang w:val="es-ES"/>
              </w:rPr>
              <w:t xml:space="preserve">                                                                                                                           </w:t>
            </w:r>
            <w:r w:rsidRPr="00682CBB">
              <w:rPr>
                <w:rFonts w:ascii="Tahoma" w:hAnsi="Tahoma" w:cs="Tahoma"/>
                <w:b/>
                <w:bCs/>
                <w:sz w:val="14"/>
                <w:szCs w:val="14"/>
                <w:lang w:val="es-ES"/>
              </w:rPr>
              <w:t>Bordado logotipo:</w:t>
            </w:r>
          </w:p>
          <w:p w14:paraId="3647E2A8" w14:textId="77777777" w:rsidR="00FC4E42" w:rsidRPr="00FC4E42" w:rsidRDefault="00FC4E42" w:rsidP="00FC4E42">
            <w:pPr>
              <w:jc w:val="both"/>
              <w:rPr>
                <w:rFonts w:ascii="Tahoma" w:hAnsi="Tahoma" w:cs="Tahoma"/>
                <w:sz w:val="14"/>
                <w:szCs w:val="14"/>
                <w:lang w:val="es-ES"/>
              </w:rPr>
            </w:pPr>
            <w:r w:rsidRPr="00FC4E42">
              <w:rPr>
                <w:rFonts w:ascii="Tahoma" w:hAnsi="Tahoma" w:cs="Tahoma"/>
                <w:sz w:val="14"/>
                <w:szCs w:val="14"/>
                <w:lang w:val="es-ES"/>
              </w:rPr>
              <w:t>El logotipo de ENDE, bordado en el parte superior izquierdo a la altura del corazón (en color original) de medidas de 10 cm. de largo x 5 cm. de alto el Logo institucional bordado con hilo para asegurar resistencia, solidez al lavado y brillo adecuado.</w:t>
            </w:r>
          </w:p>
          <w:p w14:paraId="4EE7E3F2" w14:textId="42A744E6" w:rsidR="00FC4E42" w:rsidRPr="001D1164" w:rsidRDefault="00FC4E42" w:rsidP="001D1164">
            <w:pPr>
              <w:jc w:val="both"/>
              <w:rPr>
                <w:rFonts w:ascii="Tahoma" w:hAnsi="Tahoma" w:cs="Tahoma"/>
                <w:sz w:val="18"/>
                <w:szCs w:val="18"/>
                <w:lang w:val="es-ES"/>
              </w:rPr>
            </w:pPr>
            <w:r w:rsidRPr="00682CBB">
              <w:rPr>
                <w:rFonts w:ascii="Tahoma" w:hAnsi="Tahoma" w:cs="Tahoma"/>
                <w:b/>
                <w:bCs/>
                <w:sz w:val="14"/>
                <w:szCs w:val="14"/>
                <w:lang w:val="es-ES"/>
              </w:rPr>
              <w:t>Tallas:</w:t>
            </w:r>
            <w:r w:rsidRPr="00FC4E42">
              <w:rPr>
                <w:rFonts w:ascii="Tahoma" w:hAnsi="Tahoma" w:cs="Tahoma"/>
                <w:sz w:val="14"/>
                <w:szCs w:val="14"/>
                <w:lang w:val="es-ES"/>
              </w:rPr>
              <w:t xml:space="preserve"> XS a XXXL. diferenciado para damas y varones.</w:t>
            </w:r>
          </w:p>
        </w:tc>
        <w:tc>
          <w:tcPr>
            <w:tcW w:w="2835" w:type="dxa"/>
            <w:vAlign w:val="center"/>
          </w:tcPr>
          <w:p w14:paraId="3120908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0E966475" w14:textId="77777777" w:rsidTr="00C25D1E">
        <w:tc>
          <w:tcPr>
            <w:tcW w:w="567" w:type="dxa"/>
            <w:shd w:val="clear" w:color="auto" w:fill="DEEAF6" w:themeFill="accent5" w:themeFillTint="33"/>
            <w:vAlign w:val="center"/>
          </w:tcPr>
          <w:p w14:paraId="227C5BD3" w14:textId="2FCBF11C" w:rsidR="00C25D1E" w:rsidRPr="00682CBB" w:rsidRDefault="00682CBB" w:rsidP="00D46408">
            <w:pPr>
              <w:rPr>
                <w:rFonts w:asciiTheme="minorHAnsi" w:hAnsiTheme="minorHAnsi"/>
                <w:b/>
                <w:bCs/>
                <w:i/>
                <w:iCs/>
                <w:color w:val="808080" w:themeColor="background1" w:themeShade="80"/>
                <w:sz w:val="18"/>
                <w:szCs w:val="18"/>
                <w:lang w:val="es-ES"/>
              </w:rPr>
            </w:pPr>
            <w:r w:rsidRPr="00682CBB">
              <w:rPr>
                <w:rFonts w:asciiTheme="minorHAnsi" w:hAnsiTheme="minorHAnsi" w:cstheme="minorHAnsi"/>
                <w:b/>
                <w:bCs/>
                <w:color w:val="000000"/>
                <w:sz w:val="16"/>
                <w:szCs w:val="16"/>
                <w:lang w:eastAsia="es-BO"/>
              </w:rPr>
              <w:lastRenderedPageBreak/>
              <w:t>4</w:t>
            </w:r>
          </w:p>
        </w:tc>
        <w:tc>
          <w:tcPr>
            <w:tcW w:w="8080" w:type="dxa"/>
            <w:gridSpan w:val="3"/>
            <w:shd w:val="clear" w:color="auto" w:fill="DEEAF6" w:themeFill="accent5" w:themeFillTint="33"/>
            <w:vAlign w:val="center"/>
          </w:tcPr>
          <w:p w14:paraId="6CB8F4DB" w14:textId="5416BC18" w:rsidR="00C25D1E" w:rsidRPr="00DC33B5" w:rsidRDefault="00C25D1E" w:rsidP="00C25D1E">
            <w:pPr>
              <w:rPr>
                <w:rFonts w:asciiTheme="minorHAnsi" w:hAnsiTheme="minorHAnsi"/>
                <w:i/>
                <w:iCs/>
                <w:color w:val="808080" w:themeColor="background1" w:themeShade="80"/>
                <w:sz w:val="18"/>
                <w:szCs w:val="18"/>
                <w:lang w:val="es-ES"/>
              </w:rPr>
            </w:pPr>
            <w:r w:rsidRPr="00B37F21">
              <w:rPr>
                <w:rFonts w:asciiTheme="minorHAnsi" w:hAnsiTheme="minorHAnsi" w:cstheme="minorHAnsi"/>
                <w:b/>
                <w:sz w:val="18"/>
                <w:szCs w:val="18"/>
                <w:lang w:eastAsia="es-BO"/>
              </w:rPr>
              <w:t>CHALECO</w:t>
            </w:r>
          </w:p>
        </w:tc>
      </w:tr>
      <w:tr w:rsidR="00E9177F" w:rsidRPr="00DC33B5" w14:paraId="2A86D0E2" w14:textId="77777777" w:rsidTr="00C25D1E">
        <w:trPr>
          <w:trHeight w:val="4449"/>
        </w:trPr>
        <w:tc>
          <w:tcPr>
            <w:tcW w:w="567" w:type="dxa"/>
            <w:vAlign w:val="center"/>
          </w:tcPr>
          <w:p w14:paraId="17D3AB89" w14:textId="6EA94426"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tcPr>
          <w:p w14:paraId="75384A99" w14:textId="77777777" w:rsidR="00E9177F" w:rsidRPr="00B37F21" w:rsidRDefault="00E9177F" w:rsidP="00D46408">
            <w:pPr>
              <w:ind w:firstLine="16"/>
              <w:jc w:val="center"/>
              <w:rPr>
                <w:rFonts w:asciiTheme="minorHAnsi" w:hAnsiTheme="minorHAnsi" w:cstheme="minorHAnsi"/>
                <w:b/>
                <w:sz w:val="18"/>
                <w:szCs w:val="18"/>
                <w:lang w:eastAsia="es-BO"/>
              </w:rPr>
            </w:pPr>
          </w:p>
          <w:p w14:paraId="0B92C4EC" w14:textId="77777777" w:rsidR="00E9177F" w:rsidRDefault="00E9177F" w:rsidP="00D46408">
            <w:pPr>
              <w:ind w:firstLine="16"/>
              <w:jc w:val="center"/>
              <w:rPr>
                <w:rFonts w:asciiTheme="minorHAnsi" w:hAnsiTheme="minorHAnsi" w:cstheme="minorHAnsi"/>
                <w:sz w:val="16"/>
                <w:szCs w:val="16"/>
                <w:lang w:eastAsia="es-BO"/>
              </w:rPr>
            </w:pPr>
          </w:p>
          <w:p w14:paraId="18995699" w14:textId="77777777" w:rsidR="00E9177F" w:rsidRDefault="00E9177F" w:rsidP="00D46408">
            <w:pPr>
              <w:ind w:firstLine="16"/>
              <w:jc w:val="center"/>
              <w:rPr>
                <w:rFonts w:asciiTheme="minorHAnsi" w:hAnsiTheme="minorHAnsi" w:cstheme="minorHAnsi"/>
                <w:sz w:val="16"/>
                <w:szCs w:val="16"/>
                <w:lang w:eastAsia="es-BO"/>
              </w:rPr>
            </w:pPr>
          </w:p>
          <w:p w14:paraId="4D9BDC49" w14:textId="77777777" w:rsidR="00E9177F" w:rsidRDefault="00E9177F" w:rsidP="00D46408">
            <w:pPr>
              <w:ind w:firstLine="16"/>
              <w:jc w:val="center"/>
              <w:rPr>
                <w:rFonts w:asciiTheme="minorHAnsi" w:hAnsiTheme="minorHAnsi" w:cstheme="minorHAnsi"/>
                <w:sz w:val="16"/>
                <w:szCs w:val="16"/>
                <w:lang w:eastAsia="es-BO"/>
              </w:rPr>
            </w:pPr>
          </w:p>
          <w:p w14:paraId="6F5EB8E7"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rFonts w:asciiTheme="minorHAnsi" w:hAnsiTheme="minorHAnsi" w:cstheme="minorHAnsi"/>
                <w:noProof/>
                <w:sz w:val="16"/>
                <w:szCs w:val="16"/>
                <w:lang w:val="es-BO" w:eastAsia="es-BO"/>
              </w:rPr>
              <w:drawing>
                <wp:inline distT="0" distB="0" distL="0" distR="0" wp14:anchorId="4E50160C" wp14:editId="3ACBAD88">
                  <wp:extent cx="1313700" cy="1757966"/>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8629" cy="1791325"/>
                          </a:xfrm>
                          <a:prstGeom prst="rect">
                            <a:avLst/>
                          </a:prstGeom>
                          <a:noFill/>
                        </pic:spPr>
                      </pic:pic>
                    </a:graphicData>
                  </a:graphic>
                </wp:inline>
              </w:drawing>
            </w:r>
          </w:p>
        </w:tc>
        <w:tc>
          <w:tcPr>
            <w:tcW w:w="3118" w:type="dxa"/>
            <w:vAlign w:val="center"/>
          </w:tcPr>
          <w:p w14:paraId="48CAA170" w14:textId="77777777" w:rsidR="00682CBB" w:rsidRPr="00682CBB" w:rsidRDefault="00682CBB" w:rsidP="00682CBB">
            <w:pPr>
              <w:rPr>
                <w:rFonts w:ascii="Tahoma" w:hAnsi="Tahoma" w:cs="Tahoma"/>
                <w:sz w:val="14"/>
                <w:szCs w:val="14"/>
                <w:lang w:val="es-ES"/>
              </w:rPr>
            </w:pPr>
            <w:r w:rsidRPr="00682CBB">
              <w:rPr>
                <w:rFonts w:ascii="Tahoma" w:hAnsi="Tahoma" w:cs="Tahoma"/>
                <w:b/>
                <w:bCs/>
                <w:sz w:val="14"/>
                <w:szCs w:val="14"/>
                <w:lang w:val="es-ES"/>
              </w:rPr>
              <w:t>Tela:</w:t>
            </w:r>
            <w:r w:rsidRPr="00682CBB">
              <w:rPr>
                <w:rFonts w:ascii="Tahoma" w:hAnsi="Tahoma" w:cs="Tahoma"/>
                <w:sz w:val="14"/>
                <w:szCs w:val="14"/>
                <w:lang w:val="es-ES"/>
              </w:rPr>
              <w:t xml:space="preserve"> Kaki de primera Algodón</w:t>
            </w:r>
          </w:p>
          <w:p w14:paraId="20A01843" w14:textId="43802E24" w:rsidR="00682CBB" w:rsidRDefault="00682CBB" w:rsidP="00682CBB">
            <w:pPr>
              <w:rPr>
                <w:rFonts w:ascii="Tahoma" w:hAnsi="Tahoma" w:cs="Tahoma"/>
                <w:sz w:val="14"/>
                <w:szCs w:val="14"/>
                <w:lang w:val="es-ES"/>
              </w:rPr>
            </w:pPr>
            <w:r w:rsidRPr="00682CBB">
              <w:rPr>
                <w:rFonts w:ascii="Tahoma" w:hAnsi="Tahoma" w:cs="Tahoma"/>
                <w:b/>
                <w:bCs/>
                <w:sz w:val="14"/>
                <w:szCs w:val="14"/>
                <w:lang w:val="es-ES"/>
              </w:rPr>
              <w:t>Color:</w:t>
            </w:r>
            <w:r w:rsidRPr="00682CBB">
              <w:rPr>
                <w:rFonts w:ascii="Tahoma" w:hAnsi="Tahoma" w:cs="Tahoma"/>
                <w:sz w:val="14"/>
                <w:szCs w:val="14"/>
                <w:lang w:val="es-ES"/>
              </w:rPr>
              <w:t xml:space="preserve"> Azul</w:t>
            </w:r>
          </w:p>
          <w:p w14:paraId="2776F9B7" w14:textId="77777777" w:rsidR="00682CBB" w:rsidRPr="00682CBB" w:rsidRDefault="00682CBB" w:rsidP="00682CBB">
            <w:pPr>
              <w:rPr>
                <w:rFonts w:ascii="Tahoma" w:hAnsi="Tahoma" w:cs="Tahoma"/>
                <w:sz w:val="14"/>
                <w:szCs w:val="14"/>
                <w:lang w:val="es-ES"/>
              </w:rPr>
            </w:pPr>
          </w:p>
          <w:p w14:paraId="38CF7C43" w14:textId="10785FD4" w:rsidR="00682CBB" w:rsidRDefault="00682CBB" w:rsidP="00682CBB">
            <w:pPr>
              <w:rPr>
                <w:rFonts w:ascii="Tahoma" w:hAnsi="Tahoma" w:cs="Tahoma"/>
                <w:sz w:val="14"/>
                <w:szCs w:val="14"/>
                <w:lang w:val="es-ES"/>
              </w:rPr>
            </w:pPr>
            <w:r w:rsidRPr="00682CBB">
              <w:rPr>
                <w:rFonts w:ascii="Tahoma" w:hAnsi="Tahoma" w:cs="Tahoma"/>
                <w:b/>
                <w:bCs/>
                <w:sz w:val="14"/>
                <w:szCs w:val="14"/>
                <w:lang w:val="es-ES"/>
              </w:rPr>
              <w:t>Acabado</w:t>
            </w:r>
            <w:r w:rsidRPr="00682CBB">
              <w:rPr>
                <w:rFonts w:ascii="Tahoma" w:hAnsi="Tahoma" w:cs="Tahoma"/>
                <w:sz w:val="14"/>
                <w:szCs w:val="14"/>
                <w:lang w:val="es-ES"/>
              </w:rPr>
              <w:t>:</w:t>
            </w:r>
          </w:p>
          <w:p w14:paraId="75010741" w14:textId="77777777" w:rsidR="00682CBB" w:rsidRPr="00682CBB" w:rsidRDefault="00682CBB" w:rsidP="00682CBB">
            <w:pPr>
              <w:rPr>
                <w:rFonts w:ascii="Tahoma" w:hAnsi="Tahoma" w:cs="Tahoma"/>
                <w:sz w:val="14"/>
                <w:szCs w:val="14"/>
                <w:lang w:val="es-ES"/>
              </w:rPr>
            </w:pPr>
          </w:p>
          <w:p w14:paraId="0ADED97B" w14:textId="77777777" w:rsidR="00682CBB" w:rsidRPr="00682CBB" w:rsidRDefault="00682CBB" w:rsidP="00682CBB">
            <w:pPr>
              <w:rPr>
                <w:rFonts w:ascii="Tahoma" w:hAnsi="Tahoma" w:cs="Tahoma"/>
                <w:b/>
                <w:bCs/>
                <w:sz w:val="14"/>
                <w:szCs w:val="14"/>
                <w:lang w:val="es-ES"/>
              </w:rPr>
            </w:pPr>
            <w:r w:rsidRPr="00682CBB">
              <w:rPr>
                <w:rFonts w:ascii="Tahoma" w:hAnsi="Tahoma" w:cs="Tahoma"/>
                <w:b/>
                <w:bCs/>
                <w:sz w:val="14"/>
                <w:szCs w:val="14"/>
                <w:lang w:val="es-ES"/>
              </w:rPr>
              <w:t xml:space="preserve">Bolsillos: </w:t>
            </w:r>
          </w:p>
          <w:p w14:paraId="2249ED92"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Parte superior: Dos bolsillos con pretina.</w:t>
            </w:r>
          </w:p>
          <w:p w14:paraId="092BC220"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Parte inferior: 2 bolsillos con pretina.</w:t>
            </w:r>
          </w:p>
          <w:p w14:paraId="6EC2EF0F"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Por encima de los bolsillos de la parte inferior se debe considerar dos bolsillos con cierre.</w:t>
            </w:r>
          </w:p>
          <w:p w14:paraId="4759FD72" w14:textId="48E920F4" w:rsidR="00682CBB" w:rsidRDefault="00682CBB" w:rsidP="00682CBB">
            <w:pPr>
              <w:rPr>
                <w:rFonts w:ascii="Tahoma" w:hAnsi="Tahoma" w:cs="Tahoma"/>
                <w:sz w:val="14"/>
                <w:szCs w:val="14"/>
                <w:lang w:val="es-ES"/>
              </w:rPr>
            </w:pPr>
            <w:r w:rsidRPr="00682CBB">
              <w:rPr>
                <w:rFonts w:ascii="Tahoma" w:hAnsi="Tahoma" w:cs="Tahoma"/>
                <w:sz w:val="14"/>
                <w:szCs w:val="14"/>
                <w:lang w:val="es-ES"/>
              </w:rPr>
              <w:t>Parte de la espalda: 1 bolsillo con cierre.</w:t>
            </w:r>
          </w:p>
          <w:p w14:paraId="32A21E7D" w14:textId="77777777" w:rsidR="00682CBB" w:rsidRPr="00682CBB" w:rsidRDefault="00682CBB" w:rsidP="00682CBB">
            <w:pPr>
              <w:rPr>
                <w:rFonts w:ascii="Tahoma" w:hAnsi="Tahoma" w:cs="Tahoma"/>
                <w:sz w:val="14"/>
                <w:szCs w:val="14"/>
                <w:lang w:val="es-ES"/>
              </w:rPr>
            </w:pPr>
          </w:p>
          <w:p w14:paraId="625CE6F0" w14:textId="77777777" w:rsidR="00682CBB" w:rsidRPr="00682CBB" w:rsidRDefault="00682CBB" w:rsidP="00682CBB">
            <w:pPr>
              <w:rPr>
                <w:rFonts w:ascii="Tahoma" w:hAnsi="Tahoma" w:cs="Tahoma"/>
                <w:sz w:val="14"/>
                <w:szCs w:val="14"/>
                <w:lang w:val="es-ES"/>
              </w:rPr>
            </w:pPr>
            <w:r w:rsidRPr="00682CBB">
              <w:rPr>
                <w:rFonts w:ascii="Tahoma" w:hAnsi="Tahoma" w:cs="Tahoma"/>
                <w:b/>
                <w:bCs/>
                <w:sz w:val="14"/>
                <w:szCs w:val="14"/>
                <w:lang w:val="es-ES"/>
              </w:rPr>
              <w:t>Cinta reflectiva:</w:t>
            </w:r>
            <w:r w:rsidRPr="00682CBB">
              <w:rPr>
                <w:rFonts w:ascii="Tahoma" w:hAnsi="Tahoma" w:cs="Tahoma"/>
                <w:sz w:val="14"/>
                <w:szCs w:val="14"/>
                <w:lang w:val="es-ES"/>
              </w:rPr>
              <w:t xml:space="preserve"> de 1 pulgada (Plateado)</w:t>
            </w:r>
          </w:p>
          <w:p w14:paraId="21146DF1"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Posterior: Parte superior de la espalda.</w:t>
            </w:r>
          </w:p>
          <w:p w14:paraId="27CA677B"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Frente: Después de los bordados parte superior.</w:t>
            </w:r>
          </w:p>
          <w:p w14:paraId="1AF0A49D"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Parte superior del bolsillo izquierdo: Logotipo de ENDE, a la</w:t>
            </w:r>
          </w:p>
          <w:p w14:paraId="1CE7E717"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altura del corazón (en variedad de color original) de medidas de</w:t>
            </w:r>
          </w:p>
          <w:p w14:paraId="07991ED9"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10 cm. de largo x 5 cm. de alto).</w:t>
            </w:r>
          </w:p>
          <w:p w14:paraId="184114DF"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Parte superior del bolsillo derecho: Nombre del trabajador el</w:t>
            </w:r>
          </w:p>
          <w:p w14:paraId="13CA5EAB"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(inicial nombre y apellido), tipo de sangre (adaptable con velcro</w:t>
            </w:r>
          </w:p>
          <w:p w14:paraId="559E8DAD" w14:textId="1A56A4C5" w:rsidR="00682CBB" w:rsidRDefault="00682CBB" w:rsidP="00682CBB">
            <w:pPr>
              <w:rPr>
                <w:rFonts w:ascii="Tahoma" w:hAnsi="Tahoma" w:cs="Tahoma"/>
                <w:sz w:val="14"/>
                <w:szCs w:val="14"/>
                <w:lang w:val="es-ES"/>
              </w:rPr>
            </w:pPr>
            <w:r w:rsidRPr="00682CBB">
              <w:rPr>
                <w:rFonts w:ascii="Tahoma" w:hAnsi="Tahoma" w:cs="Tahoma"/>
                <w:sz w:val="14"/>
                <w:szCs w:val="14"/>
                <w:lang w:val="es-ES"/>
              </w:rPr>
              <w:t>adhesivo)</w:t>
            </w:r>
          </w:p>
          <w:p w14:paraId="08FBD164" w14:textId="77777777" w:rsidR="00682CBB" w:rsidRPr="00682CBB" w:rsidRDefault="00682CBB" w:rsidP="00682CBB">
            <w:pPr>
              <w:rPr>
                <w:rFonts w:ascii="Tahoma" w:hAnsi="Tahoma" w:cs="Tahoma"/>
                <w:sz w:val="14"/>
                <w:szCs w:val="14"/>
                <w:lang w:val="es-ES"/>
              </w:rPr>
            </w:pPr>
          </w:p>
          <w:p w14:paraId="3EAE1198" w14:textId="77777777" w:rsidR="00682CBB" w:rsidRPr="00682CBB" w:rsidRDefault="00682CBB" w:rsidP="00682CBB">
            <w:pPr>
              <w:rPr>
                <w:rFonts w:ascii="Tahoma" w:hAnsi="Tahoma" w:cs="Tahoma"/>
                <w:sz w:val="14"/>
                <w:szCs w:val="14"/>
                <w:lang w:val="es-ES"/>
              </w:rPr>
            </w:pPr>
            <w:r w:rsidRPr="00682CBB">
              <w:rPr>
                <w:rFonts w:ascii="Tahoma" w:hAnsi="Tahoma" w:cs="Tahoma"/>
                <w:b/>
                <w:bCs/>
                <w:sz w:val="14"/>
                <w:szCs w:val="14"/>
                <w:lang w:val="es-ES"/>
              </w:rPr>
              <w:t>Costura:</w:t>
            </w:r>
            <w:r w:rsidRPr="00682CBB">
              <w:rPr>
                <w:rFonts w:ascii="Tahoma" w:hAnsi="Tahoma" w:cs="Tahoma"/>
                <w:sz w:val="14"/>
                <w:szCs w:val="14"/>
                <w:lang w:val="es-ES"/>
              </w:rPr>
              <w:t xml:space="preserve"> Doble costura alrededor del chaleco, reforzar los bolsillos, debe tener ajustadores en ambos lados y tener su forro al interior.</w:t>
            </w:r>
          </w:p>
          <w:p w14:paraId="36E5D5B4" w14:textId="77777777" w:rsidR="00682CBB" w:rsidRPr="00682CBB" w:rsidRDefault="00682CBB" w:rsidP="00682CBB">
            <w:pPr>
              <w:rPr>
                <w:rFonts w:ascii="Tahoma" w:hAnsi="Tahoma" w:cs="Tahoma"/>
                <w:b/>
                <w:bCs/>
                <w:sz w:val="14"/>
                <w:szCs w:val="14"/>
                <w:lang w:val="es-ES"/>
              </w:rPr>
            </w:pPr>
            <w:r w:rsidRPr="00682CBB">
              <w:rPr>
                <w:rFonts w:ascii="Tahoma" w:hAnsi="Tahoma" w:cs="Tahoma"/>
                <w:b/>
                <w:bCs/>
                <w:sz w:val="14"/>
                <w:szCs w:val="14"/>
                <w:lang w:val="es-ES"/>
              </w:rPr>
              <w:t>Ensayos de laboratorio</w:t>
            </w:r>
          </w:p>
          <w:p w14:paraId="2A4419EE"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(deseable)</w:t>
            </w:r>
          </w:p>
          <w:p w14:paraId="11A39A81"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xml:space="preserve">- </w:t>
            </w:r>
            <w:r w:rsidRPr="00682CBB">
              <w:rPr>
                <w:rFonts w:ascii="Tahoma" w:hAnsi="Tahoma" w:cs="Tahoma"/>
                <w:b/>
                <w:bCs/>
                <w:sz w:val="14"/>
                <w:szCs w:val="14"/>
                <w:lang w:val="es-ES"/>
              </w:rPr>
              <w:t>Composición de Tejido:</w:t>
            </w:r>
          </w:p>
          <w:p w14:paraId="7812A72A" w14:textId="77777777" w:rsidR="00682CBB" w:rsidRDefault="00682CBB" w:rsidP="00682CBB">
            <w:pPr>
              <w:rPr>
                <w:rFonts w:ascii="Tahoma" w:hAnsi="Tahoma" w:cs="Tahoma"/>
                <w:sz w:val="14"/>
                <w:szCs w:val="14"/>
                <w:lang w:val="es-ES"/>
              </w:rPr>
            </w:pPr>
            <w:r w:rsidRPr="00682CBB">
              <w:rPr>
                <w:rFonts w:ascii="Tahoma" w:hAnsi="Tahoma" w:cs="Tahoma"/>
                <w:sz w:val="14"/>
                <w:szCs w:val="14"/>
                <w:lang w:val="es-ES"/>
              </w:rPr>
              <w:t>UNE-EN ISO 1833-1:2011</w:t>
            </w:r>
          </w:p>
          <w:p w14:paraId="4C6AEE93" w14:textId="3F9CA92B"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xml:space="preserve"> </w:t>
            </w:r>
          </w:p>
          <w:p w14:paraId="3D4F6195" w14:textId="77777777" w:rsidR="00682CBB" w:rsidRPr="00682CBB" w:rsidRDefault="00682CBB" w:rsidP="00682CBB">
            <w:pPr>
              <w:rPr>
                <w:rFonts w:ascii="Tahoma" w:hAnsi="Tahoma" w:cs="Tahoma"/>
                <w:b/>
                <w:bCs/>
                <w:sz w:val="14"/>
                <w:szCs w:val="14"/>
                <w:lang w:val="es-ES"/>
              </w:rPr>
            </w:pPr>
            <w:r w:rsidRPr="00682CBB">
              <w:rPr>
                <w:rFonts w:ascii="Tahoma" w:hAnsi="Tahoma" w:cs="Tahoma"/>
                <w:b/>
                <w:bCs/>
                <w:sz w:val="14"/>
                <w:szCs w:val="14"/>
                <w:lang w:val="es-ES"/>
              </w:rPr>
              <w:t>Considerar:</w:t>
            </w:r>
          </w:p>
          <w:p w14:paraId="295F655A"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Disponibilidad de tallas S-M-L-XL-XXXL</w:t>
            </w:r>
          </w:p>
          <w:p w14:paraId="4BBFE777" w14:textId="77777777" w:rsidR="00682CBB" w:rsidRPr="00682CBB" w:rsidRDefault="00682CBB" w:rsidP="00682CBB">
            <w:pPr>
              <w:rPr>
                <w:rFonts w:ascii="Tahoma" w:hAnsi="Tahoma" w:cs="Tahoma"/>
                <w:sz w:val="14"/>
                <w:szCs w:val="14"/>
                <w:lang w:val="es-ES"/>
              </w:rPr>
            </w:pPr>
          </w:p>
          <w:p w14:paraId="6F36D5B6" w14:textId="77777777" w:rsidR="00E9177F" w:rsidRPr="00682CBB" w:rsidRDefault="00E9177F" w:rsidP="00682CBB">
            <w:pPr>
              <w:rPr>
                <w:rFonts w:ascii="Tahoma" w:hAnsi="Tahoma" w:cs="Tahoma"/>
                <w:sz w:val="14"/>
                <w:szCs w:val="14"/>
                <w:lang w:val="es-ES"/>
              </w:rPr>
            </w:pPr>
          </w:p>
        </w:tc>
        <w:tc>
          <w:tcPr>
            <w:tcW w:w="2835" w:type="dxa"/>
            <w:vAlign w:val="center"/>
          </w:tcPr>
          <w:p w14:paraId="25B1A15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26ACE64F" w14:textId="77777777" w:rsidTr="00C25D1E">
        <w:trPr>
          <w:trHeight w:val="401"/>
        </w:trPr>
        <w:tc>
          <w:tcPr>
            <w:tcW w:w="567" w:type="dxa"/>
            <w:shd w:val="clear" w:color="auto" w:fill="DEEAF6" w:themeFill="accent5" w:themeFillTint="33"/>
            <w:vAlign w:val="center"/>
          </w:tcPr>
          <w:p w14:paraId="7FB1A75E" w14:textId="74B6ED3A" w:rsidR="00C25D1E" w:rsidRPr="00C25D1E" w:rsidRDefault="00682CBB" w:rsidP="00D46408">
            <w:pPr>
              <w:rPr>
                <w:rFonts w:asciiTheme="minorHAnsi" w:hAnsiTheme="minorHAnsi"/>
                <w:b/>
                <w:bCs/>
                <w:i/>
                <w:iCs/>
                <w:color w:val="808080" w:themeColor="background1" w:themeShade="80"/>
                <w:sz w:val="18"/>
                <w:szCs w:val="18"/>
                <w:lang w:val="es-ES"/>
              </w:rPr>
            </w:pPr>
            <w:r>
              <w:rPr>
                <w:rFonts w:asciiTheme="minorHAnsi" w:hAnsiTheme="minorHAnsi" w:cstheme="minorHAnsi"/>
                <w:b/>
                <w:bCs/>
                <w:color w:val="000000"/>
                <w:sz w:val="16"/>
                <w:szCs w:val="16"/>
                <w:lang w:eastAsia="es-BO"/>
              </w:rPr>
              <w:t>5</w:t>
            </w:r>
          </w:p>
        </w:tc>
        <w:tc>
          <w:tcPr>
            <w:tcW w:w="8080" w:type="dxa"/>
            <w:gridSpan w:val="3"/>
            <w:shd w:val="clear" w:color="auto" w:fill="DEEAF6" w:themeFill="accent5" w:themeFillTint="33"/>
            <w:vAlign w:val="center"/>
          </w:tcPr>
          <w:p w14:paraId="02703BA5" w14:textId="77E5799D" w:rsidR="00C25D1E" w:rsidRPr="00682CBB" w:rsidRDefault="00C25D1E" w:rsidP="00C25D1E">
            <w:pPr>
              <w:rPr>
                <w:rFonts w:asciiTheme="minorHAnsi" w:hAnsiTheme="minorHAnsi"/>
                <w:b/>
                <w:bCs/>
                <w:i/>
                <w:iCs/>
                <w:color w:val="808080" w:themeColor="background1" w:themeShade="80"/>
                <w:sz w:val="16"/>
                <w:szCs w:val="16"/>
                <w:lang w:val="es-ES"/>
              </w:rPr>
            </w:pPr>
            <w:r w:rsidRPr="00682CBB">
              <w:rPr>
                <w:rFonts w:asciiTheme="minorHAnsi" w:hAnsiTheme="minorHAnsi" w:cstheme="minorHAnsi"/>
                <w:b/>
                <w:bCs/>
                <w:sz w:val="16"/>
                <w:szCs w:val="16"/>
                <w:lang w:eastAsia="es-BO"/>
              </w:rPr>
              <w:t>PONCHO IMPERMEABLE PVC</w:t>
            </w:r>
          </w:p>
        </w:tc>
      </w:tr>
      <w:tr w:rsidR="00E9177F" w:rsidRPr="00DC33B5" w14:paraId="0F79A9D6" w14:textId="77777777" w:rsidTr="00682CBB">
        <w:trPr>
          <w:trHeight w:val="1894"/>
        </w:trPr>
        <w:tc>
          <w:tcPr>
            <w:tcW w:w="567" w:type="dxa"/>
            <w:vAlign w:val="center"/>
          </w:tcPr>
          <w:p w14:paraId="11083EE1" w14:textId="644713A5"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tcPr>
          <w:p w14:paraId="14F8E954" w14:textId="43782495" w:rsidR="00E9177F" w:rsidRPr="00B37F21" w:rsidRDefault="001D1164" w:rsidP="00D46408">
            <w:pPr>
              <w:ind w:firstLine="16"/>
              <w:jc w:val="center"/>
              <w:rPr>
                <w:rFonts w:asciiTheme="minorHAnsi" w:hAnsiTheme="minorHAnsi" w:cstheme="minorHAnsi"/>
                <w:b/>
                <w:sz w:val="18"/>
                <w:szCs w:val="18"/>
                <w:lang w:eastAsia="es-BO"/>
              </w:rPr>
            </w:pPr>
            <w:r>
              <w:rPr>
                <w:rFonts w:asciiTheme="minorHAnsi" w:hAnsiTheme="minorHAnsi" w:cstheme="minorHAnsi"/>
                <w:noProof/>
                <w:sz w:val="16"/>
                <w:szCs w:val="16"/>
                <w:lang w:val="es-BO" w:eastAsia="es-BO"/>
              </w:rPr>
              <w:drawing>
                <wp:anchor distT="0" distB="0" distL="114300" distR="114300" simplePos="0" relativeHeight="251718656" behindDoc="1" locked="0" layoutInCell="1" allowOverlap="1" wp14:anchorId="23CDEE4B" wp14:editId="2382675C">
                  <wp:simplePos x="0" y="0"/>
                  <wp:positionH relativeFrom="column">
                    <wp:posOffset>159314</wp:posOffset>
                  </wp:positionH>
                  <wp:positionV relativeFrom="paragraph">
                    <wp:posOffset>32501</wp:posOffset>
                  </wp:positionV>
                  <wp:extent cx="830687" cy="1104623"/>
                  <wp:effectExtent l="0" t="0" r="7620" b="635"/>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30687" cy="1104623"/>
                          </a:xfrm>
                          <a:prstGeom prst="rect">
                            <a:avLst/>
                          </a:prstGeom>
                          <a:noFill/>
                        </pic:spPr>
                      </pic:pic>
                    </a:graphicData>
                  </a:graphic>
                  <wp14:sizeRelH relativeFrom="margin">
                    <wp14:pctWidth>0</wp14:pctWidth>
                  </wp14:sizeRelH>
                  <wp14:sizeRelV relativeFrom="margin">
                    <wp14:pctHeight>0</wp14:pctHeight>
                  </wp14:sizeRelV>
                </wp:anchor>
              </w:drawing>
            </w:r>
          </w:p>
          <w:p w14:paraId="2C1C02C6" w14:textId="3F413417" w:rsidR="00E9177F" w:rsidRDefault="00E9177F" w:rsidP="00D46408">
            <w:pPr>
              <w:ind w:firstLine="16"/>
              <w:jc w:val="center"/>
              <w:rPr>
                <w:rFonts w:asciiTheme="minorHAnsi" w:hAnsiTheme="minorHAnsi" w:cstheme="minorHAnsi"/>
                <w:sz w:val="16"/>
                <w:szCs w:val="16"/>
                <w:lang w:eastAsia="es-BO"/>
              </w:rPr>
            </w:pPr>
          </w:p>
          <w:p w14:paraId="49A335CE" w14:textId="102B8D44" w:rsidR="00E9177F" w:rsidRDefault="00E9177F" w:rsidP="00D46408">
            <w:pPr>
              <w:ind w:firstLine="16"/>
              <w:jc w:val="center"/>
              <w:rPr>
                <w:rFonts w:asciiTheme="minorHAnsi" w:hAnsiTheme="minorHAnsi" w:cstheme="minorHAnsi"/>
                <w:sz w:val="16"/>
                <w:szCs w:val="16"/>
                <w:lang w:eastAsia="es-BO"/>
              </w:rPr>
            </w:pPr>
          </w:p>
          <w:p w14:paraId="1553EB71" w14:textId="2FAE0A3F" w:rsidR="00E9177F" w:rsidRDefault="00E9177F" w:rsidP="00D46408">
            <w:pPr>
              <w:ind w:firstLine="16"/>
              <w:jc w:val="center"/>
              <w:rPr>
                <w:rFonts w:asciiTheme="minorHAnsi" w:hAnsiTheme="minorHAnsi" w:cstheme="minorHAnsi"/>
                <w:sz w:val="16"/>
                <w:szCs w:val="16"/>
                <w:lang w:eastAsia="es-BO"/>
              </w:rPr>
            </w:pPr>
          </w:p>
          <w:p w14:paraId="4F7C0C17" w14:textId="7D8E1694" w:rsidR="00E9177F" w:rsidRDefault="00E9177F" w:rsidP="00D46408">
            <w:pPr>
              <w:ind w:firstLine="16"/>
              <w:jc w:val="center"/>
              <w:rPr>
                <w:rFonts w:asciiTheme="minorHAnsi" w:hAnsiTheme="minorHAnsi" w:cstheme="minorHAnsi"/>
                <w:sz w:val="16"/>
                <w:szCs w:val="16"/>
                <w:lang w:eastAsia="es-BO"/>
              </w:rPr>
            </w:pPr>
          </w:p>
          <w:p w14:paraId="64E8B77A" w14:textId="77777777" w:rsidR="00E9177F" w:rsidRDefault="00E9177F" w:rsidP="00D46408">
            <w:pPr>
              <w:ind w:firstLine="16"/>
              <w:jc w:val="center"/>
              <w:rPr>
                <w:rFonts w:asciiTheme="minorHAnsi" w:hAnsiTheme="minorHAnsi" w:cstheme="minorHAnsi"/>
                <w:sz w:val="16"/>
                <w:szCs w:val="16"/>
                <w:lang w:eastAsia="es-BO"/>
              </w:rPr>
            </w:pPr>
          </w:p>
          <w:p w14:paraId="4ED3BD74" w14:textId="77777777" w:rsidR="00E9177F" w:rsidRDefault="00E9177F" w:rsidP="00D46408">
            <w:pPr>
              <w:ind w:firstLine="16"/>
              <w:jc w:val="center"/>
              <w:rPr>
                <w:rFonts w:asciiTheme="minorHAnsi" w:hAnsiTheme="minorHAnsi" w:cstheme="minorHAnsi"/>
                <w:sz w:val="16"/>
                <w:szCs w:val="16"/>
                <w:lang w:eastAsia="es-BO"/>
              </w:rPr>
            </w:pPr>
          </w:p>
          <w:p w14:paraId="2C17E7D4"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3118" w:type="dxa"/>
            <w:vAlign w:val="center"/>
          </w:tcPr>
          <w:p w14:paraId="4329157A"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Composición:</w:t>
            </w:r>
          </w:p>
          <w:p w14:paraId="1A29D093"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Material PVC.</w:t>
            </w:r>
          </w:p>
          <w:p w14:paraId="5133566B"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Impermeable 100%</w:t>
            </w:r>
          </w:p>
          <w:p w14:paraId="3987177F" w14:textId="040CC002"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Espesor 0.32mm.</w:t>
            </w:r>
          </w:p>
          <w:p w14:paraId="782EC705" w14:textId="77777777" w:rsidR="00682CBB" w:rsidRPr="00682CBB" w:rsidRDefault="00682CBB" w:rsidP="00682CBB">
            <w:pPr>
              <w:rPr>
                <w:rFonts w:ascii="Tahoma" w:hAnsi="Tahoma" w:cs="Tahoma"/>
                <w:sz w:val="14"/>
                <w:szCs w:val="14"/>
                <w:lang w:val="es-ES"/>
              </w:rPr>
            </w:pPr>
          </w:p>
          <w:p w14:paraId="0E9D27B3" w14:textId="77777777" w:rsidR="00682CBB" w:rsidRPr="00682CBB" w:rsidRDefault="00682CBB" w:rsidP="00682CBB">
            <w:pPr>
              <w:rPr>
                <w:rFonts w:ascii="Tahoma" w:hAnsi="Tahoma" w:cs="Tahoma"/>
                <w:b/>
                <w:bCs/>
                <w:sz w:val="14"/>
                <w:szCs w:val="14"/>
                <w:lang w:val="es-ES"/>
              </w:rPr>
            </w:pPr>
            <w:r w:rsidRPr="00682CBB">
              <w:rPr>
                <w:rFonts w:ascii="Tahoma" w:hAnsi="Tahoma" w:cs="Tahoma"/>
                <w:b/>
                <w:bCs/>
                <w:sz w:val="14"/>
                <w:szCs w:val="14"/>
                <w:lang w:val="es-ES"/>
              </w:rPr>
              <w:t>Acabado / Costuras:</w:t>
            </w:r>
          </w:p>
          <w:p w14:paraId="3E08B939"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Con capucha tipo capa, bolsillo en la parte delantera. Deseable</w:t>
            </w:r>
          </w:p>
          <w:p w14:paraId="6FB68636"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xml:space="preserve">con broches de nylon a ajustar. </w:t>
            </w:r>
          </w:p>
          <w:p w14:paraId="4DD747D1" w14:textId="4847C2E6" w:rsidR="00E9177F" w:rsidRPr="00682CBB" w:rsidRDefault="00682CBB" w:rsidP="00682CBB">
            <w:pPr>
              <w:rPr>
                <w:rFonts w:ascii="Tahoma" w:hAnsi="Tahoma" w:cs="Tahoma"/>
                <w:i/>
                <w:iCs/>
                <w:color w:val="808080" w:themeColor="background1" w:themeShade="80"/>
                <w:sz w:val="14"/>
                <w:szCs w:val="14"/>
                <w:lang w:val="es-ES"/>
              </w:rPr>
            </w:pPr>
            <w:r w:rsidRPr="00682CBB">
              <w:rPr>
                <w:rFonts w:ascii="Tahoma" w:hAnsi="Tahoma" w:cs="Tahoma"/>
                <w:sz w:val="14"/>
                <w:szCs w:val="14"/>
                <w:lang w:val="es-ES"/>
              </w:rPr>
              <w:t>Costuras termo soldadas</w:t>
            </w:r>
          </w:p>
        </w:tc>
        <w:tc>
          <w:tcPr>
            <w:tcW w:w="2835" w:type="dxa"/>
            <w:vAlign w:val="center"/>
          </w:tcPr>
          <w:p w14:paraId="56EAF9B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46BBF523" w14:textId="77777777" w:rsidTr="00C25D1E">
        <w:trPr>
          <w:trHeight w:val="304"/>
        </w:trPr>
        <w:tc>
          <w:tcPr>
            <w:tcW w:w="567" w:type="dxa"/>
            <w:tcBorders>
              <w:bottom w:val="single" w:sz="4" w:space="0" w:color="auto"/>
            </w:tcBorders>
            <w:shd w:val="clear" w:color="auto" w:fill="DEEAF6" w:themeFill="accent5" w:themeFillTint="33"/>
            <w:vAlign w:val="center"/>
          </w:tcPr>
          <w:p w14:paraId="5AF2BC38" w14:textId="6631BB56" w:rsidR="00C25D1E" w:rsidRPr="00C25D1E" w:rsidRDefault="00682CBB" w:rsidP="00D46408">
            <w:pPr>
              <w:rPr>
                <w:rFonts w:asciiTheme="minorHAnsi" w:hAnsiTheme="minorHAnsi"/>
                <w:b/>
                <w:bCs/>
                <w:i/>
                <w:iCs/>
                <w:color w:val="808080" w:themeColor="background1" w:themeShade="80"/>
                <w:sz w:val="18"/>
                <w:szCs w:val="18"/>
                <w:lang w:val="es-ES"/>
              </w:rPr>
            </w:pPr>
            <w:r>
              <w:rPr>
                <w:rFonts w:asciiTheme="minorHAnsi" w:hAnsiTheme="minorHAnsi" w:cstheme="minorHAnsi"/>
                <w:b/>
                <w:bCs/>
                <w:color w:val="000000"/>
                <w:sz w:val="16"/>
                <w:szCs w:val="16"/>
                <w:lang w:eastAsia="es-BO"/>
              </w:rPr>
              <w:t>6</w:t>
            </w:r>
          </w:p>
        </w:tc>
        <w:tc>
          <w:tcPr>
            <w:tcW w:w="8080" w:type="dxa"/>
            <w:gridSpan w:val="3"/>
            <w:tcBorders>
              <w:bottom w:val="single" w:sz="4" w:space="0" w:color="auto"/>
            </w:tcBorders>
            <w:shd w:val="clear" w:color="auto" w:fill="DEEAF6" w:themeFill="accent5" w:themeFillTint="33"/>
          </w:tcPr>
          <w:p w14:paraId="01A23445" w14:textId="6F6E89B7" w:rsidR="00C25D1E" w:rsidRPr="00C25D1E" w:rsidRDefault="00682CBB" w:rsidP="00C25D1E">
            <w:pPr>
              <w:ind w:firstLine="16"/>
              <w:rPr>
                <w:rFonts w:asciiTheme="minorHAnsi" w:hAnsiTheme="minorHAnsi" w:cstheme="minorHAnsi"/>
                <w:b/>
                <w:sz w:val="18"/>
                <w:szCs w:val="18"/>
                <w:lang w:eastAsia="es-BO"/>
              </w:rPr>
            </w:pPr>
            <w:r w:rsidRPr="00CE40CC">
              <w:rPr>
                <w:rFonts w:ascii="Tahoma" w:hAnsi="Tahoma" w:cs="Tahoma"/>
                <w:b/>
                <w:bCs/>
                <w:color w:val="000000"/>
                <w:sz w:val="16"/>
                <w:szCs w:val="16"/>
                <w:lang w:val="es-ES"/>
              </w:rPr>
              <w:t>SOMBRERO LEGIONARIO (TIPO SAFARI)</w:t>
            </w:r>
          </w:p>
        </w:tc>
      </w:tr>
      <w:tr w:rsidR="00E9177F" w:rsidRPr="00DC33B5" w14:paraId="6BEFD180" w14:textId="77777777" w:rsidTr="003D5C23">
        <w:trPr>
          <w:trHeight w:val="2783"/>
        </w:trPr>
        <w:tc>
          <w:tcPr>
            <w:tcW w:w="567" w:type="dxa"/>
            <w:tcBorders>
              <w:bottom w:val="single" w:sz="4" w:space="0" w:color="auto"/>
            </w:tcBorders>
            <w:vAlign w:val="center"/>
          </w:tcPr>
          <w:p w14:paraId="49752280" w14:textId="059D171A" w:rsidR="00E9177F" w:rsidRPr="00DC33B5" w:rsidRDefault="00E9177F" w:rsidP="00D46408">
            <w:pPr>
              <w:rPr>
                <w:rFonts w:asciiTheme="minorHAnsi" w:hAnsiTheme="minorHAnsi"/>
                <w:i/>
                <w:iCs/>
                <w:color w:val="808080" w:themeColor="background1" w:themeShade="80"/>
                <w:sz w:val="18"/>
                <w:szCs w:val="18"/>
                <w:lang w:val="es-ES"/>
              </w:rPr>
            </w:pPr>
          </w:p>
        </w:tc>
        <w:tc>
          <w:tcPr>
            <w:tcW w:w="2127" w:type="dxa"/>
            <w:tcBorders>
              <w:bottom w:val="single" w:sz="4" w:space="0" w:color="auto"/>
            </w:tcBorders>
          </w:tcPr>
          <w:p w14:paraId="3C71701B" w14:textId="27831D57" w:rsidR="00E9177F" w:rsidRPr="00DC33B5" w:rsidRDefault="00C25D1E" w:rsidP="00D46408">
            <w:pPr>
              <w:ind w:firstLine="16"/>
              <w:jc w:val="center"/>
              <w:rPr>
                <w:rFonts w:asciiTheme="minorHAnsi" w:hAnsiTheme="minorHAnsi"/>
                <w:i/>
                <w:iCs/>
                <w:color w:val="808080" w:themeColor="background1" w:themeShade="80"/>
                <w:sz w:val="18"/>
                <w:szCs w:val="18"/>
                <w:lang w:val="es-ES"/>
              </w:rPr>
            </w:pPr>
            <w:r w:rsidRPr="002C169C">
              <w:rPr>
                <w:rFonts w:ascii="Calibri" w:hAnsi="Calibri" w:cs="Calibri"/>
                <w:noProof/>
                <w:color w:val="000000"/>
                <w:lang w:val="es-BO" w:eastAsia="es-BO"/>
              </w:rPr>
              <w:drawing>
                <wp:anchor distT="0" distB="0" distL="114300" distR="114300" simplePos="0" relativeHeight="251719680" behindDoc="1" locked="0" layoutInCell="1" allowOverlap="1" wp14:anchorId="3BA66D6D" wp14:editId="23ECCC66">
                  <wp:simplePos x="0" y="0"/>
                  <wp:positionH relativeFrom="column">
                    <wp:posOffset>8299</wp:posOffset>
                  </wp:positionH>
                  <wp:positionV relativeFrom="paragraph">
                    <wp:posOffset>97388</wp:posOffset>
                  </wp:positionV>
                  <wp:extent cx="1143000" cy="933450"/>
                  <wp:effectExtent l="0" t="0" r="0" b="0"/>
                  <wp:wrapNone/>
                  <wp:docPr id="10" name="Imagen 10" descr="Sombrero Legionario O Cazador Con Capa Protección Del Sol | Meses sin  intereses"/>
                  <wp:cNvGraphicFramePr/>
                  <a:graphic xmlns:a="http://schemas.openxmlformats.org/drawingml/2006/main">
                    <a:graphicData uri="http://schemas.openxmlformats.org/drawingml/2006/picture">
                      <pic:pic xmlns:pic="http://schemas.openxmlformats.org/drawingml/2006/picture">
                        <pic:nvPicPr>
                          <pic:cNvPr id="3" name="Imagen 5" descr="Sombrero Legionario O Cazador Con Capa Protección Del Sol | Meses sin  interes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1143000" cy="933450"/>
                          </a:xfrm>
                          <a:prstGeom prst="rect">
                            <a:avLst/>
                          </a:prstGeom>
                          <a:noFill/>
                        </pic:spPr>
                      </pic:pic>
                    </a:graphicData>
                  </a:graphic>
                  <wp14:sizeRelH relativeFrom="page">
                    <wp14:pctWidth>0</wp14:pctWidth>
                  </wp14:sizeRelH>
                  <wp14:sizeRelV relativeFrom="page">
                    <wp14:pctHeight>0</wp14:pctHeight>
                  </wp14:sizeRelV>
                </wp:anchor>
              </w:drawing>
            </w:r>
          </w:p>
        </w:tc>
        <w:tc>
          <w:tcPr>
            <w:tcW w:w="3118" w:type="dxa"/>
            <w:tcBorders>
              <w:bottom w:val="single" w:sz="4" w:space="0" w:color="auto"/>
            </w:tcBorders>
            <w:vAlign w:val="center"/>
          </w:tcPr>
          <w:p w14:paraId="705A3E30" w14:textId="77777777" w:rsidR="00682CBB" w:rsidRPr="00682CBB" w:rsidRDefault="00682CBB" w:rsidP="00682CBB">
            <w:pPr>
              <w:jc w:val="center"/>
              <w:rPr>
                <w:rFonts w:ascii="Tahoma" w:hAnsi="Tahoma" w:cs="Tahoma"/>
                <w:i/>
                <w:iCs/>
                <w:color w:val="808080" w:themeColor="background1" w:themeShade="80"/>
                <w:sz w:val="14"/>
                <w:szCs w:val="14"/>
                <w:lang w:val="es-ES"/>
              </w:rPr>
            </w:pPr>
          </w:p>
          <w:p w14:paraId="5110A7AE"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(TIPO SAFARI)</w:t>
            </w:r>
          </w:p>
          <w:p w14:paraId="06FD9BF3"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Sombrero de tela Kaki / color azul (100% algodón, con tolerancia (+/- 1%)</w:t>
            </w:r>
          </w:p>
          <w:p w14:paraId="4A5475AB"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Protección de cuello de largo 25 cm - -Agujeros de ventilación para una óptima circulación del aire</w:t>
            </w:r>
          </w:p>
          <w:p w14:paraId="25330A66" w14:textId="77777777" w:rsidR="00682CBB" w:rsidRPr="00682CBB" w:rsidRDefault="00682CBB" w:rsidP="00682CBB">
            <w:pPr>
              <w:rPr>
                <w:rFonts w:ascii="Tahoma" w:hAnsi="Tahoma" w:cs="Tahoma"/>
                <w:sz w:val="14"/>
                <w:szCs w:val="14"/>
                <w:lang w:val="es-ES"/>
              </w:rPr>
            </w:pPr>
            <w:r w:rsidRPr="00682CBB">
              <w:rPr>
                <w:rFonts w:ascii="Tahoma" w:hAnsi="Tahoma" w:cs="Tahoma"/>
                <w:sz w:val="14"/>
                <w:szCs w:val="14"/>
                <w:lang w:val="es-ES"/>
              </w:rPr>
              <w:t>- Logo de ende en la parte frontal del sombrero.</w:t>
            </w:r>
          </w:p>
          <w:p w14:paraId="733BB636" w14:textId="64133F6E" w:rsidR="00E9177F" w:rsidRPr="00682CBB" w:rsidRDefault="00682CBB" w:rsidP="00682CBB">
            <w:pPr>
              <w:rPr>
                <w:rFonts w:ascii="Tahoma" w:hAnsi="Tahoma" w:cs="Tahoma"/>
                <w:sz w:val="14"/>
                <w:szCs w:val="14"/>
                <w:lang w:val="es-ES"/>
              </w:rPr>
            </w:pPr>
            <w:r w:rsidRPr="00682CBB">
              <w:rPr>
                <w:rFonts w:ascii="Tahoma" w:hAnsi="Tahoma" w:cs="Tahoma"/>
                <w:sz w:val="14"/>
                <w:szCs w:val="14"/>
                <w:lang w:val="es-ES"/>
              </w:rPr>
              <w:t>Nota: Se considera aceptable otra norma reconocida equivalente, que cumpla con las especificaciones técnicas del producto</w:t>
            </w:r>
          </w:p>
        </w:tc>
        <w:tc>
          <w:tcPr>
            <w:tcW w:w="2835" w:type="dxa"/>
            <w:tcBorders>
              <w:bottom w:val="single" w:sz="4" w:space="0" w:color="auto"/>
            </w:tcBorders>
            <w:vAlign w:val="center"/>
          </w:tcPr>
          <w:p w14:paraId="54CA321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033FCE5" w14:textId="77777777" w:rsidTr="00C25D1E">
        <w:trPr>
          <w:trHeight w:val="284"/>
        </w:trPr>
        <w:tc>
          <w:tcPr>
            <w:tcW w:w="5812" w:type="dxa"/>
            <w:gridSpan w:val="3"/>
            <w:tcBorders>
              <w:top w:val="single" w:sz="4" w:space="0" w:color="auto"/>
            </w:tcBorders>
            <w:vAlign w:val="center"/>
          </w:tcPr>
          <w:p w14:paraId="6A450A18" w14:textId="77777777" w:rsidR="00E9177F" w:rsidRPr="002C169C" w:rsidRDefault="00E9177F" w:rsidP="00D46408">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lastRenderedPageBreak/>
              <w:t>LUGAR Y CONDICIONES PARA LA ENTREGA:</w:t>
            </w:r>
          </w:p>
        </w:tc>
        <w:tc>
          <w:tcPr>
            <w:tcW w:w="2835" w:type="dxa"/>
            <w:tcBorders>
              <w:top w:val="single" w:sz="4" w:space="0" w:color="auto"/>
            </w:tcBorders>
            <w:vAlign w:val="center"/>
          </w:tcPr>
          <w:p w14:paraId="75A11873" w14:textId="77777777" w:rsidR="00E9177F" w:rsidRPr="00DC33B5" w:rsidRDefault="00E9177F" w:rsidP="00D46408">
            <w:pPr>
              <w:rPr>
                <w:rFonts w:asciiTheme="minorHAnsi" w:hAnsiTheme="minorHAnsi"/>
                <w:i/>
                <w:iCs/>
                <w:color w:val="808080" w:themeColor="background1" w:themeShade="80"/>
                <w:sz w:val="18"/>
                <w:szCs w:val="18"/>
                <w:lang w:val="es-ES"/>
              </w:rPr>
            </w:pPr>
          </w:p>
        </w:tc>
      </w:tr>
      <w:tr w:rsidR="001D1164" w:rsidRPr="00DC33B5" w14:paraId="122538EF" w14:textId="77777777" w:rsidTr="004F3760">
        <w:tc>
          <w:tcPr>
            <w:tcW w:w="5812" w:type="dxa"/>
            <w:gridSpan w:val="3"/>
            <w:vAlign w:val="center"/>
          </w:tcPr>
          <w:p w14:paraId="436E5462" w14:textId="77777777" w:rsidR="001D1164" w:rsidRDefault="001D1164" w:rsidP="001D1164">
            <w:pPr>
              <w:jc w:val="both"/>
              <w:rPr>
                <w:rFonts w:ascii="Tahoma" w:hAnsi="Tahoma" w:cs="Tahoma"/>
                <w:color w:val="0D0D0D"/>
                <w:sz w:val="16"/>
                <w:szCs w:val="16"/>
              </w:rPr>
            </w:pPr>
            <w:r w:rsidRPr="00CE40CC">
              <w:rPr>
                <w:rFonts w:ascii="Tahoma" w:hAnsi="Tahoma" w:cs="Tahoma"/>
                <w:color w:val="0D0D0D"/>
                <w:sz w:val="16"/>
                <w:szCs w:val="16"/>
              </w:rPr>
              <w:t xml:space="preserve">El lugar de entrega será en la oficina central de ENDE ubicado en la Calle Colombia </w:t>
            </w:r>
            <w:proofErr w:type="spellStart"/>
            <w:r w:rsidRPr="00CE40CC">
              <w:rPr>
                <w:rFonts w:ascii="Tahoma" w:hAnsi="Tahoma" w:cs="Tahoma"/>
                <w:color w:val="0D0D0D"/>
                <w:sz w:val="16"/>
                <w:szCs w:val="16"/>
              </w:rPr>
              <w:t>N°</w:t>
            </w:r>
            <w:proofErr w:type="spellEnd"/>
            <w:r w:rsidRPr="00CE40CC">
              <w:rPr>
                <w:rFonts w:ascii="Tahoma" w:hAnsi="Tahoma" w:cs="Tahoma"/>
                <w:color w:val="0D0D0D"/>
                <w:sz w:val="16"/>
                <w:szCs w:val="16"/>
              </w:rPr>
              <w:t xml:space="preserve"> 655 entre </w:t>
            </w:r>
            <w:proofErr w:type="spellStart"/>
            <w:r w:rsidRPr="00CE40CC">
              <w:rPr>
                <w:rFonts w:ascii="Tahoma" w:hAnsi="Tahoma" w:cs="Tahoma"/>
                <w:color w:val="0D0D0D"/>
                <w:sz w:val="16"/>
                <w:szCs w:val="16"/>
              </w:rPr>
              <w:t>Falsuri</w:t>
            </w:r>
            <w:proofErr w:type="spellEnd"/>
            <w:r w:rsidRPr="00CE40CC">
              <w:rPr>
                <w:rFonts w:ascii="Tahoma" w:hAnsi="Tahoma" w:cs="Tahoma"/>
                <w:color w:val="0D0D0D"/>
                <w:sz w:val="16"/>
                <w:szCs w:val="16"/>
              </w:rPr>
              <w:t xml:space="preserve"> y Suipacha.  La verificación del cumplimiento de las especificaciones técnicas de los bienes se realizará en dichas oficinas. </w:t>
            </w:r>
          </w:p>
          <w:p w14:paraId="4BC564AE" w14:textId="53822911"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 xml:space="preserve">Los costos de </w:t>
            </w:r>
            <w:proofErr w:type="spellStart"/>
            <w:r w:rsidRPr="00CE40CC">
              <w:rPr>
                <w:rFonts w:ascii="Tahoma" w:hAnsi="Tahoma" w:cs="Tahoma"/>
                <w:color w:val="0D0D0D"/>
                <w:sz w:val="16"/>
                <w:szCs w:val="16"/>
              </w:rPr>
              <w:t>descarguio</w:t>
            </w:r>
            <w:proofErr w:type="spellEnd"/>
            <w:r w:rsidRPr="00CE40CC">
              <w:rPr>
                <w:rFonts w:ascii="Tahoma" w:hAnsi="Tahoma" w:cs="Tahoma"/>
                <w:color w:val="0D0D0D"/>
                <w:sz w:val="16"/>
                <w:szCs w:val="16"/>
              </w:rPr>
              <w:t xml:space="preserve"> y manipuleo de los bienes hasta la disposición final en las Instalaciones de ENDE corren por cuenta del proveedor.</w:t>
            </w:r>
          </w:p>
        </w:tc>
        <w:tc>
          <w:tcPr>
            <w:tcW w:w="2835" w:type="dxa"/>
            <w:vAlign w:val="center"/>
          </w:tcPr>
          <w:p w14:paraId="6EB43369"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31708828" w14:textId="77777777" w:rsidTr="004F3760">
        <w:tc>
          <w:tcPr>
            <w:tcW w:w="5812" w:type="dxa"/>
            <w:gridSpan w:val="3"/>
            <w:vAlign w:val="center"/>
          </w:tcPr>
          <w:p w14:paraId="3905F0FB"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PLAZO DE ENTREGA:</w:t>
            </w:r>
          </w:p>
        </w:tc>
        <w:tc>
          <w:tcPr>
            <w:tcW w:w="2835" w:type="dxa"/>
            <w:vAlign w:val="center"/>
          </w:tcPr>
          <w:p w14:paraId="33FAA3F4"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4D279678" w14:textId="77777777" w:rsidTr="004F3760">
        <w:tc>
          <w:tcPr>
            <w:tcW w:w="5812" w:type="dxa"/>
            <w:gridSpan w:val="3"/>
            <w:vAlign w:val="center"/>
          </w:tcPr>
          <w:p w14:paraId="45242911" w14:textId="3C2C15D7"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El plazo de entrega establecido para el presente proceso no debe exceder de los días detallados en la columna “</w:t>
            </w:r>
            <w:r w:rsidRPr="00CE40CC">
              <w:rPr>
                <w:rFonts w:ascii="Tahoma" w:hAnsi="Tahoma" w:cs="Tahoma"/>
                <w:b/>
                <w:bCs/>
                <w:color w:val="0D0D0D"/>
                <w:sz w:val="16"/>
                <w:szCs w:val="16"/>
              </w:rPr>
              <w:t>PLAZOS DE ENTREGA</w:t>
            </w:r>
            <w:r w:rsidRPr="00CE40CC">
              <w:rPr>
                <w:rFonts w:ascii="Tahoma" w:hAnsi="Tahoma" w:cs="Tahoma"/>
                <w:b/>
                <w:bCs/>
                <w:sz w:val="16"/>
                <w:szCs w:val="16"/>
              </w:rPr>
              <w:t>”</w:t>
            </w:r>
            <w:r w:rsidRPr="00CE40CC">
              <w:rPr>
                <w:rFonts w:ascii="Tahoma" w:hAnsi="Tahoma" w:cs="Tahoma"/>
                <w:sz w:val="16"/>
                <w:szCs w:val="16"/>
              </w:rPr>
              <w:t xml:space="preserve">, computables </w:t>
            </w:r>
            <w:r w:rsidRPr="00CE40CC">
              <w:rPr>
                <w:rFonts w:ascii="Tahoma" w:hAnsi="Tahoma" w:cs="Tahoma"/>
                <w:color w:val="0D0D0D"/>
                <w:sz w:val="16"/>
                <w:szCs w:val="16"/>
              </w:rPr>
              <w:t>a partir de la recepción de la Orden de Proceder por parte del proveedor, pudiendo ofertar plazos menores de entrega.</w:t>
            </w:r>
          </w:p>
        </w:tc>
        <w:tc>
          <w:tcPr>
            <w:tcW w:w="2835" w:type="dxa"/>
            <w:vAlign w:val="center"/>
          </w:tcPr>
          <w:p w14:paraId="17485668"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6A88090D" w14:textId="77777777" w:rsidTr="004F3760">
        <w:tc>
          <w:tcPr>
            <w:tcW w:w="5812" w:type="dxa"/>
            <w:gridSpan w:val="3"/>
            <w:vAlign w:val="center"/>
          </w:tcPr>
          <w:p w14:paraId="02C44666" w14:textId="1CB2E7F0"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 xml:space="preserve">El retraso en el plazo de entrega establecido con el proponente adjudicado, que no justifique causal de fuerza mayor o </w:t>
            </w:r>
            <w:r w:rsidRPr="00CE40CC">
              <w:rPr>
                <w:rFonts w:ascii="Tahoma" w:hAnsi="Tahoma" w:cs="Tahoma"/>
                <w:color w:val="000000"/>
                <w:sz w:val="16"/>
                <w:szCs w:val="16"/>
              </w:rPr>
              <w:t>caso fortuito tipificado según el Código de Comercio, será penalizado con una multa a establecerse en el Contrato.</w:t>
            </w:r>
          </w:p>
        </w:tc>
        <w:tc>
          <w:tcPr>
            <w:tcW w:w="2835" w:type="dxa"/>
            <w:vAlign w:val="center"/>
          </w:tcPr>
          <w:p w14:paraId="3ECD7180"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07C4397C" w14:textId="77777777" w:rsidTr="004F3760">
        <w:tc>
          <w:tcPr>
            <w:tcW w:w="5812" w:type="dxa"/>
            <w:gridSpan w:val="3"/>
            <w:vAlign w:val="center"/>
          </w:tcPr>
          <w:p w14:paraId="7FD0287C"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MUESTRA DE LOS BIENES</w:t>
            </w:r>
          </w:p>
        </w:tc>
        <w:tc>
          <w:tcPr>
            <w:tcW w:w="2835" w:type="dxa"/>
            <w:vAlign w:val="center"/>
          </w:tcPr>
          <w:p w14:paraId="6FAE2B68"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76445A93" w14:textId="77777777" w:rsidTr="004F3760">
        <w:tc>
          <w:tcPr>
            <w:tcW w:w="5812" w:type="dxa"/>
            <w:gridSpan w:val="3"/>
            <w:vAlign w:val="center"/>
          </w:tcPr>
          <w:p w14:paraId="0DDDF18A" w14:textId="233FC171"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Los proponentes, deberán adjuntar a su propuesta una muestra de los ítems a los cuales se están presentando; la misma que una vez evaluada por la comisión de revisión será devuelta.</w:t>
            </w:r>
          </w:p>
        </w:tc>
        <w:tc>
          <w:tcPr>
            <w:tcW w:w="2835" w:type="dxa"/>
            <w:vAlign w:val="center"/>
          </w:tcPr>
          <w:p w14:paraId="1687E40C"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51384107" w14:textId="77777777" w:rsidTr="004F3760">
        <w:tc>
          <w:tcPr>
            <w:tcW w:w="5812" w:type="dxa"/>
            <w:gridSpan w:val="3"/>
            <w:vAlign w:val="center"/>
          </w:tcPr>
          <w:p w14:paraId="3753BEC7" w14:textId="77777777" w:rsidR="001D1164" w:rsidRPr="002C169C" w:rsidRDefault="001D1164" w:rsidP="001D1164">
            <w:pPr>
              <w:jc w:val="both"/>
              <w:rPr>
                <w:rFonts w:ascii="Tahoma" w:hAnsi="Tahoma" w:cs="Tahoma"/>
                <w:color w:val="0D0D0D"/>
                <w:sz w:val="16"/>
                <w:szCs w:val="16"/>
                <w:lang w:eastAsia="es-BO"/>
              </w:rPr>
            </w:pPr>
            <w:r w:rsidRPr="002C169C">
              <w:rPr>
                <w:rFonts w:ascii="Tahoma" w:hAnsi="Tahoma" w:cs="Tahoma"/>
                <w:b/>
                <w:bCs/>
                <w:color w:val="000000"/>
                <w:sz w:val="16"/>
                <w:szCs w:val="16"/>
                <w:lang w:eastAsia="es-BO"/>
              </w:rPr>
              <w:t>FORMA DE PAGO</w:t>
            </w:r>
          </w:p>
        </w:tc>
        <w:tc>
          <w:tcPr>
            <w:tcW w:w="2835" w:type="dxa"/>
            <w:vAlign w:val="center"/>
          </w:tcPr>
          <w:p w14:paraId="22CA980F"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3B3A36F5" w14:textId="77777777" w:rsidTr="004F3760">
        <w:tc>
          <w:tcPr>
            <w:tcW w:w="5812" w:type="dxa"/>
            <w:gridSpan w:val="3"/>
            <w:vAlign w:val="center"/>
          </w:tcPr>
          <w:p w14:paraId="7623919E" w14:textId="77777777" w:rsidR="001D1164" w:rsidRDefault="001D1164" w:rsidP="001D1164">
            <w:pPr>
              <w:jc w:val="both"/>
              <w:rPr>
                <w:rFonts w:ascii="Tahoma" w:hAnsi="Tahoma" w:cs="Tahoma"/>
                <w:color w:val="0D0D0D"/>
                <w:sz w:val="16"/>
                <w:szCs w:val="16"/>
                <w:lang w:eastAsia="es-BO"/>
              </w:rPr>
            </w:pPr>
            <w:r w:rsidRPr="002C169C">
              <w:rPr>
                <w:rFonts w:ascii="Tahoma" w:hAnsi="Tahoma" w:cs="Tahoma"/>
                <w:color w:val="0D0D0D"/>
                <w:sz w:val="16"/>
                <w:szCs w:val="16"/>
                <w:lang w:eastAsia="es-BO"/>
              </w:rPr>
              <w:t>El pago se efectuará mediante Trasferencia Bancaria a cuenta del proveedor vía SIGEP, de la siguiente forma:</w:t>
            </w:r>
          </w:p>
          <w:p w14:paraId="4D963FB3" w14:textId="77777777" w:rsidR="001D1164" w:rsidRPr="001D1164" w:rsidRDefault="001D1164" w:rsidP="001D1164">
            <w:pPr>
              <w:jc w:val="both"/>
              <w:rPr>
                <w:rFonts w:ascii="Tahoma" w:hAnsi="Tahoma" w:cs="Tahoma"/>
                <w:b/>
                <w:color w:val="0D0D0D"/>
                <w:sz w:val="16"/>
                <w:szCs w:val="16"/>
                <w:lang w:eastAsia="es-BO"/>
              </w:rPr>
            </w:pPr>
            <w:r w:rsidRPr="001D1164">
              <w:rPr>
                <w:rFonts w:ascii="Tahoma" w:hAnsi="Tahoma" w:cs="Tahoma"/>
                <w:b/>
                <w:color w:val="0D0D0D"/>
                <w:sz w:val="16"/>
                <w:szCs w:val="16"/>
                <w:lang w:eastAsia="es-BO"/>
              </w:rPr>
              <w:t>PAGOS PARCIALES</w:t>
            </w:r>
          </w:p>
          <w:p w14:paraId="1816A60C" w14:textId="77777777" w:rsidR="001D1164" w:rsidRDefault="001D1164" w:rsidP="001D1164">
            <w:pPr>
              <w:jc w:val="both"/>
              <w:rPr>
                <w:rFonts w:ascii="Tahoma" w:hAnsi="Tahoma" w:cs="Tahoma"/>
                <w:color w:val="0D0D0D"/>
                <w:sz w:val="16"/>
                <w:szCs w:val="16"/>
                <w:lang w:eastAsia="es-BO"/>
              </w:rPr>
            </w:pPr>
            <w:r w:rsidRPr="002C169C">
              <w:rPr>
                <w:rFonts w:ascii="Tahoma" w:hAnsi="Tahoma" w:cs="Tahoma"/>
                <w:color w:val="0D0D0D"/>
                <w:sz w:val="16"/>
                <w:szCs w:val="16"/>
                <w:lang w:eastAsia="es-BO"/>
              </w:rPr>
              <w:t xml:space="preserve">Contra entrega de los ítems adjudicados de acuerdo al plazo de entrega definido, </w:t>
            </w:r>
            <w:proofErr w:type="gramStart"/>
            <w:r w:rsidRPr="002C169C">
              <w:rPr>
                <w:rFonts w:ascii="Tahoma" w:hAnsi="Tahoma" w:cs="Tahoma"/>
                <w:color w:val="0D0D0D"/>
                <w:sz w:val="16"/>
                <w:szCs w:val="16"/>
                <w:lang w:eastAsia="es-BO"/>
              </w:rPr>
              <w:t>a  conformidad</w:t>
            </w:r>
            <w:proofErr w:type="gramEnd"/>
            <w:r w:rsidRPr="002C169C">
              <w:rPr>
                <w:rFonts w:ascii="Tahoma" w:hAnsi="Tahoma" w:cs="Tahoma"/>
                <w:color w:val="0D0D0D"/>
                <w:sz w:val="16"/>
                <w:szCs w:val="16"/>
                <w:lang w:eastAsia="es-BO"/>
              </w:rPr>
              <w:t xml:space="preserve"> de ENDE en el lugar dispuesto, una vez que se haya firmado las actas de conformidad.</w:t>
            </w:r>
          </w:p>
          <w:p w14:paraId="37ECE30A" w14:textId="77777777" w:rsidR="001D1164" w:rsidRPr="00DD1CF5" w:rsidRDefault="001D1164" w:rsidP="001D1164">
            <w:pPr>
              <w:jc w:val="both"/>
              <w:rPr>
                <w:rFonts w:ascii="Tahoma" w:hAnsi="Tahoma" w:cs="Tahoma"/>
                <w:color w:val="0D0D0D"/>
                <w:sz w:val="16"/>
                <w:szCs w:val="16"/>
                <w:lang w:eastAsia="es-BO"/>
              </w:rPr>
            </w:pPr>
          </w:p>
        </w:tc>
        <w:tc>
          <w:tcPr>
            <w:tcW w:w="2835" w:type="dxa"/>
            <w:vAlign w:val="center"/>
          </w:tcPr>
          <w:p w14:paraId="15CED7D1"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513FA2A5" w14:textId="77777777" w:rsidTr="004F3760">
        <w:tc>
          <w:tcPr>
            <w:tcW w:w="5812" w:type="dxa"/>
            <w:gridSpan w:val="3"/>
            <w:vAlign w:val="center"/>
          </w:tcPr>
          <w:p w14:paraId="435B1A2A"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PLAZO DE VALIDEZ DE LA PROPUESTA</w:t>
            </w:r>
          </w:p>
        </w:tc>
        <w:tc>
          <w:tcPr>
            <w:tcW w:w="2835" w:type="dxa"/>
            <w:vAlign w:val="center"/>
          </w:tcPr>
          <w:p w14:paraId="190789D6"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4FBCD0CC" w14:textId="77777777" w:rsidTr="004F3760">
        <w:tc>
          <w:tcPr>
            <w:tcW w:w="5812" w:type="dxa"/>
            <w:gridSpan w:val="3"/>
            <w:vAlign w:val="center"/>
          </w:tcPr>
          <w:p w14:paraId="114F6DDC"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color w:val="0D0D0D"/>
                <w:sz w:val="16"/>
                <w:szCs w:val="16"/>
                <w:lang w:eastAsia="es-BO"/>
              </w:rPr>
              <w:t xml:space="preserve">La propuesta deberá tener una validez no menor a </w:t>
            </w:r>
            <w:r w:rsidRPr="002C169C">
              <w:rPr>
                <w:rFonts w:ascii="Tahoma" w:hAnsi="Tahoma" w:cs="Tahoma"/>
                <w:color w:val="000000"/>
                <w:sz w:val="16"/>
                <w:szCs w:val="16"/>
                <w:lang w:eastAsia="es-BO"/>
              </w:rPr>
              <w:t>sesenta (60) días calendario, computable a partir de la fecha fijada para la apertura de las ofertas.</w:t>
            </w:r>
          </w:p>
        </w:tc>
        <w:tc>
          <w:tcPr>
            <w:tcW w:w="2835" w:type="dxa"/>
            <w:vAlign w:val="center"/>
          </w:tcPr>
          <w:p w14:paraId="2F364333"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66D9BA11" w14:textId="77777777" w:rsidTr="004F3760">
        <w:tc>
          <w:tcPr>
            <w:tcW w:w="5812" w:type="dxa"/>
            <w:gridSpan w:val="3"/>
            <w:vAlign w:val="center"/>
          </w:tcPr>
          <w:p w14:paraId="19A2F0B6"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PRUEBAS</w:t>
            </w:r>
          </w:p>
        </w:tc>
        <w:tc>
          <w:tcPr>
            <w:tcW w:w="2835" w:type="dxa"/>
            <w:vAlign w:val="center"/>
          </w:tcPr>
          <w:p w14:paraId="1AF93E5A"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50847501" w14:textId="77777777" w:rsidTr="004F3760">
        <w:tc>
          <w:tcPr>
            <w:tcW w:w="5812" w:type="dxa"/>
            <w:gridSpan w:val="3"/>
            <w:vAlign w:val="center"/>
          </w:tcPr>
          <w:p w14:paraId="49C400EE" w14:textId="5DB55EFD"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ENDE, se reserva el derecho de efectuar inspecciones correspondientes y las respectivas pruebas previas a la recepción de los bienes de en el lugar de entrega: Inspección y prueba de calidad de confección, como también inspección o prueba de calidad y cumplimiento de todas las normas.</w:t>
            </w:r>
          </w:p>
        </w:tc>
        <w:tc>
          <w:tcPr>
            <w:tcW w:w="2835" w:type="dxa"/>
            <w:vAlign w:val="center"/>
          </w:tcPr>
          <w:p w14:paraId="7F6493BB"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502C9A93" w14:textId="77777777" w:rsidTr="004F3760">
        <w:tc>
          <w:tcPr>
            <w:tcW w:w="5812" w:type="dxa"/>
            <w:gridSpan w:val="3"/>
            <w:vAlign w:val="center"/>
          </w:tcPr>
          <w:p w14:paraId="04897BD0"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PRECIO DE LA PROPUESTA</w:t>
            </w:r>
          </w:p>
        </w:tc>
        <w:tc>
          <w:tcPr>
            <w:tcW w:w="2835" w:type="dxa"/>
            <w:vAlign w:val="center"/>
          </w:tcPr>
          <w:p w14:paraId="295F82E0"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341FF0E2" w14:textId="77777777" w:rsidTr="004F3760">
        <w:tc>
          <w:tcPr>
            <w:tcW w:w="5812" w:type="dxa"/>
            <w:gridSpan w:val="3"/>
            <w:vAlign w:val="center"/>
          </w:tcPr>
          <w:p w14:paraId="5A32D304" w14:textId="269FA420"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D0D0D"/>
                <w:sz w:val="16"/>
                <w:szCs w:val="16"/>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2835" w:type="dxa"/>
            <w:vAlign w:val="center"/>
          </w:tcPr>
          <w:p w14:paraId="6AD62395"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07091878" w14:textId="77777777" w:rsidTr="004F3760">
        <w:tc>
          <w:tcPr>
            <w:tcW w:w="5812" w:type="dxa"/>
            <w:gridSpan w:val="3"/>
            <w:tcBorders>
              <w:bottom w:val="single" w:sz="4" w:space="0" w:color="auto"/>
            </w:tcBorders>
            <w:vAlign w:val="center"/>
          </w:tcPr>
          <w:p w14:paraId="4868DB5A" w14:textId="77777777" w:rsidR="001D1164" w:rsidRPr="002C169C" w:rsidRDefault="001D1164" w:rsidP="001D1164">
            <w:pPr>
              <w:jc w:val="both"/>
              <w:rPr>
                <w:rFonts w:ascii="Tahoma" w:hAnsi="Tahoma" w:cs="Tahoma"/>
                <w:color w:val="000000"/>
                <w:sz w:val="16"/>
                <w:szCs w:val="16"/>
                <w:lang w:val="es-ES" w:eastAsia="es-BO"/>
              </w:rPr>
            </w:pPr>
            <w:r w:rsidRPr="002C169C">
              <w:rPr>
                <w:rFonts w:ascii="Tahoma" w:hAnsi="Tahoma" w:cs="Tahoma"/>
                <w:b/>
                <w:bCs/>
                <w:color w:val="000000"/>
                <w:sz w:val="16"/>
                <w:szCs w:val="16"/>
                <w:lang w:eastAsia="es-BO"/>
              </w:rPr>
              <w:t>CLASIFICACIÓN Y LISTADO DE LAS TALLAS</w:t>
            </w:r>
          </w:p>
        </w:tc>
        <w:tc>
          <w:tcPr>
            <w:tcW w:w="2835" w:type="dxa"/>
            <w:tcBorders>
              <w:bottom w:val="single" w:sz="4" w:space="0" w:color="auto"/>
            </w:tcBorders>
            <w:vAlign w:val="center"/>
          </w:tcPr>
          <w:p w14:paraId="79B3EFF2" w14:textId="77777777" w:rsidR="001D1164" w:rsidRDefault="001D1164" w:rsidP="001D1164">
            <w:pPr>
              <w:jc w:val="center"/>
              <w:rPr>
                <w:rFonts w:asciiTheme="minorHAnsi" w:hAnsiTheme="minorHAnsi"/>
                <w:i/>
                <w:iCs/>
                <w:color w:val="808080" w:themeColor="background1" w:themeShade="80"/>
                <w:sz w:val="18"/>
                <w:szCs w:val="18"/>
                <w:lang w:val="es-ES"/>
              </w:rPr>
            </w:pPr>
          </w:p>
        </w:tc>
      </w:tr>
      <w:tr w:rsidR="001D1164" w:rsidRPr="00DC33B5" w14:paraId="32C82CBB" w14:textId="77777777" w:rsidTr="004F3760">
        <w:tc>
          <w:tcPr>
            <w:tcW w:w="5812" w:type="dxa"/>
            <w:gridSpan w:val="3"/>
            <w:tcBorders>
              <w:bottom w:val="single" w:sz="4" w:space="0" w:color="auto"/>
            </w:tcBorders>
            <w:vAlign w:val="center"/>
          </w:tcPr>
          <w:p w14:paraId="02FC6952" w14:textId="016A8095" w:rsidR="001D1164" w:rsidRPr="002C169C" w:rsidRDefault="001D1164" w:rsidP="001D1164">
            <w:pPr>
              <w:jc w:val="both"/>
              <w:rPr>
                <w:rFonts w:ascii="Tahoma" w:hAnsi="Tahoma" w:cs="Tahoma"/>
                <w:color w:val="000000"/>
                <w:sz w:val="16"/>
                <w:szCs w:val="16"/>
                <w:lang w:val="es-ES" w:eastAsia="es-BO"/>
              </w:rPr>
            </w:pPr>
            <w:r w:rsidRPr="00CE40CC">
              <w:rPr>
                <w:rFonts w:ascii="Tahoma" w:hAnsi="Tahoma" w:cs="Tahoma"/>
                <w:color w:val="000000"/>
                <w:sz w:val="16"/>
                <w:szCs w:val="16"/>
              </w:rPr>
              <w:t>Una vez que el proveedor se adjudique el proceso, ENDE deberá proporcionar las tallas de cada ítem a suministrar; cuando se tenga el relevamiento de las tallas con el Vo Bo de ENDE, se emitirá la Orden de Proceder para el suministro de los bienes.</w:t>
            </w:r>
            <w:r w:rsidRPr="00CE40CC">
              <w:rPr>
                <w:rFonts w:ascii="Tahoma" w:hAnsi="Tahoma" w:cs="Tahoma"/>
                <w:color w:val="0D0D0D"/>
                <w:sz w:val="16"/>
                <w:szCs w:val="16"/>
              </w:rPr>
              <w:t xml:space="preserve">                                                                                                                                                                                                      - El bordado del nombre con su apellido y el grupo sanguíneo, deberá poder ser adherido a las camisas, chamarras y chalecos mediante un parche, velcro sistema.</w:t>
            </w:r>
          </w:p>
        </w:tc>
        <w:tc>
          <w:tcPr>
            <w:tcW w:w="2835" w:type="dxa"/>
            <w:tcBorders>
              <w:bottom w:val="single" w:sz="4" w:space="0" w:color="auto"/>
            </w:tcBorders>
            <w:vAlign w:val="center"/>
          </w:tcPr>
          <w:p w14:paraId="28612B55" w14:textId="77777777" w:rsidR="001D1164" w:rsidRDefault="001D1164" w:rsidP="001D1164">
            <w:pPr>
              <w:jc w:val="center"/>
              <w:rPr>
                <w:rFonts w:asciiTheme="minorHAnsi" w:hAnsiTheme="minorHAnsi"/>
                <w:i/>
                <w:iCs/>
                <w:color w:val="808080" w:themeColor="background1" w:themeShade="80"/>
                <w:sz w:val="18"/>
                <w:szCs w:val="18"/>
                <w:lang w:val="es-ES"/>
              </w:rPr>
            </w:pPr>
          </w:p>
        </w:tc>
      </w:tr>
    </w:tbl>
    <w:p w14:paraId="0B9A859C" w14:textId="017D57C0" w:rsidR="00E9177F" w:rsidRDefault="00E9177F">
      <w:pPr>
        <w:rPr>
          <w:sz w:val="16"/>
          <w:szCs w:val="16"/>
        </w:rPr>
      </w:pPr>
    </w:p>
    <w:p w14:paraId="409C1F77" w14:textId="406FF358" w:rsidR="00C95E48" w:rsidRDefault="00C95E48">
      <w:pPr>
        <w:rPr>
          <w:sz w:val="16"/>
          <w:szCs w:val="16"/>
        </w:rPr>
      </w:pPr>
    </w:p>
    <w:p w14:paraId="21D7577B" w14:textId="5D43BB5C" w:rsidR="00C95E48" w:rsidRDefault="00C95E48">
      <w:pPr>
        <w:rPr>
          <w:sz w:val="16"/>
          <w:szCs w:val="16"/>
        </w:rPr>
      </w:pPr>
    </w:p>
    <w:p w14:paraId="0A77A2AC" w14:textId="2AA869B1" w:rsidR="00C95E48" w:rsidRDefault="00C95E48">
      <w:pPr>
        <w:rPr>
          <w:sz w:val="16"/>
          <w:szCs w:val="16"/>
        </w:rPr>
      </w:pPr>
    </w:p>
    <w:p w14:paraId="19EB708A" w14:textId="78490B50" w:rsidR="00C95E48" w:rsidRDefault="00C95E48">
      <w:pPr>
        <w:rPr>
          <w:sz w:val="16"/>
          <w:szCs w:val="16"/>
        </w:rPr>
      </w:pPr>
    </w:p>
    <w:p w14:paraId="2543EA36" w14:textId="397CCDB1" w:rsidR="00C95E48" w:rsidRDefault="00C95E48">
      <w:pPr>
        <w:rPr>
          <w:sz w:val="16"/>
          <w:szCs w:val="16"/>
        </w:rPr>
      </w:pPr>
    </w:p>
    <w:p w14:paraId="03EBE25C" w14:textId="732033E1" w:rsidR="00C95E48" w:rsidRDefault="00C95E48">
      <w:pPr>
        <w:rPr>
          <w:sz w:val="16"/>
          <w:szCs w:val="16"/>
        </w:rPr>
      </w:pPr>
    </w:p>
    <w:p w14:paraId="35733114" w14:textId="4CBAA598" w:rsidR="001D1164" w:rsidRDefault="001D1164">
      <w:pPr>
        <w:rPr>
          <w:sz w:val="16"/>
          <w:szCs w:val="16"/>
        </w:rPr>
      </w:pPr>
    </w:p>
    <w:p w14:paraId="2F6F8B2A" w14:textId="77777777" w:rsidR="001D1164" w:rsidRDefault="001D1164">
      <w:pPr>
        <w:rPr>
          <w:sz w:val="16"/>
          <w:szCs w:val="16"/>
        </w:rPr>
      </w:pPr>
    </w:p>
    <w:p w14:paraId="3B027EB1" w14:textId="69C3223E" w:rsidR="00C95E48" w:rsidRDefault="00C95E48">
      <w:pPr>
        <w:rPr>
          <w:sz w:val="16"/>
          <w:szCs w:val="16"/>
        </w:rPr>
      </w:pPr>
    </w:p>
    <w:p w14:paraId="7E058B79" w14:textId="35C490D3" w:rsidR="00C95E48" w:rsidRDefault="00C95E48">
      <w:pPr>
        <w:rPr>
          <w:sz w:val="16"/>
          <w:szCs w:val="16"/>
        </w:rPr>
      </w:pPr>
    </w:p>
    <w:p w14:paraId="50F4CFD5" w14:textId="5AD60EC5" w:rsidR="00C95E48" w:rsidRDefault="00C95E48">
      <w:pPr>
        <w:rPr>
          <w:sz w:val="16"/>
          <w:szCs w:val="16"/>
        </w:rPr>
      </w:pPr>
    </w:p>
    <w:p w14:paraId="61018716" w14:textId="12A849EF" w:rsidR="00C95E48" w:rsidRDefault="00C95E48">
      <w:pPr>
        <w:rPr>
          <w:sz w:val="16"/>
          <w:szCs w:val="16"/>
        </w:rPr>
      </w:pPr>
    </w:p>
    <w:p w14:paraId="5D2921BA" w14:textId="0DFFB67D" w:rsidR="00C95E48" w:rsidRDefault="00C95E48">
      <w:pPr>
        <w:rPr>
          <w:sz w:val="16"/>
          <w:szCs w:val="16"/>
        </w:rPr>
      </w:pPr>
    </w:p>
    <w:p w14:paraId="26088BB0" w14:textId="77777777" w:rsidR="00C95E48" w:rsidRPr="00E9177F" w:rsidRDefault="00C95E48">
      <w:pPr>
        <w:rPr>
          <w:sz w:val="16"/>
          <w:szCs w:val="16"/>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2268"/>
      </w:tblGrid>
      <w:tr w:rsidR="00E9177F" w:rsidRPr="00DC33B5" w14:paraId="40BC6BCE" w14:textId="77777777" w:rsidTr="00D46408">
        <w:trPr>
          <w:trHeight w:val="284"/>
        </w:trPr>
        <w:tc>
          <w:tcPr>
            <w:tcW w:w="567" w:type="dxa"/>
            <w:tcBorders>
              <w:top w:val="single" w:sz="4" w:space="0" w:color="auto"/>
            </w:tcBorders>
            <w:shd w:val="clear" w:color="auto" w:fill="DEEAF6" w:themeFill="accent5" w:themeFillTint="33"/>
            <w:vAlign w:val="center"/>
          </w:tcPr>
          <w:p w14:paraId="5A29E402"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lastRenderedPageBreak/>
              <w:t> </w:t>
            </w:r>
          </w:p>
        </w:tc>
        <w:tc>
          <w:tcPr>
            <w:tcW w:w="8080" w:type="dxa"/>
            <w:gridSpan w:val="3"/>
            <w:tcBorders>
              <w:top w:val="single" w:sz="4" w:space="0" w:color="auto"/>
            </w:tcBorders>
            <w:shd w:val="clear" w:color="auto" w:fill="DEEAF6" w:themeFill="accent5" w:themeFillTint="33"/>
            <w:vAlign w:val="center"/>
          </w:tcPr>
          <w:p w14:paraId="141D02BC" w14:textId="77777777" w:rsidR="00E9177F" w:rsidRPr="00E1252E" w:rsidRDefault="00E9177F" w:rsidP="00D46408">
            <w:pPr>
              <w:keepNext/>
              <w:keepLines/>
              <w:jc w:val="center"/>
              <w:rPr>
                <w:rFonts w:asciiTheme="minorHAnsi" w:hAnsiTheme="minorHAnsi" w:cstheme="minorHAnsi"/>
                <w:b/>
                <w:bCs/>
                <w:sz w:val="20"/>
                <w:szCs w:val="20"/>
                <w:lang w:eastAsia="es-BO"/>
              </w:rPr>
            </w:pPr>
          </w:p>
          <w:p w14:paraId="37FEB040" w14:textId="77777777" w:rsidR="00E9177F" w:rsidRPr="00D771F8" w:rsidRDefault="00E9177F" w:rsidP="00D46408">
            <w:pPr>
              <w:keepNext/>
              <w:keepLines/>
              <w:jc w:val="center"/>
              <w:rPr>
                <w:rFonts w:asciiTheme="minorHAnsi" w:hAnsiTheme="minorHAnsi" w:cstheme="minorHAnsi"/>
                <w:b/>
                <w:bCs/>
                <w:sz w:val="20"/>
                <w:szCs w:val="20"/>
                <w:lang w:eastAsia="es-BO"/>
              </w:rPr>
            </w:pPr>
            <w:r>
              <w:rPr>
                <w:rFonts w:asciiTheme="minorHAnsi" w:hAnsiTheme="minorHAnsi" w:cstheme="minorHAnsi"/>
                <w:b/>
                <w:bCs/>
                <w:sz w:val="20"/>
                <w:szCs w:val="20"/>
                <w:lang w:eastAsia="es-BO"/>
              </w:rPr>
              <w:t xml:space="preserve">CALZADOS DE SEGURIDAD </w:t>
            </w:r>
          </w:p>
        </w:tc>
      </w:tr>
      <w:tr w:rsidR="00E9177F" w:rsidRPr="00DC33B5" w14:paraId="782720D3" w14:textId="77777777" w:rsidTr="00D46408">
        <w:tc>
          <w:tcPr>
            <w:tcW w:w="567" w:type="dxa"/>
            <w:shd w:val="clear" w:color="auto" w:fill="EDEDED" w:themeFill="accent3" w:themeFillTint="33"/>
            <w:vAlign w:val="center"/>
          </w:tcPr>
          <w:p w14:paraId="17808E89" w14:textId="77777777" w:rsidR="00E9177F" w:rsidRPr="000153E7" w:rsidRDefault="00E9177F" w:rsidP="00D46408">
            <w:pPr>
              <w:rPr>
                <w:rFonts w:asciiTheme="minorHAnsi" w:hAnsiTheme="minorHAnsi"/>
                <w:i/>
                <w:iCs/>
                <w:color w:val="808080" w:themeColor="background1" w:themeShade="80"/>
                <w:sz w:val="16"/>
                <w:szCs w:val="16"/>
                <w:lang w:val="es-ES"/>
              </w:rPr>
            </w:pPr>
            <w:r w:rsidRPr="000153E7">
              <w:rPr>
                <w:rFonts w:asciiTheme="minorHAnsi" w:hAnsiTheme="minorHAnsi"/>
                <w:b/>
                <w:iCs/>
                <w:sz w:val="16"/>
                <w:szCs w:val="16"/>
                <w:lang w:val="es-ES"/>
              </w:rPr>
              <w:t>NO. DE ÍTEM</w:t>
            </w:r>
          </w:p>
        </w:tc>
        <w:tc>
          <w:tcPr>
            <w:tcW w:w="2835" w:type="dxa"/>
            <w:shd w:val="clear" w:color="auto" w:fill="EDEDED" w:themeFill="accent3" w:themeFillTint="33"/>
            <w:vAlign w:val="center"/>
          </w:tcPr>
          <w:p w14:paraId="39E8E94C" w14:textId="77777777" w:rsidR="00E9177F" w:rsidRPr="00DC33B5" w:rsidRDefault="00E9177F" w:rsidP="00D46408">
            <w:pPr>
              <w:ind w:firstLine="16"/>
              <w:jc w:val="center"/>
              <w:rPr>
                <w:rFonts w:asciiTheme="minorHAnsi" w:hAnsiTheme="minorHAnsi"/>
                <w:b/>
                <w:iCs/>
                <w:sz w:val="18"/>
                <w:szCs w:val="18"/>
                <w:lang w:val="es-ES"/>
              </w:rPr>
            </w:pPr>
            <w:r w:rsidRPr="00DC33B5">
              <w:rPr>
                <w:rFonts w:asciiTheme="minorHAnsi" w:hAnsiTheme="minorHAnsi"/>
                <w:b/>
                <w:iCs/>
                <w:sz w:val="18"/>
                <w:szCs w:val="18"/>
                <w:lang w:val="es-ES"/>
              </w:rPr>
              <w:t xml:space="preserve">NOMBRE DE LOS </w:t>
            </w:r>
          </w:p>
          <w:p w14:paraId="374AE60C" w14:textId="77777777" w:rsidR="00E9177F" w:rsidRPr="00DC33B5" w:rsidRDefault="00E9177F" w:rsidP="00D46408">
            <w:pPr>
              <w:ind w:firstLine="16"/>
              <w:jc w:val="center"/>
              <w:rPr>
                <w:rFonts w:asciiTheme="minorHAnsi" w:hAnsiTheme="minorHAnsi"/>
                <w:b/>
                <w:i/>
                <w:sz w:val="18"/>
                <w:szCs w:val="18"/>
                <w:lang w:val="es-ES"/>
              </w:rPr>
            </w:pPr>
            <w:r w:rsidRPr="00DC33B5">
              <w:rPr>
                <w:rFonts w:asciiTheme="minorHAnsi" w:hAnsiTheme="minorHAnsi"/>
                <w:b/>
                <w:i/>
                <w:sz w:val="18"/>
                <w:szCs w:val="18"/>
                <w:lang w:val="es-ES"/>
              </w:rPr>
              <w:t>BIENES Y SERVICIOS CONEXOS/</w:t>
            </w:r>
          </w:p>
          <w:p w14:paraId="4F68213E"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DC33B5">
              <w:rPr>
                <w:rFonts w:asciiTheme="minorHAnsi" w:hAnsiTheme="minorHAnsi"/>
                <w:b/>
                <w:i/>
                <w:sz w:val="18"/>
                <w:szCs w:val="18"/>
                <w:lang w:val="es-ES"/>
              </w:rPr>
              <w:t>SERVICIOS</w:t>
            </w:r>
          </w:p>
        </w:tc>
        <w:tc>
          <w:tcPr>
            <w:tcW w:w="2977" w:type="dxa"/>
            <w:shd w:val="clear" w:color="auto" w:fill="EDEDED" w:themeFill="accent3" w:themeFillTint="33"/>
            <w:vAlign w:val="center"/>
          </w:tcPr>
          <w:p w14:paraId="68D01AEB"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 xml:space="preserve">ESPECIFICACIONES TÉCNICAS Y NORMAS </w:t>
            </w:r>
          </w:p>
          <w:p w14:paraId="12A58995" w14:textId="77777777" w:rsidR="00E9177F" w:rsidRPr="00DC33B5" w:rsidRDefault="00E9177F" w:rsidP="00D46408">
            <w:pPr>
              <w:jc w:val="center"/>
              <w:rPr>
                <w:rFonts w:asciiTheme="minorHAnsi" w:hAnsiTheme="minorHAnsi"/>
                <w:b/>
                <w:iCs/>
                <w:sz w:val="18"/>
                <w:szCs w:val="18"/>
                <w:lang w:val="es-ES"/>
              </w:rPr>
            </w:pPr>
          </w:p>
          <w:p w14:paraId="739BD54B"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PEDIDO</w:t>
            </w:r>
          </w:p>
        </w:tc>
        <w:tc>
          <w:tcPr>
            <w:tcW w:w="2268" w:type="dxa"/>
            <w:shd w:val="clear" w:color="auto" w:fill="EDEDED" w:themeFill="accent3" w:themeFillTint="33"/>
            <w:vAlign w:val="center"/>
          </w:tcPr>
          <w:p w14:paraId="3C5298FB"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ESPECIFICACIONES TÉCNICAS Y NORMAS</w:t>
            </w:r>
          </w:p>
          <w:p w14:paraId="47C39D0A" w14:textId="77777777" w:rsidR="00E9177F" w:rsidRPr="00DC33B5" w:rsidRDefault="00E9177F" w:rsidP="00D46408">
            <w:pPr>
              <w:jc w:val="center"/>
              <w:rPr>
                <w:rFonts w:asciiTheme="minorHAnsi" w:hAnsiTheme="minorHAnsi"/>
                <w:b/>
                <w:iCs/>
                <w:sz w:val="18"/>
                <w:szCs w:val="18"/>
                <w:lang w:val="es-ES"/>
              </w:rPr>
            </w:pPr>
          </w:p>
          <w:p w14:paraId="366C69E4"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OFRECIDO</w:t>
            </w:r>
          </w:p>
        </w:tc>
      </w:tr>
      <w:tr w:rsidR="00C25D1E" w:rsidRPr="00DC33B5" w14:paraId="7D31BAC9" w14:textId="77777777" w:rsidTr="00C25D1E">
        <w:trPr>
          <w:trHeight w:val="120"/>
        </w:trPr>
        <w:tc>
          <w:tcPr>
            <w:tcW w:w="567" w:type="dxa"/>
            <w:shd w:val="clear" w:color="auto" w:fill="DEEAF6" w:themeFill="accent5" w:themeFillTint="33"/>
            <w:vAlign w:val="center"/>
          </w:tcPr>
          <w:p w14:paraId="6021E2EB" w14:textId="7D34D533" w:rsidR="00C25D1E" w:rsidRPr="00C25D1E" w:rsidRDefault="00682CBB" w:rsidP="00D46408">
            <w:pPr>
              <w:rPr>
                <w:rFonts w:asciiTheme="minorHAnsi" w:hAnsiTheme="minorHAnsi"/>
                <w:b/>
                <w:bCs/>
                <w:iCs/>
                <w:sz w:val="16"/>
                <w:szCs w:val="16"/>
                <w:lang w:val="es-ES"/>
              </w:rPr>
            </w:pPr>
            <w:r>
              <w:rPr>
                <w:rFonts w:asciiTheme="minorHAnsi" w:hAnsiTheme="minorHAnsi" w:cstheme="minorHAnsi"/>
                <w:b/>
                <w:bCs/>
                <w:color w:val="000000"/>
                <w:sz w:val="16"/>
                <w:szCs w:val="16"/>
                <w:lang w:eastAsia="es-BO"/>
              </w:rPr>
              <w:t>7</w:t>
            </w:r>
          </w:p>
        </w:tc>
        <w:tc>
          <w:tcPr>
            <w:tcW w:w="8080" w:type="dxa"/>
            <w:gridSpan w:val="3"/>
            <w:shd w:val="clear" w:color="auto" w:fill="DEEAF6" w:themeFill="accent5" w:themeFillTint="33"/>
            <w:vAlign w:val="center"/>
          </w:tcPr>
          <w:p w14:paraId="52E02D2B" w14:textId="387BBA1F" w:rsidR="00C25D1E" w:rsidRPr="00C25D1E" w:rsidRDefault="00C25D1E" w:rsidP="00C25D1E">
            <w:pPr>
              <w:ind w:firstLine="16"/>
              <w:rPr>
                <w:rFonts w:asciiTheme="minorHAnsi" w:hAnsiTheme="minorHAnsi" w:cstheme="minorHAnsi"/>
                <w:b/>
                <w:sz w:val="18"/>
                <w:szCs w:val="18"/>
                <w:lang w:eastAsia="es-BO"/>
              </w:rPr>
            </w:pPr>
            <w:r w:rsidRPr="00B37F21">
              <w:rPr>
                <w:rFonts w:asciiTheme="minorHAnsi" w:hAnsiTheme="minorHAnsi" w:cstheme="minorHAnsi"/>
                <w:b/>
                <w:sz w:val="18"/>
                <w:szCs w:val="18"/>
                <w:lang w:eastAsia="es-BO"/>
              </w:rPr>
              <w:t xml:space="preserve">CALZADOS DE SEGURIDAD </w:t>
            </w:r>
          </w:p>
        </w:tc>
      </w:tr>
      <w:tr w:rsidR="00E9177F" w:rsidRPr="00DC33B5" w14:paraId="1ABDF7C0" w14:textId="77777777" w:rsidTr="00C95E48">
        <w:trPr>
          <w:trHeight w:val="4148"/>
        </w:trPr>
        <w:tc>
          <w:tcPr>
            <w:tcW w:w="567" w:type="dxa"/>
            <w:vAlign w:val="center"/>
          </w:tcPr>
          <w:p w14:paraId="1023260E" w14:textId="365ED943" w:rsidR="00E9177F" w:rsidRPr="005127AE" w:rsidRDefault="00E9177F" w:rsidP="00D46408">
            <w:pPr>
              <w:rPr>
                <w:rFonts w:asciiTheme="minorHAnsi" w:hAnsiTheme="minorHAnsi" w:cstheme="minorHAnsi"/>
                <w:color w:val="000000"/>
                <w:sz w:val="16"/>
                <w:szCs w:val="16"/>
                <w:lang w:eastAsia="es-BO"/>
              </w:rPr>
            </w:pPr>
          </w:p>
        </w:tc>
        <w:tc>
          <w:tcPr>
            <w:tcW w:w="2835" w:type="dxa"/>
          </w:tcPr>
          <w:p w14:paraId="1E42AC04" w14:textId="77777777" w:rsidR="00E9177F" w:rsidRDefault="00E9177F" w:rsidP="00D46408">
            <w:pPr>
              <w:ind w:firstLine="16"/>
              <w:jc w:val="center"/>
              <w:rPr>
                <w:rFonts w:asciiTheme="minorHAnsi" w:hAnsiTheme="minorHAnsi" w:cstheme="minorHAnsi"/>
                <w:sz w:val="16"/>
                <w:szCs w:val="16"/>
                <w:lang w:eastAsia="es-BO"/>
              </w:rPr>
            </w:pPr>
          </w:p>
          <w:p w14:paraId="7ECDDAC2" w14:textId="77777777" w:rsidR="00E9177F" w:rsidRPr="00B37F21" w:rsidRDefault="00E9177F" w:rsidP="00D46408">
            <w:pPr>
              <w:ind w:firstLine="16"/>
              <w:jc w:val="center"/>
              <w:rPr>
                <w:rFonts w:asciiTheme="minorHAnsi" w:hAnsiTheme="minorHAnsi" w:cstheme="minorHAnsi"/>
                <w:b/>
                <w:noProof/>
                <w:sz w:val="18"/>
                <w:szCs w:val="18"/>
                <w:lang w:val="es-BO" w:eastAsia="es-BO"/>
              </w:rPr>
            </w:pPr>
            <w:r w:rsidRPr="00B37F21">
              <w:rPr>
                <w:rFonts w:asciiTheme="minorHAnsi" w:hAnsiTheme="minorHAnsi" w:cstheme="minorHAnsi"/>
                <w:b/>
                <w:noProof/>
                <w:sz w:val="18"/>
                <w:szCs w:val="18"/>
                <w:lang w:val="es-BO" w:eastAsia="es-BO"/>
              </w:rPr>
              <w:drawing>
                <wp:anchor distT="0" distB="0" distL="114300" distR="114300" simplePos="0" relativeHeight="251721728" behindDoc="1" locked="0" layoutInCell="1" allowOverlap="1" wp14:anchorId="5B539113" wp14:editId="2FF16703">
                  <wp:simplePos x="0" y="0"/>
                  <wp:positionH relativeFrom="column">
                    <wp:posOffset>273050</wp:posOffset>
                  </wp:positionH>
                  <wp:positionV relativeFrom="paragraph">
                    <wp:posOffset>231428</wp:posOffset>
                  </wp:positionV>
                  <wp:extent cx="1095375" cy="1133475"/>
                  <wp:effectExtent l="0" t="0" r="9525" b="9525"/>
                  <wp:wrapNone/>
                  <wp:docPr id="58" name="Imagen 58"/>
                  <wp:cNvGraphicFramePr/>
                  <a:graphic xmlns:a="http://schemas.openxmlformats.org/drawingml/2006/main">
                    <a:graphicData uri="http://schemas.openxmlformats.org/drawingml/2006/picture">
                      <pic:pic xmlns:pic="http://schemas.openxmlformats.org/drawingml/2006/picture">
                        <pic:nvPicPr>
                          <pic:cNvPr id="11" name="Imagen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95375" cy="1133475"/>
                          </a:xfrm>
                          <a:prstGeom prst="rect">
                            <a:avLst/>
                          </a:prstGeom>
                          <a:noFill/>
                        </pic:spPr>
                      </pic:pic>
                    </a:graphicData>
                  </a:graphic>
                  <wp14:sizeRelH relativeFrom="page">
                    <wp14:pctWidth>0</wp14:pctWidth>
                  </wp14:sizeRelH>
                  <wp14:sizeRelV relativeFrom="page">
                    <wp14:pctHeight>0</wp14:pctHeight>
                  </wp14:sizeRelV>
                </wp:anchor>
              </w:drawing>
            </w:r>
          </w:p>
        </w:tc>
        <w:tc>
          <w:tcPr>
            <w:tcW w:w="2977" w:type="dxa"/>
            <w:vAlign w:val="center"/>
          </w:tcPr>
          <w:p w14:paraId="2D7AFF0E"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El calzado debe tener las siguientes especificaciones:</w:t>
            </w:r>
          </w:p>
          <w:p w14:paraId="62977DA5"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Punta material compuesto que cumpla con las normas (Presentar respaldo).</w:t>
            </w:r>
          </w:p>
          <w:p w14:paraId="68BC20AB"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Suela altamente antideslizante de caucho (Presentar respaldo).</w:t>
            </w:r>
          </w:p>
          <w:p w14:paraId="143E386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Protección contra riesgo eléctrico en circuitos abiertos hasta los 14000 voltios en condiciones secas (Presentar respaldo).</w:t>
            </w:r>
          </w:p>
          <w:p w14:paraId="3205CF89"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Resistente al agua </w:t>
            </w:r>
          </w:p>
          <w:p w14:paraId="23F77CA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Estabilidad</w:t>
            </w:r>
          </w:p>
          <w:p w14:paraId="68751FBA"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Flexibilidad</w:t>
            </w:r>
          </w:p>
          <w:p w14:paraId="704F0A58"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Confort (Muy Importante)</w:t>
            </w:r>
          </w:p>
          <w:p w14:paraId="234CC1C4"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Norma: ASTM F2413-11 / ASTM F2412-11.</w:t>
            </w:r>
          </w:p>
          <w:p w14:paraId="52B22FFA" w14:textId="365EAC41"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Nota: Se considera aceptable otra norma reconocida equivalente, que cumpla con las especificaciones técnicas del producto.</w:t>
            </w:r>
          </w:p>
          <w:p w14:paraId="18E7775E"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Nota: cuando corresponda, presentar una certificación de laboratorio de pruebas antideslizante del calzado propuesto</w:t>
            </w:r>
          </w:p>
          <w:p w14:paraId="788018CF" w14:textId="02DB1A0F" w:rsidR="00E9177F" w:rsidRPr="00E764E8" w:rsidRDefault="00C95E48" w:rsidP="00C95E48">
            <w:pPr>
              <w:jc w:val="both"/>
              <w:rPr>
                <w:rFonts w:ascii="Tahoma" w:hAnsi="Tahoma" w:cs="Tahoma"/>
                <w:color w:val="000000"/>
                <w:sz w:val="16"/>
                <w:szCs w:val="16"/>
                <w:lang w:eastAsia="es-BO"/>
              </w:rPr>
            </w:pPr>
            <w:r w:rsidRPr="00C95E48">
              <w:rPr>
                <w:rFonts w:ascii="Tahoma" w:hAnsi="Tahoma" w:cs="Tahoma"/>
                <w:color w:val="000000"/>
                <w:sz w:val="14"/>
                <w:szCs w:val="14"/>
                <w:lang w:eastAsia="es-BO"/>
              </w:rPr>
              <w:t>Los respaldos donde se verifique el cumplimiento de los estándares de las normas de referencia, deben especificar claramente el modelo del producto.</w:t>
            </w:r>
          </w:p>
        </w:tc>
        <w:tc>
          <w:tcPr>
            <w:tcW w:w="2268" w:type="dxa"/>
            <w:vAlign w:val="center"/>
          </w:tcPr>
          <w:p w14:paraId="6544C81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5E55A3CC" w14:textId="77777777" w:rsidTr="00C25D1E">
        <w:trPr>
          <w:trHeight w:val="270"/>
        </w:trPr>
        <w:tc>
          <w:tcPr>
            <w:tcW w:w="567" w:type="dxa"/>
            <w:shd w:val="clear" w:color="auto" w:fill="DEEAF6" w:themeFill="accent5" w:themeFillTint="33"/>
            <w:vAlign w:val="center"/>
          </w:tcPr>
          <w:p w14:paraId="5EA2DE68" w14:textId="01017E9B" w:rsidR="00C25D1E" w:rsidRPr="00C25D1E" w:rsidRDefault="00C95E48" w:rsidP="00D46408">
            <w:pPr>
              <w:rPr>
                <w:rFonts w:asciiTheme="minorHAnsi" w:hAnsiTheme="minorHAnsi" w:cstheme="minorHAnsi"/>
                <w:b/>
                <w:bCs/>
                <w:color w:val="000000"/>
                <w:sz w:val="16"/>
                <w:szCs w:val="16"/>
                <w:lang w:eastAsia="es-BO"/>
              </w:rPr>
            </w:pPr>
            <w:r>
              <w:rPr>
                <w:rFonts w:asciiTheme="minorHAnsi" w:hAnsiTheme="minorHAnsi" w:cstheme="minorHAnsi"/>
                <w:b/>
                <w:bCs/>
                <w:color w:val="000000"/>
                <w:sz w:val="16"/>
                <w:szCs w:val="16"/>
                <w:lang w:eastAsia="es-BO"/>
              </w:rPr>
              <w:t>8</w:t>
            </w:r>
          </w:p>
        </w:tc>
        <w:tc>
          <w:tcPr>
            <w:tcW w:w="8080" w:type="dxa"/>
            <w:gridSpan w:val="3"/>
            <w:shd w:val="clear" w:color="auto" w:fill="DEEAF6" w:themeFill="accent5" w:themeFillTint="33"/>
          </w:tcPr>
          <w:p w14:paraId="3DC58A41" w14:textId="1883CE13" w:rsidR="00C25D1E" w:rsidRPr="00C25D1E" w:rsidRDefault="00C95E48" w:rsidP="00C25D1E">
            <w:pPr>
              <w:ind w:firstLine="16"/>
              <w:rPr>
                <w:rFonts w:asciiTheme="minorHAnsi" w:hAnsiTheme="minorHAnsi" w:cstheme="minorHAnsi"/>
                <w:sz w:val="16"/>
                <w:szCs w:val="16"/>
                <w:lang w:eastAsia="es-BO"/>
              </w:rPr>
            </w:pPr>
            <w:r w:rsidRPr="00CE40CC">
              <w:rPr>
                <w:rFonts w:ascii="Tahoma" w:hAnsi="Tahoma" w:cs="Tahoma"/>
                <w:b/>
                <w:bCs/>
                <w:color w:val="000000"/>
                <w:sz w:val="16"/>
                <w:szCs w:val="16"/>
              </w:rPr>
              <w:t>BOTAS IMPERMEABLES PARA USO INDUSTRIAL 40.5 CM</w:t>
            </w:r>
          </w:p>
        </w:tc>
      </w:tr>
      <w:tr w:rsidR="00E9177F" w:rsidRPr="00DC33B5" w14:paraId="3B7F821D" w14:textId="77777777" w:rsidTr="00C95E48">
        <w:trPr>
          <w:trHeight w:val="3532"/>
        </w:trPr>
        <w:tc>
          <w:tcPr>
            <w:tcW w:w="567" w:type="dxa"/>
            <w:vAlign w:val="center"/>
          </w:tcPr>
          <w:p w14:paraId="04D633DB" w14:textId="46990ADA"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38784EF6" w14:textId="15D8D492" w:rsidR="00E9177F" w:rsidRPr="00DC33B5" w:rsidRDefault="00C95E48" w:rsidP="00D46408">
            <w:pPr>
              <w:ind w:firstLine="16"/>
              <w:jc w:val="center"/>
              <w:rPr>
                <w:rFonts w:asciiTheme="minorHAnsi" w:hAnsiTheme="minorHAnsi"/>
                <w:i/>
                <w:iCs/>
                <w:color w:val="808080" w:themeColor="background1" w:themeShade="80"/>
                <w:sz w:val="18"/>
                <w:szCs w:val="18"/>
                <w:lang w:val="es-ES"/>
              </w:rPr>
            </w:pPr>
            <w:r w:rsidRPr="00CE40CC">
              <w:rPr>
                <w:noProof/>
              </w:rPr>
              <w:drawing>
                <wp:anchor distT="0" distB="0" distL="114300" distR="114300" simplePos="0" relativeHeight="251734016" behindDoc="1" locked="0" layoutInCell="1" allowOverlap="1" wp14:anchorId="5C7F6EA8" wp14:editId="0AC57248">
                  <wp:simplePos x="0" y="0"/>
                  <wp:positionH relativeFrom="column">
                    <wp:posOffset>307725</wp:posOffset>
                  </wp:positionH>
                  <wp:positionV relativeFrom="paragraph">
                    <wp:posOffset>566670</wp:posOffset>
                  </wp:positionV>
                  <wp:extent cx="836930" cy="1004570"/>
                  <wp:effectExtent l="0" t="0" r="1270" b="508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836930" cy="1004570"/>
                          </a:xfrm>
                          <a:prstGeom prst="rect">
                            <a:avLst/>
                          </a:prstGeom>
                          <a:noFill/>
                          <a:ln>
                            <a:noFill/>
                          </a:ln>
                        </pic:spPr>
                      </pic:pic>
                    </a:graphicData>
                  </a:graphic>
                </wp:anchor>
              </w:drawing>
            </w:r>
          </w:p>
        </w:tc>
        <w:tc>
          <w:tcPr>
            <w:tcW w:w="2977" w:type="dxa"/>
            <w:vAlign w:val="center"/>
          </w:tcPr>
          <w:p w14:paraId="43CD786D" w14:textId="77777777" w:rsidR="00C95E48" w:rsidRPr="00C95E48" w:rsidRDefault="00C95E48" w:rsidP="00C95E48">
            <w:pPr>
              <w:rPr>
                <w:rFonts w:asciiTheme="minorHAnsi" w:hAnsiTheme="minorHAnsi"/>
                <w:sz w:val="18"/>
                <w:szCs w:val="18"/>
                <w:lang w:val="es-ES"/>
              </w:rPr>
            </w:pPr>
            <w:r w:rsidRPr="00C95E48">
              <w:rPr>
                <w:rFonts w:asciiTheme="minorHAnsi" w:hAnsiTheme="minorHAnsi"/>
                <w:sz w:val="18"/>
                <w:szCs w:val="18"/>
                <w:lang w:val="es-ES"/>
              </w:rPr>
              <w:t>Las botas Impermeables deben tener las siguientes especificaciones:</w:t>
            </w:r>
          </w:p>
          <w:p w14:paraId="3C91BA40" w14:textId="77777777" w:rsidR="00C95E48" w:rsidRPr="00C95E48" w:rsidRDefault="00C95E48" w:rsidP="00C95E48">
            <w:pPr>
              <w:rPr>
                <w:rFonts w:asciiTheme="minorHAnsi" w:hAnsiTheme="minorHAnsi"/>
                <w:sz w:val="18"/>
                <w:szCs w:val="18"/>
                <w:lang w:val="es-ES"/>
              </w:rPr>
            </w:pPr>
            <w:r w:rsidRPr="00C95E48">
              <w:rPr>
                <w:rFonts w:asciiTheme="minorHAnsi" w:hAnsiTheme="minorHAnsi"/>
                <w:sz w:val="18"/>
                <w:szCs w:val="18"/>
                <w:lang w:val="es-ES"/>
              </w:rPr>
              <w:t>- Caña larga hasta las rodillas               - Punta de acero resistente a la compresión e impacto.                          - Resistente a los derivados del petróleo, ácidos y álcalis.                      - Planta resistente a la abrasión, flexión, con diseño antideslizante.         - Bota con prueba de estanqueidad.</w:t>
            </w:r>
          </w:p>
          <w:p w14:paraId="3DA2FC1F" w14:textId="77777777" w:rsidR="00C95E48" w:rsidRPr="00C95E48" w:rsidRDefault="00C95E48" w:rsidP="00C95E48">
            <w:pPr>
              <w:rPr>
                <w:rFonts w:asciiTheme="minorHAnsi" w:hAnsiTheme="minorHAnsi"/>
                <w:sz w:val="18"/>
                <w:szCs w:val="18"/>
                <w:lang w:val="es-ES"/>
              </w:rPr>
            </w:pPr>
            <w:r w:rsidRPr="00C95E48">
              <w:rPr>
                <w:rFonts w:asciiTheme="minorHAnsi" w:hAnsiTheme="minorHAnsi"/>
                <w:sz w:val="18"/>
                <w:szCs w:val="18"/>
                <w:lang w:val="es-ES"/>
              </w:rPr>
              <w:t>Norma: ASTM F2412-11.</w:t>
            </w:r>
          </w:p>
          <w:p w14:paraId="71CD32A6" w14:textId="30AF070E" w:rsidR="00E9177F" w:rsidRPr="00DC33B5" w:rsidRDefault="00C95E48" w:rsidP="00C95E48">
            <w:pPr>
              <w:rPr>
                <w:rFonts w:asciiTheme="minorHAnsi" w:hAnsiTheme="minorHAnsi"/>
                <w:i/>
                <w:iCs/>
                <w:color w:val="808080" w:themeColor="background1" w:themeShade="80"/>
                <w:sz w:val="18"/>
                <w:szCs w:val="18"/>
                <w:lang w:val="es-ES"/>
              </w:rPr>
            </w:pPr>
            <w:r w:rsidRPr="00C95E48">
              <w:rPr>
                <w:rFonts w:asciiTheme="minorHAnsi" w:hAnsiTheme="minorHAnsi"/>
                <w:b/>
                <w:bCs/>
                <w:sz w:val="18"/>
                <w:szCs w:val="18"/>
                <w:lang w:val="es-ES"/>
              </w:rPr>
              <w:t>Nota:</w:t>
            </w:r>
            <w:r w:rsidRPr="00C95E48">
              <w:rPr>
                <w:rFonts w:asciiTheme="minorHAnsi" w:hAnsiTheme="minorHAnsi"/>
                <w:sz w:val="18"/>
                <w:szCs w:val="18"/>
                <w:lang w:val="es-ES"/>
              </w:rPr>
              <w:t xml:space="preserve"> Se considera aceptable otra norma reconocida equivalente, que cumpla con las especificaciones técnicas del producto.</w:t>
            </w:r>
          </w:p>
        </w:tc>
        <w:tc>
          <w:tcPr>
            <w:tcW w:w="2268" w:type="dxa"/>
            <w:vAlign w:val="center"/>
          </w:tcPr>
          <w:p w14:paraId="681CFF6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6420C05" w14:textId="77777777" w:rsidTr="00D46408">
        <w:tc>
          <w:tcPr>
            <w:tcW w:w="8647" w:type="dxa"/>
            <w:gridSpan w:val="4"/>
            <w:vAlign w:val="center"/>
          </w:tcPr>
          <w:p w14:paraId="25AF6F00"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E764E8">
              <w:rPr>
                <w:rFonts w:ascii="Tahoma" w:hAnsi="Tahoma" w:cs="Tahoma"/>
                <w:b/>
                <w:bCs/>
                <w:color w:val="000000"/>
                <w:sz w:val="16"/>
                <w:szCs w:val="16"/>
                <w:lang w:eastAsia="es-BO"/>
              </w:rPr>
              <w:t>CONDICIONES PARA LA PROVISIÓN DE LOS BIENES</w:t>
            </w:r>
          </w:p>
        </w:tc>
      </w:tr>
      <w:tr w:rsidR="00E9177F" w:rsidRPr="00DC33B5" w14:paraId="1D23DAFD" w14:textId="77777777" w:rsidTr="00D46408">
        <w:tc>
          <w:tcPr>
            <w:tcW w:w="6379" w:type="dxa"/>
            <w:gridSpan w:val="3"/>
            <w:vAlign w:val="center"/>
          </w:tcPr>
          <w:p w14:paraId="3ED3FE6C"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LUGAR Y CONDICIONES PARA LA ENTREGA:</w:t>
            </w:r>
          </w:p>
        </w:tc>
        <w:tc>
          <w:tcPr>
            <w:tcW w:w="2268" w:type="dxa"/>
            <w:vAlign w:val="center"/>
          </w:tcPr>
          <w:p w14:paraId="65D4509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6E257B9" w14:textId="77777777" w:rsidTr="00D46408">
        <w:tc>
          <w:tcPr>
            <w:tcW w:w="6379" w:type="dxa"/>
            <w:gridSpan w:val="3"/>
            <w:vAlign w:val="center"/>
          </w:tcPr>
          <w:p w14:paraId="0394EF9C"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 xml:space="preserve">El lugar de entrega será en la oficina central de ENDE ubicado en la Calle Colombia </w:t>
            </w:r>
            <w:proofErr w:type="spellStart"/>
            <w:r w:rsidRPr="00E764E8">
              <w:rPr>
                <w:rFonts w:ascii="Tahoma" w:hAnsi="Tahoma" w:cs="Tahoma"/>
                <w:color w:val="0D0D0D"/>
                <w:sz w:val="16"/>
                <w:szCs w:val="16"/>
                <w:lang w:eastAsia="es-BO"/>
              </w:rPr>
              <w:t>N°</w:t>
            </w:r>
            <w:proofErr w:type="spellEnd"/>
            <w:r w:rsidRPr="00E764E8">
              <w:rPr>
                <w:rFonts w:ascii="Tahoma" w:hAnsi="Tahoma" w:cs="Tahoma"/>
                <w:color w:val="0D0D0D"/>
                <w:sz w:val="16"/>
                <w:szCs w:val="16"/>
                <w:lang w:eastAsia="es-BO"/>
              </w:rPr>
              <w:t xml:space="preserve"> 655 entre </w:t>
            </w:r>
            <w:proofErr w:type="spellStart"/>
            <w:r w:rsidRPr="00E764E8">
              <w:rPr>
                <w:rFonts w:ascii="Tahoma" w:hAnsi="Tahoma" w:cs="Tahoma"/>
                <w:color w:val="0D0D0D"/>
                <w:sz w:val="16"/>
                <w:szCs w:val="16"/>
                <w:lang w:eastAsia="es-BO"/>
              </w:rPr>
              <w:t>Falsuri</w:t>
            </w:r>
            <w:proofErr w:type="spellEnd"/>
            <w:r w:rsidRPr="00E764E8">
              <w:rPr>
                <w:rFonts w:ascii="Tahoma" w:hAnsi="Tahoma" w:cs="Tahoma"/>
                <w:color w:val="0D0D0D"/>
                <w:sz w:val="16"/>
                <w:szCs w:val="16"/>
                <w:lang w:eastAsia="es-BO"/>
              </w:rPr>
              <w:t xml:space="preserve"> </w:t>
            </w:r>
            <w:proofErr w:type="gramStart"/>
            <w:r w:rsidRPr="00E764E8">
              <w:rPr>
                <w:rFonts w:ascii="Tahoma" w:hAnsi="Tahoma" w:cs="Tahoma"/>
                <w:color w:val="0D0D0D"/>
                <w:sz w:val="16"/>
                <w:szCs w:val="16"/>
                <w:lang w:eastAsia="es-BO"/>
              </w:rPr>
              <w:t>y  Suipacha</w:t>
            </w:r>
            <w:proofErr w:type="gramEnd"/>
            <w:r w:rsidRPr="00E764E8">
              <w:rPr>
                <w:rFonts w:ascii="Tahoma" w:hAnsi="Tahoma" w:cs="Tahoma"/>
                <w:color w:val="0D0D0D"/>
                <w:sz w:val="16"/>
                <w:szCs w:val="16"/>
                <w:lang w:eastAsia="es-BO"/>
              </w:rPr>
              <w:t>.  La verificación del cumplimiento de las especificaciones técnicas de los bienes se realizará en dichas oficinas.</w:t>
            </w:r>
          </w:p>
          <w:p w14:paraId="03B8E308"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 xml:space="preserve">Los costos de </w:t>
            </w:r>
            <w:proofErr w:type="spellStart"/>
            <w:r w:rsidRPr="00E764E8">
              <w:rPr>
                <w:rFonts w:ascii="Tahoma" w:hAnsi="Tahoma" w:cs="Tahoma"/>
                <w:color w:val="0D0D0D"/>
                <w:sz w:val="16"/>
                <w:szCs w:val="16"/>
                <w:lang w:eastAsia="es-BO"/>
              </w:rPr>
              <w:t>descarguio</w:t>
            </w:r>
            <w:proofErr w:type="spellEnd"/>
            <w:r w:rsidRPr="00E764E8">
              <w:rPr>
                <w:rFonts w:ascii="Tahoma" w:hAnsi="Tahoma" w:cs="Tahoma"/>
                <w:color w:val="0D0D0D"/>
                <w:sz w:val="16"/>
                <w:szCs w:val="16"/>
                <w:lang w:eastAsia="es-BO"/>
              </w:rPr>
              <w:t xml:space="preserve"> y manipuleo de los bienes hasta la disposición final en las instalaciones de ENDE corren por cuenta del proveedor.</w:t>
            </w:r>
          </w:p>
        </w:tc>
        <w:tc>
          <w:tcPr>
            <w:tcW w:w="2268" w:type="dxa"/>
            <w:vAlign w:val="center"/>
          </w:tcPr>
          <w:p w14:paraId="66EA559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D257B54" w14:textId="77777777" w:rsidTr="00D46408">
        <w:tc>
          <w:tcPr>
            <w:tcW w:w="6379" w:type="dxa"/>
            <w:gridSpan w:val="3"/>
            <w:vAlign w:val="center"/>
          </w:tcPr>
          <w:p w14:paraId="744C3430"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PLAZO DE ENTREGA:</w:t>
            </w:r>
          </w:p>
        </w:tc>
        <w:tc>
          <w:tcPr>
            <w:tcW w:w="2268" w:type="dxa"/>
            <w:vAlign w:val="center"/>
          </w:tcPr>
          <w:p w14:paraId="2A7B096E"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29CD472" w14:textId="77777777" w:rsidTr="00D46408">
        <w:tc>
          <w:tcPr>
            <w:tcW w:w="6379" w:type="dxa"/>
            <w:gridSpan w:val="3"/>
            <w:vAlign w:val="center"/>
          </w:tcPr>
          <w:p w14:paraId="31F93276"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 xml:space="preserve">El plazo de entrega establecido para el presente proceso no debe exceder </w:t>
            </w:r>
            <w:r w:rsidRPr="00E764E8">
              <w:rPr>
                <w:rFonts w:ascii="Tahoma" w:hAnsi="Tahoma" w:cs="Tahoma"/>
                <w:color w:val="000000"/>
                <w:sz w:val="16"/>
                <w:szCs w:val="16"/>
                <w:lang w:eastAsia="es-BO"/>
              </w:rPr>
              <w:t xml:space="preserve">los días detallados en la </w:t>
            </w:r>
            <w:r>
              <w:rPr>
                <w:rFonts w:ascii="Tahoma" w:hAnsi="Tahoma" w:cs="Tahoma"/>
                <w:color w:val="000000"/>
                <w:sz w:val="16"/>
                <w:szCs w:val="16"/>
                <w:lang w:eastAsia="es-BO"/>
              </w:rPr>
              <w:t xml:space="preserve">columna </w:t>
            </w:r>
            <w:r w:rsidRPr="00E764E8">
              <w:rPr>
                <w:rFonts w:ascii="Tahoma" w:hAnsi="Tahoma" w:cs="Tahoma"/>
                <w:b/>
                <w:bCs/>
                <w:color w:val="000000"/>
                <w:sz w:val="16"/>
                <w:szCs w:val="16"/>
                <w:lang w:eastAsia="es-BO"/>
              </w:rPr>
              <w:t>“PLAZOS DE ENTREGA”</w:t>
            </w:r>
            <w:r w:rsidRPr="00E764E8">
              <w:rPr>
                <w:rFonts w:ascii="Tahoma" w:hAnsi="Tahoma" w:cs="Tahoma"/>
                <w:color w:val="000000"/>
                <w:sz w:val="16"/>
                <w:szCs w:val="16"/>
                <w:lang w:eastAsia="es-BO"/>
              </w:rPr>
              <w:t xml:space="preserve">, </w:t>
            </w:r>
            <w:r w:rsidRPr="00E764E8">
              <w:rPr>
                <w:rFonts w:ascii="Tahoma" w:hAnsi="Tahoma" w:cs="Tahoma"/>
                <w:color w:val="0D0D0D"/>
                <w:sz w:val="16"/>
                <w:szCs w:val="16"/>
                <w:lang w:eastAsia="es-BO"/>
              </w:rPr>
              <w:t xml:space="preserve">computables a partir de la recepción de la </w:t>
            </w:r>
            <w:r w:rsidRPr="00E764E8">
              <w:rPr>
                <w:rFonts w:ascii="Tahoma" w:hAnsi="Tahoma" w:cs="Tahoma"/>
                <w:color w:val="000000"/>
                <w:sz w:val="16"/>
                <w:szCs w:val="16"/>
                <w:lang w:eastAsia="es-BO"/>
              </w:rPr>
              <w:t xml:space="preserve">Orden de proceder por </w:t>
            </w:r>
            <w:r w:rsidRPr="00E764E8">
              <w:rPr>
                <w:rFonts w:ascii="Tahoma" w:hAnsi="Tahoma" w:cs="Tahoma"/>
                <w:color w:val="0D0D0D"/>
                <w:sz w:val="16"/>
                <w:szCs w:val="16"/>
                <w:lang w:eastAsia="es-BO"/>
              </w:rPr>
              <w:t>parte del proveedor, pudiendo ofertar plazos menores de entrega.</w:t>
            </w:r>
          </w:p>
        </w:tc>
        <w:tc>
          <w:tcPr>
            <w:tcW w:w="2268" w:type="dxa"/>
            <w:vAlign w:val="center"/>
          </w:tcPr>
          <w:p w14:paraId="4011B6C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CBB8C66" w14:textId="77777777" w:rsidTr="00D46408">
        <w:tc>
          <w:tcPr>
            <w:tcW w:w="6379" w:type="dxa"/>
            <w:gridSpan w:val="3"/>
            <w:vAlign w:val="center"/>
          </w:tcPr>
          <w:p w14:paraId="558ED415"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MUESTRA DE LOS BIENES</w:t>
            </w:r>
          </w:p>
        </w:tc>
        <w:tc>
          <w:tcPr>
            <w:tcW w:w="2268" w:type="dxa"/>
            <w:vAlign w:val="center"/>
          </w:tcPr>
          <w:p w14:paraId="636B0C1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A5C9F9F" w14:textId="77777777" w:rsidTr="00D46408">
        <w:tc>
          <w:tcPr>
            <w:tcW w:w="6379" w:type="dxa"/>
            <w:gridSpan w:val="3"/>
            <w:vAlign w:val="center"/>
          </w:tcPr>
          <w:p w14:paraId="6205E7D0"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Los proponentes, deberán adjuntar a su propuesta una muestra del calzado propuesto; la misma que una vez evaluada por la comisión de revisión será devuelta.</w:t>
            </w:r>
          </w:p>
          <w:p w14:paraId="179B10B3"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En caso de adjudicación la empresa debe presentar una muestra de todas las tallas para realizar las medidas correspondientes.</w:t>
            </w:r>
          </w:p>
        </w:tc>
        <w:tc>
          <w:tcPr>
            <w:tcW w:w="2268" w:type="dxa"/>
            <w:vAlign w:val="center"/>
          </w:tcPr>
          <w:p w14:paraId="32DC595A"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184CD09" w14:textId="77777777" w:rsidTr="00D46408">
        <w:tc>
          <w:tcPr>
            <w:tcW w:w="6379" w:type="dxa"/>
            <w:gridSpan w:val="3"/>
            <w:vAlign w:val="center"/>
          </w:tcPr>
          <w:p w14:paraId="5E646D01"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lastRenderedPageBreak/>
              <w:t>FORMA DE PAGO</w:t>
            </w:r>
          </w:p>
        </w:tc>
        <w:tc>
          <w:tcPr>
            <w:tcW w:w="2268" w:type="dxa"/>
            <w:vAlign w:val="center"/>
          </w:tcPr>
          <w:p w14:paraId="4DB69BD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AFC83BA" w14:textId="77777777" w:rsidTr="00D46408">
        <w:tc>
          <w:tcPr>
            <w:tcW w:w="6379" w:type="dxa"/>
            <w:gridSpan w:val="3"/>
            <w:vAlign w:val="center"/>
          </w:tcPr>
          <w:p w14:paraId="0EBAB4E1" w14:textId="77777777" w:rsidR="00E9177F" w:rsidRDefault="00E9177F" w:rsidP="00D46408">
            <w:pPr>
              <w:jc w:val="both"/>
              <w:rPr>
                <w:rFonts w:ascii="Tahoma" w:hAnsi="Tahoma" w:cs="Tahoma"/>
                <w:color w:val="0D0D0D"/>
                <w:sz w:val="16"/>
                <w:szCs w:val="16"/>
                <w:lang w:eastAsia="es-BO"/>
              </w:rPr>
            </w:pPr>
            <w:r w:rsidRPr="00E764E8">
              <w:rPr>
                <w:rFonts w:ascii="Tahoma" w:hAnsi="Tahoma" w:cs="Tahoma"/>
                <w:color w:val="0D0D0D"/>
                <w:sz w:val="16"/>
                <w:szCs w:val="16"/>
                <w:lang w:eastAsia="es-BO"/>
              </w:rPr>
              <w:t>El pago se efectuará mediante Trasferencia Bancaria a cuenta del proveedor vía SIGEP, de la siguiente forma:</w:t>
            </w:r>
          </w:p>
          <w:p w14:paraId="2BB9D0B7" w14:textId="77777777" w:rsidR="00E9177F" w:rsidRPr="001D1164" w:rsidRDefault="00E9177F" w:rsidP="00D46408">
            <w:pPr>
              <w:jc w:val="both"/>
              <w:rPr>
                <w:rFonts w:ascii="Tahoma" w:hAnsi="Tahoma" w:cs="Tahoma"/>
                <w:b/>
                <w:color w:val="0D0D0D"/>
                <w:sz w:val="16"/>
                <w:szCs w:val="16"/>
                <w:lang w:eastAsia="es-BO"/>
              </w:rPr>
            </w:pPr>
            <w:r w:rsidRPr="001D1164">
              <w:rPr>
                <w:rFonts w:ascii="Tahoma" w:hAnsi="Tahoma" w:cs="Tahoma"/>
                <w:b/>
                <w:color w:val="0D0D0D"/>
                <w:sz w:val="16"/>
                <w:szCs w:val="16"/>
                <w:lang w:eastAsia="es-BO"/>
              </w:rPr>
              <w:t>PAGOS PARCIALES</w:t>
            </w:r>
          </w:p>
          <w:p w14:paraId="1288C012"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 xml:space="preserve">Contra entrega de los ítems adjudicados de acuerdo al plazo de entrega definido, </w:t>
            </w:r>
            <w:proofErr w:type="gramStart"/>
            <w:r w:rsidRPr="00E764E8">
              <w:rPr>
                <w:rFonts w:ascii="Tahoma" w:hAnsi="Tahoma" w:cs="Tahoma"/>
                <w:color w:val="0D0D0D"/>
                <w:sz w:val="16"/>
                <w:szCs w:val="16"/>
                <w:lang w:eastAsia="es-BO"/>
              </w:rPr>
              <w:t>a  conformidad</w:t>
            </w:r>
            <w:proofErr w:type="gramEnd"/>
            <w:r w:rsidRPr="00E764E8">
              <w:rPr>
                <w:rFonts w:ascii="Tahoma" w:hAnsi="Tahoma" w:cs="Tahoma"/>
                <w:color w:val="0D0D0D"/>
                <w:sz w:val="16"/>
                <w:szCs w:val="16"/>
                <w:lang w:eastAsia="es-BO"/>
              </w:rPr>
              <w:t xml:space="preserve"> de ENDE en el lugar dispuesto, una vez que se haya firmado las actas de conformidad.</w:t>
            </w:r>
          </w:p>
        </w:tc>
        <w:tc>
          <w:tcPr>
            <w:tcW w:w="2268" w:type="dxa"/>
            <w:vAlign w:val="center"/>
          </w:tcPr>
          <w:p w14:paraId="233D1FD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289D795" w14:textId="77777777" w:rsidTr="00D46408">
        <w:tc>
          <w:tcPr>
            <w:tcW w:w="6379" w:type="dxa"/>
            <w:gridSpan w:val="3"/>
            <w:vAlign w:val="center"/>
          </w:tcPr>
          <w:p w14:paraId="44566EFB"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PLAZO DE VALIDEZ DE LA PROPUESTA</w:t>
            </w:r>
          </w:p>
        </w:tc>
        <w:tc>
          <w:tcPr>
            <w:tcW w:w="2268" w:type="dxa"/>
            <w:vAlign w:val="center"/>
          </w:tcPr>
          <w:p w14:paraId="42EC692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E4B127D" w14:textId="77777777" w:rsidTr="00D46408">
        <w:tc>
          <w:tcPr>
            <w:tcW w:w="6379" w:type="dxa"/>
            <w:gridSpan w:val="3"/>
            <w:vAlign w:val="center"/>
          </w:tcPr>
          <w:p w14:paraId="7D201244"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La propuesta deberá tener una validez no menor a sesenta (60) días calendario, computable a partir de la fecha fijada para la apertura de las ofertas.</w:t>
            </w:r>
          </w:p>
        </w:tc>
        <w:tc>
          <w:tcPr>
            <w:tcW w:w="2268" w:type="dxa"/>
            <w:vAlign w:val="center"/>
          </w:tcPr>
          <w:p w14:paraId="5269C22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E9B5758" w14:textId="77777777" w:rsidTr="00D46408">
        <w:tc>
          <w:tcPr>
            <w:tcW w:w="6379" w:type="dxa"/>
            <w:gridSpan w:val="3"/>
            <w:vAlign w:val="center"/>
          </w:tcPr>
          <w:p w14:paraId="61110C97"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PRUEBAS:</w:t>
            </w:r>
          </w:p>
        </w:tc>
        <w:tc>
          <w:tcPr>
            <w:tcW w:w="2268" w:type="dxa"/>
            <w:vAlign w:val="center"/>
          </w:tcPr>
          <w:p w14:paraId="661CEC1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F34AF6C" w14:textId="77777777" w:rsidTr="00D46408">
        <w:tc>
          <w:tcPr>
            <w:tcW w:w="6379" w:type="dxa"/>
            <w:gridSpan w:val="3"/>
            <w:vAlign w:val="center"/>
          </w:tcPr>
          <w:p w14:paraId="2872D55D"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ENDE, se reserva el derecho de efectuar inspecciones correspondientes y las respectivas pruebas previas a la recepción de los bienes de en el lugar de entrega: Inspección y prueba de calidad y cumplimiento de todas las normas.</w:t>
            </w:r>
          </w:p>
        </w:tc>
        <w:tc>
          <w:tcPr>
            <w:tcW w:w="2268" w:type="dxa"/>
            <w:vAlign w:val="center"/>
          </w:tcPr>
          <w:p w14:paraId="5870172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DB2BF63" w14:textId="77777777" w:rsidTr="00D46408">
        <w:tc>
          <w:tcPr>
            <w:tcW w:w="6379" w:type="dxa"/>
            <w:gridSpan w:val="3"/>
            <w:vAlign w:val="center"/>
          </w:tcPr>
          <w:p w14:paraId="033A98EE"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PRECIO DE LA PROPUESTA</w:t>
            </w:r>
          </w:p>
        </w:tc>
        <w:tc>
          <w:tcPr>
            <w:tcW w:w="2268" w:type="dxa"/>
            <w:vAlign w:val="center"/>
          </w:tcPr>
          <w:p w14:paraId="7A099C0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AD068F6" w14:textId="77777777" w:rsidTr="00D46408">
        <w:tc>
          <w:tcPr>
            <w:tcW w:w="6379" w:type="dxa"/>
            <w:gridSpan w:val="3"/>
            <w:vAlign w:val="center"/>
          </w:tcPr>
          <w:p w14:paraId="2D650E76"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El precio de la propuesta deberá incluir todos los costos hasta la disposición final en nuestras instalaciones de la oficina central de ENDE en la ciudad de Cochabamba, incluido todos los impuestos de Ley mediante la emisión de la correspondiente factura.</w:t>
            </w:r>
          </w:p>
        </w:tc>
        <w:tc>
          <w:tcPr>
            <w:tcW w:w="2268" w:type="dxa"/>
            <w:vAlign w:val="center"/>
          </w:tcPr>
          <w:p w14:paraId="18E8820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C967D24" w14:textId="77777777" w:rsidTr="00D46408">
        <w:tc>
          <w:tcPr>
            <w:tcW w:w="6379" w:type="dxa"/>
            <w:gridSpan w:val="3"/>
            <w:vAlign w:val="center"/>
          </w:tcPr>
          <w:p w14:paraId="18575DDE" w14:textId="77777777" w:rsidR="00E9177F" w:rsidRPr="00E764E8" w:rsidRDefault="00E9177F" w:rsidP="00D46408">
            <w:pPr>
              <w:jc w:val="both"/>
              <w:rPr>
                <w:rFonts w:ascii="Tahoma" w:hAnsi="Tahoma" w:cs="Tahoma"/>
                <w:color w:val="000000"/>
                <w:sz w:val="16"/>
                <w:szCs w:val="16"/>
                <w:lang w:eastAsia="es-BO"/>
              </w:rPr>
            </w:pPr>
            <w:r w:rsidRPr="00E764E8">
              <w:rPr>
                <w:rFonts w:ascii="Tahoma" w:hAnsi="Tahoma" w:cs="Tahoma"/>
                <w:b/>
                <w:bCs/>
                <w:color w:val="000000"/>
                <w:sz w:val="16"/>
                <w:szCs w:val="16"/>
                <w:lang w:eastAsia="es-BO"/>
              </w:rPr>
              <w:t>CLASIFICACION Y LISTADO DE LAS TALLAS</w:t>
            </w:r>
          </w:p>
        </w:tc>
        <w:tc>
          <w:tcPr>
            <w:tcW w:w="2268" w:type="dxa"/>
            <w:vAlign w:val="center"/>
          </w:tcPr>
          <w:p w14:paraId="6AB8BF7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90B57B5" w14:textId="77777777" w:rsidTr="00D46408">
        <w:tc>
          <w:tcPr>
            <w:tcW w:w="6379" w:type="dxa"/>
            <w:gridSpan w:val="3"/>
            <w:vAlign w:val="center"/>
          </w:tcPr>
          <w:p w14:paraId="444BB568" w14:textId="653AA704" w:rsidR="00E9177F" w:rsidRPr="00E764E8" w:rsidRDefault="00E9177F" w:rsidP="00D46408">
            <w:pPr>
              <w:jc w:val="both"/>
              <w:rPr>
                <w:rFonts w:ascii="Tahoma" w:hAnsi="Tahoma" w:cs="Tahoma"/>
                <w:color w:val="000000"/>
                <w:sz w:val="16"/>
                <w:szCs w:val="16"/>
                <w:lang w:eastAsia="es-BO"/>
              </w:rPr>
            </w:pPr>
            <w:r w:rsidRPr="00E764E8">
              <w:rPr>
                <w:rFonts w:ascii="Tahoma" w:hAnsi="Tahoma" w:cs="Tahoma"/>
                <w:color w:val="0D0D0D"/>
                <w:sz w:val="16"/>
                <w:szCs w:val="16"/>
                <w:lang w:eastAsia="es-BO"/>
              </w:rPr>
              <w:t>Una vez que el proveedor se adjudique el proceso</w:t>
            </w:r>
            <w:r w:rsidRPr="00E764E8">
              <w:rPr>
                <w:rFonts w:ascii="Tahoma" w:hAnsi="Tahoma" w:cs="Tahoma"/>
                <w:color w:val="000000"/>
                <w:sz w:val="16"/>
                <w:szCs w:val="16"/>
                <w:lang w:eastAsia="es-BO"/>
              </w:rPr>
              <w:t xml:space="preserve"> de calzados de seguridad deberá contar con tallas desde el 37 hasta el 44.  </w:t>
            </w:r>
          </w:p>
        </w:tc>
        <w:tc>
          <w:tcPr>
            <w:tcW w:w="2268" w:type="dxa"/>
            <w:vAlign w:val="center"/>
          </w:tcPr>
          <w:p w14:paraId="277B1CC4"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B5808B9" w14:textId="77777777" w:rsidTr="00D46408">
        <w:tc>
          <w:tcPr>
            <w:tcW w:w="6379" w:type="dxa"/>
            <w:gridSpan w:val="3"/>
            <w:vAlign w:val="center"/>
          </w:tcPr>
          <w:p w14:paraId="03307FB1" w14:textId="77777777" w:rsidR="00E9177F" w:rsidRPr="00E764E8" w:rsidRDefault="00E9177F" w:rsidP="00D46408">
            <w:pPr>
              <w:jc w:val="both"/>
              <w:rPr>
                <w:rFonts w:ascii="Tahoma" w:hAnsi="Tahoma" w:cs="Tahoma"/>
                <w:color w:val="000000"/>
                <w:sz w:val="16"/>
                <w:szCs w:val="16"/>
                <w:lang w:eastAsia="es-BO"/>
              </w:rPr>
            </w:pPr>
          </w:p>
        </w:tc>
        <w:tc>
          <w:tcPr>
            <w:tcW w:w="2268" w:type="dxa"/>
            <w:vAlign w:val="center"/>
          </w:tcPr>
          <w:p w14:paraId="769F60F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bl>
    <w:p w14:paraId="292D73D1" w14:textId="77777777" w:rsidR="0055176B" w:rsidRDefault="0055176B"/>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835"/>
        <w:gridCol w:w="2977"/>
        <w:gridCol w:w="2268"/>
      </w:tblGrid>
      <w:tr w:rsidR="00E9177F" w:rsidRPr="00DC33B5" w14:paraId="0E20BB27" w14:textId="77777777" w:rsidTr="00DC6ED7">
        <w:trPr>
          <w:trHeight w:val="284"/>
          <w:tblHeader/>
        </w:trPr>
        <w:tc>
          <w:tcPr>
            <w:tcW w:w="567" w:type="dxa"/>
            <w:shd w:val="clear" w:color="auto" w:fill="DEEAF6" w:themeFill="accent5" w:themeFillTint="33"/>
            <w:vAlign w:val="center"/>
          </w:tcPr>
          <w:p w14:paraId="187108A1" w14:textId="77777777" w:rsidR="00E9177F" w:rsidRPr="00DC33B5" w:rsidRDefault="00E9177F" w:rsidP="00D46408">
            <w:pPr>
              <w:rPr>
                <w:rFonts w:asciiTheme="minorHAnsi" w:hAnsiTheme="minorHAnsi"/>
                <w:i/>
                <w:iCs/>
                <w:color w:val="808080" w:themeColor="background1" w:themeShade="80"/>
                <w:sz w:val="18"/>
                <w:szCs w:val="18"/>
                <w:lang w:val="es-ES"/>
              </w:rPr>
            </w:pPr>
            <w:r w:rsidRPr="005127AE">
              <w:rPr>
                <w:rFonts w:asciiTheme="minorHAnsi" w:hAnsiTheme="minorHAnsi" w:cstheme="minorHAnsi"/>
                <w:color w:val="000000"/>
                <w:sz w:val="16"/>
                <w:szCs w:val="16"/>
                <w:lang w:eastAsia="es-BO"/>
              </w:rPr>
              <w:t> </w:t>
            </w:r>
          </w:p>
        </w:tc>
        <w:tc>
          <w:tcPr>
            <w:tcW w:w="8080" w:type="dxa"/>
            <w:gridSpan w:val="3"/>
            <w:shd w:val="clear" w:color="auto" w:fill="DEEAF6" w:themeFill="accent5" w:themeFillTint="33"/>
            <w:vAlign w:val="center"/>
          </w:tcPr>
          <w:p w14:paraId="4364D3DE" w14:textId="77777777" w:rsidR="00E9177F" w:rsidRPr="00DD1CF5" w:rsidRDefault="00E9177F" w:rsidP="00D46408">
            <w:pPr>
              <w:keepNext/>
              <w:keepLines/>
              <w:jc w:val="center"/>
              <w:rPr>
                <w:rFonts w:asciiTheme="minorHAnsi" w:hAnsiTheme="minorHAnsi" w:cstheme="minorHAnsi"/>
                <w:b/>
                <w:iCs/>
                <w:spacing w:val="-3"/>
                <w:sz w:val="18"/>
                <w:szCs w:val="18"/>
              </w:rPr>
            </w:pPr>
            <w:r w:rsidRPr="00E1252E">
              <w:rPr>
                <w:rFonts w:asciiTheme="minorHAnsi" w:hAnsiTheme="minorHAnsi" w:cstheme="minorHAnsi"/>
                <w:b/>
                <w:bCs/>
                <w:sz w:val="18"/>
                <w:szCs w:val="18"/>
                <w:lang w:eastAsia="es-BO"/>
              </w:rPr>
              <w:t>EQUIPO DE PROTECCION</w:t>
            </w:r>
          </w:p>
        </w:tc>
      </w:tr>
      <w:tr w:rsidR="00E9177F" w:rsidRPr="00DC33B5" w14:paraId="29AF515D" w14:textId="77777777" w:rsidTr="00DC6ED7">
        <w:trPr>
          <w:trHeight w:val="700"/>
          <w:tblHeader/>
        </w:trPr>
        <w:tc>
          <w:tcPr>
            <w:tcW w:w="567" w:type="dxa"/>
            <w:shd w:val="clear" w:color="auto" w:fill="EDEDED" w:themeFill="accent3" w:themeFillTint="33"/>
            <w:vAlign w:val="center"/>
          </w:tcPr>
          <w:p w14:paraId="18B86FEF" w14:textId="77777777" w:rsidR="00E9177F" w:rsidRPr="00DC33B5" w:rsidRDefault="00E9177F" w:rsidP="00D46408">
            <w:pPr>
              <w:rPr>
                <w:rFonts w:asciiTheme="minorHAnsi" w:hAnsiTheme="minorHAnsi"/>
                <w:i/>
                <w:iCs/>
                <w:color w:val="808080" w:themeColor="background1" w:themeShade="80"/>
                <w:sz w:val="18"/>
                <w:szCs w:val="18"/>
                <w:lang w:val="es-ES"/>
              </w:rPr>
            </w:pPr>
            <w:r w:rsidRPr="000153E7">
              <w:rPr>
                <w:rFonts w:asciiTheme="minorHAnsi" w:hAnsiTheme="minorHAnsi"/>
                <w:b/>
                <w:iCs/>
                <w:sz w:val="16"/>
                <w:szCs w:val="16"/>
                <w:lang w:val="es-ES"/>
              </w:rPr>
              <w:t>NO. DE ÍTEM</w:t>
            </w:r>
          </w:p>
        </w:tc>
        <w:tc>
          <w:tcPr>
            <w:tcW w:w="2835" w:type="dxa"/>
            <w:shd w:val="clear" w:color="auto" w:fill="EDEDED" w:themeFill="accent3" w:themeFillTint="33"/>
            <w:vAlign w:val="center"/>
          </w:tcPr>
          <w:p w14:paraId="76AAD01B" w14:textId="77777777" w:rsidR="00E9177F" w:rsidRPr="00DC33B5" w:rsidRDefault="00E9177F" w:rsidP="00D46408">
            <w:pPr>
              <w:ind w:firstLine="16"/>
              <w:jc w:val="center"/>
              <w:rPr>
                <w:rFonts w:asciiTheme="minorHAnsi" w:hAnsiTheme="minorHAnsi"/>
                <w:b/>
                <w:iCs/>
                <w:sz w:val="18"/>
                <w:szCs w:val="18"/>
                <w:lang w:val="es-ES"/>
              </w:rPr>
            </w:pPr>
            <w:r w:rsidRPr="00DC33B5">
              <w:rPr>
                <w:rFonts w:asciiTheme="minorHAnsi" w:hAnsiTheme="minorHAnsi"/>
                <w:b/>
                <w:iCs/>
                <w:sz w:val="18"/>
                <w:szCs w:val="18"/>
                <w:lang w:val="es-ES"/>
              </w:rPr>
              <w:t xml:space="preserve">NOMBRE DE LOS </w:t>
            </w:r>
          </w:p>
          <w:p w14:paraId="11FE8310" w14:textId="77777777" w:rsidR="00E9177F" w:rsidRPr="00DC33B5" w:rsidRDefault="00E9177F" w:rsidP="00D46408">
            <w:pPr>
              <w:ind w:firstLine="16"/>
              <w:jc w:val="center"/>
              <w:rPr>
                <w:rFonts w:asciiTheme="minorHAnsi" w:hAnsiTheme="minorHAnsi"/>
                <w:b/>
                <w:i/>
                <w:sz w:val="18"/>
                <w:szCs w:val="18"/>
                <w:lang w:val="es-ES"/>
              </w:rPr>
            </w:pPr>
            <w:r w:rsidRPr="00DC33B5">
              <w:rPr>
                <w:rFonts w:asciiTheme="minorHAnsi" w:hAnsiTheme="minorHAnsi"/>
                <w:b/>
                <w:i/>
                <w:sz w:val="18"/>
                <w:szCs w:val="18"/>
                <w:lang w:val="es-ES"/>
              </w:rPr>
              <w:t>BIENES Y SERVICIOS CONEXOS/</w:t>
            </w:r>
          </w:p>
          <w:p w14:paraId="6BF6BBFA"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sidRPr="00DC33B5">
              <w:rPr>
                <w:rFonts w:asciiTheme="minorHAnsi" w:hAnsiTheme="minorHAnsi"/>
                <w:b/>
                <w:i/>
                <w:sz w:val="18"/>
                <w:szCs w:val="18"/>
                <w:lang w:val="es-ES"/>
              </w:rPr>
              <w:t>SERVICIOS</w:t>
            </w:r>
          </w:p>
        </w:tc>
        <w:tc>
          <w:tcPr>
            <w:tcW w:w="2977" w:type="dxa"/>
            <w:shd w:val="clear" w:color="auto" w:fill="EDEDED" w:themeFill="accent3" w:themeFillTint="33"/>
            <w:vAlign w:val="center"/>
          </w:tcPr>
          <w:p w14:paraId="73964461"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ESPE</w:t>
            </w:r>
            <w:r>
              <w:rPr>
                <w:rFonts w:asciiTheme="minorHAnsi" w:hAnsiTheme="minorHAnsi"/>
                <w:b/>
                <w:iCs/>
                <w:sz w:val="18"/>
                <w:szCs w:val="18"/>
                <w:lang w:val="es-ES"/>
              </w:rPr>
              <w:t xml:space="preserve">CIFICACIONES TÉCNICAS Y NORMAS </w:t>
            </w:r>
          </w:p>
          <w:p w14:paraId="66CA2011"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PEDIDO</w:t>
            </w:r>
          </w:p>
        </w:tc>
        <w:tc>
          <w:tcPr>
            <w:tcW w:w="2268" w:type="dxa"/>
            <w:shd w:val="clear" w:color="auto" w:fill="EDEDED" w:themeFill="accent3" w:themeFillTint="33"/>
            <w:vAlign w:val="center"/>
          </w:tcPr>
          <w:p w14:paraId="733D1C7E" w14:textId="77777777" w:rsidR="00E9177F" w:rsidRPr="00DC33B5" w:rsidRDefault="00E9177F" w:rsidP="00D46408">
            <w:pPr>
              <w:jc w:val="center"/>
              <w:rPr>
                <w:rFonts w:asciiTheme="minorHAnsi" w:hAnsiTheme="minorHAnsi"/>
                <w:b/>
                <w:iCs/>
                <w:sz w:val="18"/>
                <w:szCs w:val="18"/>
                <w:lang w:val="es-ES"/>
              </w:rPr>
            </w:pPr>
            <w:r w:rsidRPr="00DC33B5">
              <w:rPr>
                <w:rFonts w:asciiTheme="minorHAnsi" w:hAnsiTheme="minorHAnsi"/>
                <w:b/>
                <w:iCs/>
                <w:sz w:val="18"/>
                <w:szCs w:val="18"/>
                <w:lang w:val="es-ES"/>
              </w:rPr>
              <w:t>ESP</w:t>
            </w:r>
            <w:r>
              <w:rPr>
                <w:rFonts w:asciiTheme="minorHAnsi" w:hAnsiTheme="minorHAnsi"/>
                <w:b/>
                <w:iCs/>
                <w:sz w:val="18"/>
                <w:szCs w:val="18"/>
                <w:lang w:val="es-ES"/>
              </w:rPr>
              <w:t>ECIFICACIONES TÉCNICAS Y NORMAS</w:t>
            </w:r>
          </w:p>
          <w:p w14:paraId="0A7AF255" w14:textId="77777777" w:rsidR="00E9177F" w:rsidRPr="00DC33B5" w:rsidRDefault="00E9177F" w:rsidP="00D46408">
            <w:pPr>
              <w:jc w:val="center"/>
              <w:rPr>
                <w:rFonts w:asciiTheme="minorHAnsi" w:hAnsiTheme="minorHAnsi"/>
                <w:i/>
                <w:iCs/>
                <w:color w:val="808080" w:themeColor="background1" w:themeShade="80"/>
                <w:sz w:val="18"/>
                <w:szCs w:val="18"/>
                <w:lang w:val="es-ES"/>
              </w:rPr>
            </w:pPr>
            <w:r w:rsidRPr="00DC33B5">
              <w:rPr>
                <w:rFonts w:asciiTheme="minorHAnsi" w:hAnsiTheme="minorHAnsi"/>
                <w:b/>
                <w:iCs/>
                <w:sz w:val="18"/>
                <w:szCs w:val="18"/>
                <w:lang w:val="es-ES"/>
              </w:rPr>
              <w:t>OFRECIDO</w:t>
            </w:r>
          </w:p>
        </w:tc>
      </w:tr>
      <w:tr w:rsidR="00C25D1E" w:rsidRPr="00DC33B5" w14:paraId="784E99CA" w14:textId="77777777" w:rsidTr="00DC6ED7">
        <w:trPr>
          <w:trHeight w:val="329"/>
        </w:trPr>
        <w:tc>
          <w:tcPr>
            <w:tcW w:w="567" w:type="dxa"/>
            <w:shd w:val="clear" w:color="auto" w:fill="DEEAF6" w:themeFill="accent5" w:themeFillTint="33"/>
            <w:vAlign w:val="center"/>
          </w:tcPr>
          <w:p w14:paraId="5D13855C" w14:textId="50BD50CA" w:rsidR="00C25D1E" w:rsidRPr="00C25D1E" w:rsidRDefault="00C95E48" w:rsidP="00D46408">
            <w:pPr>
              <w:rPr>
                <w:rFonts w:asciiTheme="minorHAnsi" w:hAnsiTheme="minorHAnsi"/>
                <w:b/>
                <w:bCs/>
                <w:iCs/>
                <w:sz w:val="16"/>
                <w:szCs w:val="16"/>
                <w:lang w:val="es-ES"/>
              </w:rPr>
            </w:pPr>
            <w:r>
              <w:rPr>
                <w:rFonts w:asciiTheme="minorHAnsi" w:hAnsiTheme="minorHAnsi" w:cstheme="minorHAnsi"/>
                <w:b/>
                <w:bCs/>
                <w:color w:val="000000"/>
                <w:sz w:val="16"/>
                <w:szCs w:val="16"/>
                <w:lang w:eastAsia="es-BO"/>
              </w:rPr>
              <w:t>9</w:t>
            </w:r>
          </w:p>
        </w:tc>
        <w:tc>
          <w:tcPr>
            <w:tcW w:w="8080" w:type="dxa"/>
            <w:gridSpan w:val="3"/>
            <w:shd w:val="clear" w:color="auto" w:fill="DEEAF6" w:themeFill="accent5" w:themeFillTint="33"/>
            <w:vAlign w:val="center"/>
          </w:tcPr>
          <w:p w14:paraId="6E92297D" w14:textId="16AA7F7D" w:rsidR="00C25D1E" w:rsidRPr="00DC33B5" w:rsidRDefault="00C25D1E" w:rsidP="00C25D1E">
            <w:pPr>
              <w:rPr>
                <w:rFonts w:asciiTheme="minorHAnsi" w:hAnsiTheme="minorHAnsi"/>
                <w:b/>
                <w:iCs/>
                <w:sz w:val="18"/>
                <w:szCs w:val="18"/>
                <w:lang w:val="es-ES"/>
              </w:rPr>
            </w:pPr>
            <w:r w:rsidRPr="00B37F21">
              <w:rPr>
                <w:rFonts w:asciiTheme="minorHAnsi" w:hAnsiTheme="minorHAnsi" w:cstheme="minorHAnsi"/>
                <w:b/>
                <w:sz w:val="18"/>
                <w:szCs w:val="18"/>
                <w:lang w:eastAsia="es-BO"/>
              </w:rPr>
              <w:t>CASCO DE SEGURIDAD</w:t>
            </w:r>
          </w:p>
        </w:tc>
      </w:tr>
      <w:tr w:rsidR="00E9177F" w:rsidRPr="00DC33B5" w14:paraId="0CB2F9D6" w14:textId="77777777" w:rsidTr="00C95E48">
        <w:trPr>
          <w:trHeight w:val="115"/>
        </w:trPr>
        <w:tc>
          <w:tcPr>
            <w:tcW w:w="567" w:type="dxa"/>
            <w:vAlign w:val="center"/>
          </w:tcPr>
          <w:p w14:paraId="45D13640" w14:textId="4359EB72" w:rsidR="00E9177F" w:rsidRPr="005127AE" w:rsidRDefault="00E9177F" w:rsidP="00D46408">
            <w:pPr>
              <w:rPr>
                <w:rFonts w:asciiTheme="minorHAnsi" w:hAnsiTheme="minorHAnsi" w:cstheme="minorHAnsi"/>
                <w:color w:val="000000"/>
                <w:sz w:val="16"/>
                <w:szCs w:val="16"/>
                <w:lang w:eastAsia="es-BO"/>
              </w:rPr>
            </w:pPr>
          </w:p>
        </w:tc>
        <w:tc>
          <w:tcPr>
            <w:tcW w:w="2835" w:type="dxa"/>
          </w:tcPr>
          <w:p w14:paraId="061B0A73" w14:textId="128DCD14" w:rsidR="00E9177F" w:rsidRPr="00B37F21" w:rsidRDefault="00C95E48" w:rsidP="00D46408">
            <w:pPr>
              <w:ind w:firstLine="16"/>
              <w:jc w:val="center"/>
              <w:rPr>
                <w:rFonts w:asciiTheme="minorHAnsi" w:hAnsiTheme="minorHAnsi" w:cstheme="minorHAnsi"/>
                <w:b/>
                <w:noProof/>
                <w:sz w:val="18"/>
                <w:szCs w:val="18"/>
                <w:lang w:val="es-BO" w:eastAsia="es-BO"/>
              </w:rPr>
            </w:pPr>
            <w:r w:rsidRPr="00CE40CC">
              <w:rPr>
                <w:noProof/>
              </w:rPr>
              <w:drawing>
                <wp:anchor distT="0" distB="0" distL="114300" distR="114300" simplePos="0" relativeHeight="251735040" behindDoc="1" locked="0" layoutInCell="1" allowOverlap="1" wp14:anchorId="4FEBE7A7" wp14:editId="4F09139C">
                  <wp:simplePos x="0" y="0"/>
                  <wp:positionH relativeFrom="column">
                    <wp:posOffset>256208</wp:posOffset>
                  </wp:positionH>
                  <wp:positionV relativeFrom="paragraph">
                    <wp:posOffset>1004704</wp:posOffset>
                  </wp:positionV>
                  <wp:extent cx="1159099" cy="1756788"/>
                  <wp:effectExtent l="0" t="0" r="317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61282" cy="176009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vAlign w:val="center"/>
          </w:tcPr>
          <w:p w14:paraId="0BF467DF" w14:textId="77777777" w:rsidR="00C95E48" w:rsidRPr="00C95E48" w:rsidRDefault="00C95E48" w:rsidP="00D46408">
            <w:pPr>
              <w:jc w:val="both"/>
              <w:rPr>
                <w:rFonts w:ascii="Tahoma" w:hAnsi="Tahoma" w:cs="Tahoma"/>
                <w:color w:val="000000"/>
                <w:sz w:val="14"/>
                <w:szCs w:val="14"/>
                <w:lang w:eastAsia="es-BO"/>
              </w:rPr>
            </w:pPr>
          </w:p>
          <w:p w14:paraId="5DD6F1AE" w14:textId="1475DCA5" w:rsid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-Fabricado en </w:t>
            </w:r>
            <w:proofErr w:type="spellStart"/>
            <w:r w:rsidRPr="00C95E48">
              <w:rPr>
                <w:rFonts w:ascii="Tahoma" w:hAnsi="Tahoma" w:cs="Tahoma"/>
                <w:color w:val="000000"/>
                <w:sz w:val="14"/>
                <w:szCs w:val="14"/>
                <w:lang w:eastAsia="es-BO"/>
              </w:rPr>
              <w:t>polietilieno</w:t>
            </w:r>
            <w:proofErr w:type="spellEnd"/>
            <w:r w:rsidRPr="00C95E48">
              <w:rPr>
                <w:rFonts w:ascii="Tahoma" w:hAnsi="Tahoma" w:cs="Tahoma"/>
                <w:color w:val="000000"/>
                <w:sz w:val="14"/>
                <w:szCs w:val="14"/>
                <w:lang w:eastAsia="es-BO"/>
              </w:rPr>
              <w:t xml:space="preserve"> </w:t>
            </w:r>
            <w:proofErr w:type="spellStart"/>
            <w:r w:rsidRPr="00C95E48">
              <w:rPr>
                <w:rFonts w:ascii="Tahoma" w:hAnsi="Tahoma" w:cs="Tahoma"/>
                <w:color w:val="000000"/>
                <w:sz w:val="14"/>
                <w:szCs w:val="14"/>
                <w:lang w:eastAsia="es-BO"/>
              </w:rPr>
              <w:t>ó</w:t>
            </w:r>
            <w:proofErr w:type="spellEnd"/>
            <w:r w:rsidRPr="00C95E48">
              <w:rPr>
                <w:rFonts w:ascii="Tahoma" w:hAnsi="Tahoma" w:cs="Tahoma"/>
                <w:color w:val="000000"/>
                <w:sz w:val="14"/>
                <w:szCs w:val="14"/>
                <w:lang w:eastAsia="es-BO"/>
              </w:rPr>
              <w:t xml:space="preserve"> policarbonato de alta densidad</w:t>
            </w:r>
          </w:p>
          <w:p w14:paraId="089E553A" w14:textId="77777777" w:rsidR="00C95E48" w:rsidRPr="00C95E48" w:rsidRDefault="00C95E48" w:rsidP="00C95E48">
            <w:pPr>
              <w:jc w:val="both"/>
              <w:rPr>
                <w:rFonts w:ascii="Tahoma" w:hAnsi="Tahoma" w:cs="Tahoma"/>
                <w:color w:val="000000"/>
                <w:sz w:val="14"/>
                <w:szCs w:val="14"/>
                <w:lang w:eastAsia="es-BO"/>
              </w:rPr>
            </w:pPr>
          </w:p>
          <w:p w14:paraId="1A029B9F"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-Tipo II (proteger la cabeza contra impactos por golpes en la parte superior, frontal, lateral y trasera de la cabeza)</w:t>
            </w:r>
          </w:p>
          <w:p w14:paraId="7118DC74" w14:textId="3D3836C9" w:rsid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-Clase E (Resistentes a 20.000 voltios.  Reducen el riesgo eléctrico ante la exposición a conductores de alto voltaje) </w:t>
            </w:r>
          </w:p>
          <w:p w14:paraId="309A9702" w14:textId="77777777" w:rsidR="00C95E48" w:rsidRPr="00C95E48" w:rsidRDefault="00C95E48" w:rsidP="00C95E48">
            <w:pPr>
              <w:jc w:val="both"/>
              <w:rPr>
                <w:rFonts w:ascii="Tahoma" w:hAnsi="Tahoma" w:cs="Tahoma"/>
                <w:color w:val="000000"/>
                <w:sz w:val="14"/>
                <w:szCs w:val="14"/>
                <w:lang w:eastAsia="es-BO"/>
              </w:rPr>
            </w:pPr>
          </w:p>
          <w:p w14:paraId="61CE4919" w14:textId="342F185D" w:rsid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-Color blanco</w:t>
            </w:r>
          </w:p>
          <w:p w14:paraId="0DC688AC" w14:textId="77777777" w:rsidR="00C95E48" w:rsidRPr="00C95E48" w:rsidRDefault="00C95E48" w:rsidP="00C95E48">
            <w:pPr>
              <w:jc w:val="both"/>
              <w:rPr>
                <w:rFonts w:ascii="Tahoma" w:hAnsi="Tahoma" w:cs="Tahoma"/>
                <w:color w:val="000000"/>
                <w:sz w:val="14"/>
                <w:szCs w:val="14"/>
                <w:lang w:eastAsia="es-BO"/>
              </w:rPr>
            </w:pPr>
          </w:p>
          <w:p w14:paraId="41D720C5"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- 4 soportes para mejor ajuste</w:t>
            </w:r>
          </w:p>
          <w:p w14:paraId="7510F37D"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-Ranuras laterales para montaje de protector auditivo y yugular</w:t>
            </w:r>
          </w:p>
          <w:p w14:paraId="2659FF05"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-Debe tener grabado en el casquete la fecha de fabricación, Indicando día, mes y año.</w:t>
            </w:r>
          </w:p>
          <w:p w14:paraId="3D608843" w14:textId="35A00756"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Disponibilidad de ala frontal o ala total, a requerimiento.</w:t>
            </w:r>
          </w:p>
          <w:p w14:paraId="3B5850D3"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Suspensión </w:t>
            </w:r>
            <w:proofErr w:type="spellStart"/>
            <w:r w:rsidRPr="00C95E48">
              <w:rPr>
                <w:rFonts w:ascii="Tahoma" w:hAnsi="Tahoma" w:cs="Tahoma"/>
                <w:color w:val="000000"/>
                <w:sz w:val="14"/>
                <w:szCs w:val="14"/>
                <w:lang w:eastAsia="es-BO"/>
              </w:rPr>
              <w:t>fast</w:t>
            </w:r>
            <w:proofErr w:type="spellEnd"/>
            <w:r w:rsidRPr="00C95E48">
              <w:rPr>
                <w:rFonts w:ascii="Tahoma" w:hAnsi="Tahoma" w:cs="Tahoma"/>
                <w:color w:val="000000"/>
                <w:sz w:val="14"/>
                <w:szCs w:val="14"/>
                <w:lang w:eastAsia="es-BO"/>
              </w:rPr>
              <w:t xml:space="preserve"> </w:t>
            </w:r>
            <w:proofErr w:type="spellStart"/>
            <w:r w:rsidRPr="00C95E48">
              <w:rPr>
                <w:rFonts w:ascii="Tahoma" w:hAnsi="Tahoma" w:cs="Tahoma"/>
                <w:color w:val="000000"/>
                <w:sz w:val="14"/>
                <w:szCs w:val="14"/>
                <w:lang w:eastAsia="es-BO"/>
              </w:rPr>
              <w:t>track</w:t>
            </w:r>
            <w:proofErr w:type="spellEnd"/>
          </w:p>
          <w:p w14:paraId="46218A5D"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Sistema </w:t>
            </w:r>
            <w:proofErr w:type="spellStart"/>
            <w:r w:rsidRPr="00C95E48">
              <w:rPr>
                <w:rFonts w:ascii="Tahoma" w:hAnsi="Tahoma" w:cs="Tahoma"/>
                <w:color w:val="000000"/>
                <w:sz w:val="14"/>
                <w:szCs w:val="14"/>
                <w:lang w:eastAsia="es-BO"/>
              </w:rPr>
              <w:t>rachet</w:t>
            </w:r>
            <w:proofErr w:type="spellEnd"/>
            <w:r w:rsidRPr="00C95E48">
              <w:rPr>
                <w:rFonts w:ascii="Tahoma" w:hAnsi="Tahoma" w:cs="Tahoma"/>
                <w:color w:val="000000"/>
                <w:sz w:val="14"/>
                <w:szCs w:val="14"/>
                <w:lang w:eastAsia="es-BO"/>
              </w:rPr>
              <w:t xml:space="preserve"> de fácil ajuste</w:t>
            </w:r>
          </w:p>
          <w:p w14:paraId="0FC5F837"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Bandas de hilo de alta resistencia</w:t>
            </w:r>
          </w:p>
          <w:p w14:paraId="38D0151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Banda de sudor reemplazable</w:t>
            </w:r>
          </w:p>
          <w:p w14:paraId="21C52B2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Ajuste vertical para altura clase E</w:t>
            </w:r>
          </w:p>
          <w:p w14:paraId="241477CB"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- 4 soportes para mejor ajuste.</w:t>
            </w:r>
          </w:p>
          <w:p w14:paraId="40446250"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BARBIQUEJO O YUGULAR</w:t>
            </w:r>
          </w:p>
          <w:p w14:paraId="1A7C806A"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Debe ser de material elástico y</w:t>
            </w:r>
          </w:p>
          <w:p w14:paraId="355724D2"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 xml:space="preserve">   resistente, acoplable al caso.</w:t>
            </w:r>
          </w:p>
          <w:p w14:paraId="3CFAAE4E" w14:textId="77777777" w:rsidR="00C95E48" w:rsidRDefault="00C95E48" w:rsidP="00C95E48">
            <w:pPr>
              <w:jc w:val="both"/>
              <w:rPr>
                <w:rFonts w:ascii="Tahoma" w:hAnsi="Tahoma" w:cs="Tahoma"/>
                <w:color w:val="000000"/>
                <w:sz w:val="14"/>
                <w:szCs w:val="14"/>
                <w:lang w:eastAsia="es-BO"/>
              </w:rPr>
            </w:pPr>
          </w:p>
          <w:p w14:paraId="6B2C5C9C" w14:textId="57463F63"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Norma:</w:t>
            </w:r>
          </w:p>
          <w:p w14:paraId="1FE9C216" w14:textId="77777777"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ANSI Z 89.1:2014 (solo es para el casco de seguridad)</w:t>
            </w:r>
          </w:p>
          <w:p w14:paraId="7E6CBBC7" w14:textId="65C791BE" w:rsidR="00C95E48" w:rsidRPr="00C95E48" w:rsidRDefault="00C95E48" w:rsidP="00C95E48">
            <w:pPr>
              <w:jc w:val="both"/>
              <w:rPr>
                <w:rFonts w:ascii="Tahoma" w:hAnsi="Tahoma" w:cs="Tahoma"/>
                <w:color w:val="000000"/>
                <w:sz w:val="14"/>
                <w:szCs w:val="14"/>
                <w:lang w:eastAsia="es-BO"/>
              </w:rPr>
            </w:pPr>
            <w:r w:rsidRPr="00C95E48">
              <w:rPr>
                <w:rFonts w:ascii="Tahoma" w:hAnsi="Tahoma" w:cs="Tahoma"/>
                <w:color w:val="000000"/>
                <w:sz w:val="14"/>
                <w:szCs w:val="14"/>
                <w:lang w:eastAsia="es-BO"/>
              </w:rPr>
              <w:t>Nota: El casco debe incluir el arnés y barbiquejo.</w:t>
            </w:r>
          </w:p>
          <w:p w14:paraId="638A13FB" w14:textId="77777777" w:rsidR="00C95E48" w:rsidRDefault="00C95E48" w:rsidP="00D46408">
            <w:pPr>
              <w:jc w:val="both"/>
              <w:rPr>
                <w:rFonts w:ascii="Tahoma" w:hAnsi="Tahoma" w:cs="Tahoma"/>
                <w:color w:val="000000"/>
                <w:sz w:val="16"/>
                <w:szCs w:val="16"/>
                <w:lang w:eastAsia="es-BO"/>
              </w:rPr>
            </w:pPr>
          </w:p>
          <w:p w14:paraId="438D4387" w14:textId="77777777" w:rsidR="00C95E48" w:rsidRDefault="00C95E48" w:rsidP="00D46408">
            <w:pPr>
              <w:jc w:val="both"/>
              <w:rPr>
                <w:rFonts w:ascii="Tahoma" w:hAnsi="Tahoma" w:cs="Tahoma"/>
                <w:color w:val="000000"/>
                <w:sz w:val="16"/>
                <w:szCs w:val="16"/>
                <w:lang w:eastAsia="es-BO"/>
              </w:rPr>
            </w:pPr>
          </w:p>
          <w:p w14:paraId="2DE80D2B" w14:textId="77777777" w:rsidR="00C95E48" w:rsidRDefault="00C95E48" w:rsidP="00D46408">
            <w:pPr>
              <w:jc w:val="both"/>
              <w:rPr>
                <w:rFonts w:ascii="Tahoma" w:hAnsi="Tahoma" w:cs="Tahoma"/>
                <w:color w:val="000000"/>
                <w:sz w:val="16"/>
                <w:szCs w:val="16"/>
                <w:lang w:eastAsia="es-BO"/>
              </w:rPr>
            </w:pPr>
          </w:p>
          <w:p w14:paraId="2D72F0AD" w14:textId="77777777" w:rsidR="00C95E48" w:rsidRDefault="00C95E48" w:rsidP="00D46408">
            <w:pPr>
              <w:jc w:val="both"/>
              <w:rPr>
                <w:rFonts w:ascii="Tahoma" w:hAnsi="Tahoma" w:cs="Tahoma"/>
                <w:color w:val="000000"/>
                <w:sz w:val="16"/>
                <w:szCs w:val="16"/>
                <w:lang w:eastAsia="es-BO"/>
              </w:rPr>
            </w:pPr>
          </w:p>
          <w:p w14:paraId="0DBBB046" w14:textId="4C427AEF" w:rsidR="00C95E48" w:rsidRPr="003F3584" w:rsidRDefault="00C95E48" w:rsidP="00D46408">
            <w:pPr>
              <w:jc w:val="both"/>
              <w:rPr>
                <w:rFonts w:ascii="Tahoma" w:hAnsi="Tahoma" w:cs="Tahoma"/>
                <w:color w:val="000000"/>
                <w:sz w:val="16"/>
                <w:szCs w:val="16"/>
                <w:lang w:eastAsia="es-BO"/>
              </w:rPr>
            </w:pPr>
          </w:p>
        </w:tc>
        <w:tc>
          <w:tcPr>
            <w:tcW w:w="2268" w:type="dxa"/>
            <w:vAlign w:val="center"/>
          </w:tcPr>
          <w:p w14:paraId="74661EA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C25D1E" w:rsidRPr="00DC33B5" w14:paraId="15355108" w14:textId="77777777" w:rsidTr="00DC6ED7">
        <w:tc>
          <w:tcPr>
            <w:tcW w:w="567" w:type="dxa"/>
            <w:shd w:val="clear" w:color="auto" w:fill="DEEAF6" w:themeFill="accent5" w:themeFillTint="33"/>
            <w:vAlign w:val="center"/>
          </w:tcPr>
          <w:p w14:paraId="7780F58D" w14:textId="483A172C" w:rsidR="00C25D1E" w:rsidRPr="00C25D1E" w:rsidRDefault="00C25D1E" w:rsidP="00D46408">
            <w:pPr>
              <w:rPr>
                <w:rFonts w:asciiTheme="minorHAnsi" w:hAnsiTheme="minorHAnsi" w:cstheme="minorHAnsi"/>
                <w:b/>
                <w:bCs/>
                <w:color w:val="000000"/>
                <w:sz w:val="16"/>
                <w:szCs w:val="16"/>
                <w:lang w:eastAsia="es-BO"/>
              </w:rPr>
            </w:pPr>
            <w:r w:rsidRPr="00C25D1E">
              <w:rPr>
                <w:rFonts w:asciiTheme="minorHAnsi" w:hAnsiTheme="minorHAnsi" w:cstheme="minorHAnsi"/>
                <w:b/>
                <w:bCs/>
                <w:color w:val="000000"/>
                <w:sz w:val="16"/>
                <w:szCs w:val="16"/>
                <w:lang w:eastAsia="es-BO"/>
              </w:rPr>
              <w:lastRenderedPageBreak/>
              <w:t>1</w:t>
            </w:r>
            <w:r w:rsidR="00C95E48">
              <w:rPr>
                <w:rFonts w:asciiTheme="minorHAnsi" w:hAnsiTheme="minorHAnsi" w:cstheme="minorHAnsi"/>
                <w:b/>
                <w:bCs/>
                <w:color w:val="000000"/>
                <w:sz w:val="16"/>
                <w:szCs w:val="16"/>
                <w:lang w:eastAsia="es-BO"/>
              </w:rPr>
              <w:t>0</w:t>
            </w:r>
          </w:p>
        </w:tc>
        <w:tc>
          <w:tcPr>
            <w:tcW w:w="8080" w:type="dxa"/>
            <w:gridSpan w:val="3"/>
            <w:shd w:val="clear" w:color="auto" w:fill="DEEAF6" w:themeFill="accent5" w:themeFillTint="33"/>
          </w:tcPr>
          <w:p w14:paraId="3518D878" w14:textId="76D82FEE" w:rsidR="00C25D1E" w:rsidRPr="00C25D1E" w:rsidRDefault="00C95E48" w:rsidP="00C25D1E">
            <w:pPr>
              <w:ind w:firstLine="16"/>
              <w:rPr>
                <w:rFonts w:asciiTheme="minorHAnsi" w:hAnsiTheme="minorHAnsi" w:cstheme="minorHAnsi"/>
                <w:b/>
                <w:sz w:val="18"/>
                <w:szCs w:val="18"/>
                <w:lang w:eastAsia="es-BO"/>
              </w:rPr>
            </w:pPr>
            <w:r w:rsidRPr="00CE40CC">
              <w:rPr>
                <w:rFonts w:ascii="Tahoma" w:hAnsi="Tahoma" w:cs="Tahoma"/>
                <w:b/>
                <w:bCs/>
                <w:color w:val="000000"/>
                <w:sz w:val="16"/>
                <w:szCs w:val="16"/>
              </w:rPr>
              <w:t>LEGIONARIO PARA CASCO</w:t>
            </w:r>
          </w:p>
        </w:tc>
      </w:tr>
      <w:tr w:rsidR="00E9177F" w:rsidRPr="00DC33B5" w14:paraId="202320B4" w14:textId="77777777" w:rsidTr="00DC6ED7">
        <w:trPr>
          <w:trHeight w:val="2028"/>
        </w:trPr>
        <w:tc>
          <w:tcPr>
            <w:tcW w:w="567" w:type="dxa"/>
            <w:vAlign w:val="center"/>
          </w:tcPr>
          <w:p w14:paraId="4927424F" w14:textId="3B9D1670"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49194709" w14:textId="259D9AB9" w:rsidR="00E9177F" w:rsidRDefault="00C95E48" w:rsidP="00D46408">
            <w:pPr>
              <w:ind w:firstLine="16"/>
              <w:jc w:val="center"/>
              <w:rPr>
                <w:rFonts w:asciiTheme="minorHAnsi" w:hAnsiTheme="minorHAnsi" w:cstheme="minorHAnsi"/>
                <w:sz w:val="16"/>
                <w:szCs w:val="16"/>
                <w:lang w:eastAsia="es-BO"/>
              </w:rPr>
            </w:pPr>
            <w:r w:rsidRPr="00CE40CC">
              <w:rPr>
                <w:rFonts w:ascii="Calibri" w:hAnsi="Calibri" w:cs="Calibri"/>
                <w:noProof/>
                <w:color w:val="000000"/>
              </w:rPr>
              <w:drawing>
                <wp:anchor distT="0" distB="0" distL="114300" distR="114300" simplePos="0" relativeHeight="251736064" behindDoc="1" locked="0" layoutInCell="1" allowOverlap="1" wp14:anchorId="4A49EE20" wp14:editId="1933137D">
                  <wp:simplePos x="0" y="0"/>
                  <wp:positionH relativeFrom="column">
                    <wp:posOffset>372119</wp:posOffset>
                  </wp:positionH>
                  <wp:positionV relativeFrom="paragraph">
                    <wp:posOffset>122126</wp:posOffset>
                  </wp:positionV>
                  <wp:extent cx="824391" cy="817134"/>
                  <wp:effectExtent l="0" t="0" r="0" b="25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6373" cy="8190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9C6F498" w14:textId="12641C4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p w14:paraId="2EFB6591" w14:textId="77777777" w:rsidR="00C95E48" w:rsidRPr="00C95E48" w:rsidRDefault="00C95E48" w:rsidP="00C95E48">
            <w:pPr>
              <w:rPr>
                <w:rFonts w:ascii="Tahoma" w:hAnsi="Tahoma" w:cs="Tahoma"/>
                <w:sz w:val="14"/>
                <w:szCs w:val="14"/>
                <w:lang w:val="es-ES"/>
              </w:rPr>
            </w:pPr>
            <w:r w:rsidRPr="00C95E48">
              <w:rPr>
                <w:rFonts w:ascii="Tahoma" w:hAnsi="Tahoma" w:cs="Tahoma"/>
                <w:sz w:val="14"/>
                <w:szCs w:val="14"/>
                <w:lang w:val="es-ES"/>
              </w:rPr>
              <w:t>-Tela kaki resistente que evite que al      adaptarse el casco se rompa, con tolerancia (+/-1%) (Presentar respaldo)</w:t>
            </w:r>
          </w:p>
          <w:p w14:paraId="7D743660" w14:textId="77777777" w:rsidR="00C95E48" w:rsidRPr="00C95E48" w:rsidRDefault="00C95E48" w:rsidP="00C95E48">
            <w:pPr>
              <w:rPr>
                <w:rFonts w:ascii="Tahoma" w:hAnsi="Tahoma" w:cs="Tahoma"/>
                <w:sz w:val="14"/>
                <w:szCs w:val="14"/>
                <w:lang w:val="es-ES"/>
              </w:rPr>
            </w:pPr>
            <w:r w:rsidRPr="00C95E48">
              <w:rPr>
                <w:rFonts w:ascii="Tahoma" w:hAnsi="Tahoma" w:cs="Tahoma"/>
                <w:sz w:val="14"/>
                <w:szCs w:val="14"/>
                <w:lang w:val="es-ES"/>
              </w:rPr>
              <w:t>- Protección del cuello de largo 25 cm</w:t>
            </w:r>
          </w:p>
          <w:p w14:paraId="6E5704BF" w14:textId="77777777" w:rsidR="00C95E48" w:rsidRPr="00C95E48" w:rsidRDefault="00C95E48" w:rsidP="00C95E48">
            <w:pPr>
              <w:rPr>
                <w:rFonts w:ascii="Tahoma" w:hAnsi="Tahoma" w:cs="Tahoma"/>
                <w:sz w:val="14"/>
                <w:szCs w:val="14"/>
                <w:lang w:val="es-ES"/>
              </w:rPr>
            </w:pPr>
            <w:r w:rsidRPr="00C95E48">
              <w:rPr>
                <w:rFonts w:ascii="Tahoma" w:hAnsi="Tahoma" w:cs="Tahoma"/>
                <w:sz w:val="14"/>
                <w:szCs w:val="14"/>
                <w:lang w:val="es-ES"/>
              </w:rPr>
              <w:t>- Material: Algodón</w:t>
            </w:r>
          </w:p>
          <w:p w14:paraId="1B5E079A" w14:textId="77777777" w:rsidR="00C95E48" w:rsidRPr="00C95E48" w:rsidRDefault="00C95E48" w:rsidP="00C95E48">
            <w:pPr>
              <w:rPr>
                <w:rFonts w:ascii="Tahoma" w:hAnsi="Tahoma" w:cs="Tahoma"/>
                <w:sz w:val="14"/>
                <w:szCs w:val="14"/>
                <w:lang w:val="es-ES"/>
              </w:rPr>
            </w:pPr>
            <w:r w:rsidRPr="00C95E48">
              <w:rPr>
                <w:rFonts w:ascii="Tahoma" w:hAnsi="Tahoma" w:cs="Tahoma"/>
                <w:sz w:val="14"/>
                <w:szCs w:val="14"/>
                <w:lang w:val="es-ES"/>
              </w:rPr>
              <w:t>- Logo de Ende en la parte de atrás de tamaño 10 cm de ancho y 5 cm de alto.</w:t>
            </w:r>
          </w:p>
          <w:p w14:paraId="01566E4C" w14:textId="77777777" w:rsidR="00C95E48" w:rsidRPr="00C95E48" w:rsidRDefault="00C95E48" w:rsidP="00C95E48">
            <w:pPr>
              <w:rPr>
                <w:rFonts w:ascii="Tahoma" w:hAnsi="Tahoma" w:cs="Tahoma"/>
                <w:sz w:val="14"/>
                <w:szCs w:val="14"/>
                <w:lang w:val="es-ES"/>
              </w:rPr>
            </w:pPr>
          </w:p>
          <w:p w14:paraId="387407F9" w14:textId="0849FA93" w:rsidR="00E9177F" w:rsidRPr="00C95E48" w:rsidRDefault="00C95E48" w:rsidP="00C95E48">
            <w:pPr>
              <w:rPr>
                <w:rFonts w:ascii="Tahoma" w:hAnsi="Tahoma" w:cs="Tahoma"/>
                <w:i/>
                <w:iCs/>
                <w:color w:val="808080" w:themeColor="background1" w:themeShade="80"/>
                <w:sz w:val="14"/>
                <w:szCs w:val="14"/>
                <w:lang w:val="es-ES"/>
              </w:rPr>
            </w:pPr>
            <w:r w:rsidRPr="00C95E48">
              <w:rPr>
                <w:rFonts w:ascii="Tahoma" w:hAnsi="Tahoma" w:cs="Tahoma"/>
                <w:sz w:val="14"/>
                <w:szCs w:val="14"/>
                <w:lang w:val="es-ES"/>
              </w:rPr>
              <w:t>Nota:</w:t>
            </w:r>
            <w:r>
              <w:rPr>
                <w:rFonts w:ascii="Tahoma" w:hAnsi="Tahoma" w:cs="Tahoma"/>
                <w:sz w:val="14"/>
                <w:szCs w:val="14"/>
                <w:lang w:val="es-ES"/>
              </w:rPr>
              <w:t xml:space="preserve"> </w:t>
            </w:r>
            <w:r w:rsidRPr="00C95E48">
              <w:rPr>
                <w:rFonts w:ascii="Tahoma" w:hAnsi="Tahoma" w:cs="Tahoma"/>
                <w:sz w:val="14"/>
                <w:szCs w:val="14"/>
                <w:lang w:val="es-ES"/>
              </w:rPr>
              <w:t>Se considera aceptable otra norma reconocida equivalente, que cumpla con las especificaciones técnicas del producto.</w:t>
            </w:r>
          </w:p>
        </w:tc>
        <w:tc>
          <w:tcPr>
            <w:tcW w:w="2268" w:type="dxa"/>
            <w:vAlign w:val="center"/>
          </w:tcPr>
          <w:p w14:paraId="56629CB8"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DC6ED7" w:rsidRPr="00DC33B5" w14:paraId="45FB5C2A" w14:textId="77777777" w:rsidTr="00DC6ED7">
        <w:tc>
          <w:tcPr>
            <w:tcW w:w="567" w:type="dxa"/>
            <w:shd w:val="clear" w:color="auto" w:fill="DEEAF6" w:themeFill="accent5" w:themeFillTint="33"/>
            <w:vAlign w:val="center"/>
          </w:tcPr>
          <w:p w14:paraId="2D68C842" w14:textId="4E25B857" w:rsidR="00DC6ED7" w:rsidRPr="00DC6ED7" w:rsidRDefault="00DC6ED7" w:rsidP="00D46408">
            <w:pPr>
              <w:rPr>
                <w:rFonts w:asciiTheme="minorHAnsi" w:hAnsiTheme="minorHAnsi"/>
                <w:b/>
                <w:bCs/>
                <w:i/>
                <w:iCs/>
                <w:color w:val="808080" w:themeColor="background1" w:themeShade="80"/>
                <w:sz w:val="18"/>
                <w:szCs w:val="18"/>
                <w:lang w:val="es-ES"/>
              </w:rPr>
            </w:pPr>
            <w:r w:rsidRPr="00DC6ED7">
              <w:rPr>
                <w:rFonts w:asciiTheme="minorHAnsi" w:hAnsiTheme="minorHAnsi" w:cstheme="minorHAnsi"/>
                <w:b/>
                <w:bCs/>
                <w:color w:val="000000"/>
                <w:sz w:val="16"/>
                <w:szCs w:val="16"/>
                <w:lang w:eastAsia="es-BO"/>
              </w:rPr>
              <w:t>1</w:t>
            </w:r>
            <w:r w:rsidR="00A0766A">
              <w:rPr>
                <w:rFonts w:asciiTheme="minorHAnsi" w:hAnsiTheme="minorHAnsi" w:cstheme="minorHAnsi"/>
                <w:b/>
                <w:bCs/>
                <w:color w:val="000000"/>
                <w:sz w:val="16"/>
                <w:szCs w:val="16"/>
                <w:lang w:eastAsia="es-BO"/>
              </w:rPr>
              <w:t>1</w:t>
            </w:r>
          </w:p>
        </w:tc>
        <w:tc>
          <w:tcPr>
            <w:tcW w:w="8080" w:type="dxa"/>
            <w:gridSpan w:val="3"/>
            <w:shd w:val="clear" w:color="auto" w:fill="DEEAF6" w:themeFill="accent5" w:themeFillTint="33"/>
          </w:tcPr>
          <w:p w14:paraId="1ED0A94B" w14:textId="23D90EA2" w:rsidR="00DC6ED7" w:rsidRPr="00DC33B5" w:rsidRDefault="00DC6ED7" w:rsidP="00DC6ED7">
            <w:pPr>
              <w:rPr>
                <w:rFonts w:asciiTheme="minorHAnsi" w:hAnsiTheme="minorHAnsi"/>
                <w:i/>
                <w:iCs/>
                <w:color w:val="808080" w:themeColor="background1" w:themeShade="80"/>
                <w:sz w:val="18"/>
                <w:szCs w:val="18"/>
                <w:lang w:val="es-ES"/>
              </w:rPr>
            </w:pPr>
            <w:r w:rsidRPr="00B37F21">
              <w:rPr>
                <w:rFonts w:asciiTheme="minorHAnsi" w:hAnsiTheme="minorHAnsi" w:cstheme="minorHAnsi"/>
                <w:b/>
                <w:sz w:val="18"/>
                <w:szCs w:val="18"/>
                <w:lang w:eastAsia="es-BO"/>
              </w:rPr>
              <w:t>LINTERNA PARA CASCO DE SEGURIDAD</w:t>
            </w:r>
          </w:p>
        </w:tc>
      </w:tr>
      <w:tr w:rsidR="00E9177F" w:rsidRPr="00DC33B5" w14:paraId="08950B1C" w14:textId="77777777" w:rsidTr="00DC6ED7">
        <w:tc>
          <w:tcPr>
            <w:tcW w:w="567" w:type="dxa"/>
            <w:vAlign w:val="center"/>
          </w:tcPr>
          <w:p w14:paraId="5B89A89A" w14:textId="23172D3F"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4B1604EB" w14:textId="289A5B03" w:rsidR="00E9177F" w:rsidRDefault="00DC6ED7" w:rsidP="00D46408">
            <w:pPr>
              <w:ind w:firstLine="16"/>
              <w:jc w:val="center"/>
              <w:rPr>
                <w:rFonts w:asciiTheme="minorHAnsi" w:hAnsiTheme="minorHAnsi" w:cstheme="minorHAnsi"/>
                <w:sz w:val="16"/>
                <w:szCs w:val="16"/>
                <w:lang w:eastAsia="es-BO"/>
              </w:rPr>
            </w:pPr>
            <w:r w:rsidRPr="00B37F21">
              <w:rPr>
                <w:rFonts w:asciiTheme="minorHAnsi" w:hAnsiTheme="minorHAnsi" w:cstheme="minorHAnsi"/>
                <w:b/>
                <w:noProof/>
                <w:sz w:val="18"/>
                <w:szCs w:val="18"/>
                <w:lang w:val="es-BO" w:eastAsia="es-BO"/>
              </w:rPr>
              <w:drawing>
                <wp:anchor distT="0" distB="0" distL="114300" distR="114300" simplePos="0" relativeHeight="251725824" behindDoc="1" locked="0" layoutInCell="1" allowOverlap="1" wp14:anchorId="4F95A8A4" wp14:editId="68B00099">
                  <wp:simplePos x="0" y="0"/>
                  <wp:positionH relativeFrom="column">
                    <wp:posOffset>112386</wp:posOffset>
                  </wp:positionH>
                  <wp:positionV relativeFrom="paragraph">
                    <wp:posOffset>116152</wp:posOffset>
                  </wp:positionV>
                  <wp:extent cx="1225378" cy="1133475"/>
                  <wp:effectExtent l="0" t="0" r="0" b="0"/>
                  <wp:wrapNone/>
                  <wp:docPr id="7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25378" cy="1133475"/>
                          </a:xfrm>
                          <a:prstGeom prst="rect">
                            <a:avLst/>
                          </a:prstGeom>
                          <a:noFill/>
                        </pic:spPr>
                      </pic:pic>
                    </a:graphicData>
                  </a:graphic>
                  <wp14:sizeRelH relativeFrom="margin">
                    <wp14:pctWidth>0</wp14:pctWidth>
                  </wp14:sizeRelH>
                  <wp14:sizeRelV relativeFrom="margin">
                    <wp14:pctHeight>0</wp14:pctHeight>
                  </wp14:sizeRelV>
                </wp:anchor>
              </w:drawing>
            </w:r>
          </w:p>
          <w:p w14:paraId="26C79792" w14:textId="3E539C27" w:rsidR="00E9177F" w:rsidRPr="00DC33B5" w:rsidRDefault="00E9177F" w:rsidP="00D46408">
            <w:pPr>
              <w:ind w:firstLine="16"/>
              <w:jc w:val="center"/>
              <w:rPr>
                <w:rFonts w:asciiTheme="minorHAnsi" w:hAnsiTheme="minorHAnsi"/>
                <w:i/>
                <w:iCs/>
                <w:color w:val="808080" w:themeColor="background1" w:themeShade="80"/>
                <w:sz w:val="18"/>
                <w:szCs w:val="18"/>
                <w:lang w:val="es-ES"/>
              </w:rPr>
            </w:pPr>
          </w:p>
        </w:tc>
        <w:tc>
          <w:tcPr>
            <w:tcW w:w="2977" w:type="dxa"/>
            <w:vAlign w:val="center"/>
          </w:tcPr>
          <w:p w14:paraId="62EA153C"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Linterna frontal 7 LED en blíster cerrado, con vincha ajustable con las siguientes características:</w:t>
            </w:r>
          </w:p>
          <w:p w14:paraId="493D957C"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Duración 50 </w:t>
            </w:r>
            <w:proofErr w:type="spellStart"/>
            <w:r w:rsidRPr="00A0766A">
              <w:rPr>
                <w:rFonts w:asciiTheme="minorHAnsi" w:hAnsiTheme="minorHAnsi"/>
                <w:sz w:val="18"/>
                <w:szCs w:val="18"/>
                <w:lang w:val="es-ES"/>
              </w:rPr>
              <w:t>hrs</w:t>
            </w:r>
            <w:proofErr w:type="spellEnd"/>
            <w:r w:rsidRPr="00A0766A">
              <w:rPr>
                <w:rFonts w:asciiTheme="minorHAnsi" w:hAnsiTheme="minorHAnsi"/>
                <w:sz w:val="18"/>
                <w:szCs w:val="18"/>
                <w:lang w:val="es-ES"/>
              </w:rPr>
              <w:t>.</w:t>
            </w:r>
          </w:p>
          <w:p w14:paraId="5A9C8518"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Vida útil de foco: 8000 </w:t>
            </w:r>
            <w:proofErr w:type="spellStart"/>
            <w:r w:rsidRPr="00A0766A">
              <w:rPr>
                <w:rFonts w:asciiTheme="minorHAnsi" w:hAnsiTheme="minorHAnsi"/>
                <w:sz w:val="18"/>
                <w:szCs w:val="18"/>
                <w:lang w:val="es-ES"/>
              </w:rPr>
              <w:t>hrs</w:t>
            </w:r>
            <w:proofErr w:type="spellEnd"/>
            <w:r w:rsidRPr="00A0766A">
              <w:rPr>
                <w:rFonts w:asciiTheme="minorHAnsi" w:hAnsiTheme="minorHAnsi"/>
                <w:sz w:val="18"/>
                <w:szCs w:val="18"/>
                <w:lang w:val="es-ES"/>
              </w:rPr>
              <w:t>.</w:t>
            </w:r>
          </w:p>
          <w:p w14:paraId="41AADBC3"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Funcionamiento a pilas (AA o AAA)</w:t>
            </w:r>
          </w:p>
          <w:p w14:paraId="52BD8CD9"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Rango de 20 lm a 120 lm (lúmenes).</w:t>
            </w:r>
          </w:p>
          <w:p w14:paraId="4CD145D6"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Banda de sujeción a casco de seguridad, regulable y adaptable</w:t>
            </w:r>
          </w:p>
          <w:p w14:paraId="1370F6E4"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No mayor a los 150 gr (gramos)</w:t>
            </w:r>
          </w:p>
          <w:p w14:paraId="6FBC3BA0" w14:textId="77777777" w:rsidR="00A0766A" w:rsidRPr="00A0766A" w:rsidRDefault="00A0766A" w:rsidP="00A0766A">
            <w:pPr>
              <w:rPr>
                <w:rFonts w:asciiTheme="minorHAnsi" w:hAnsiTheme="minorHAnsi"/>
                <w:i/>
                <w:iCs/>
                <w:color w:val="808080" w:themeColor="background1" w:themeShade="80"/>
                <w:sz w:val="18"/>
                <w:szCs w:val="18"/>
                <w:lang w:val="es-ES"/>
              </w:rPr>
            </w:pPr>
            <w:r w:rsidRPr="00A0766A">
              <w:rPr>
                <w:rFonts w:asciiTheme="minorHAnsi" w:hAnsiTheme="minorHAnsi"/>
                <w:sz w:val="18"/>
                <w:szCs w:val="18"/>
                <w:lang w:val="es-ES"/>
              </w:rPr>
              <w:t>- Resistente al agua</w:t>
            </w:r>
            <w:r w:rsidRPr="00A0766A">
              <w:rPr>
                <w:rFonts w:asciiTheme="minorHAnsi" w:hAnsiTheme="minorHAnsi"/>
                <w:i/>
                <w:iCs/>
                <w:color w:val="808080" w:themeColor="background1" w:themeShade="80"/>
                <w:sz w:val="18"/>
                <w:szCs w:val="18"/>
                <w:lang w:val="es-ES"/>
              </w:rPr>
              <w:t>.</w:t>
            </w:r>
          </w:p>
          <w:p w14:paraId="45AD1A3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1CD3E8C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DC6ED7" w:rsidRPr="00DC33B5" w14:paraId="45D29DD9" w14:textId="77777777" w:rsidTr="00DC6ED7">
        <w:tc>
          <w:tcPr>
            <w:tcW w:w="567" w:type="dxa"/>
            <w:shd w:val="clear" w:color="auto" w:fill="DEEAF6" w:themeFill="accent5" w:themeFillTint="33"/>
            <w:vAlign w:val="center"/>
          </w:tcPr>
          <w:p w14:paraId="6BE5E565" w14:textId="5AD1C2E3" w:rsidR="00DC6ED7" w:rsidRPr="00DC6ED7" w:rsidRDefault="00DC6ED7" w:rsidP="00D46408">
            <w:pPr>
              <w:rPr>
                <w:rFonts w:asciiTheme="minorHAnsi" w:hAnsiTheme="minorHAnsi"/>
                <w:b/>
                <w:bCs/>
                <w:i/>
                <w:iCs/>
                <w:color w:val="808080" w:themeColor="background1" w:themeShade="80"/>
                <w:sz w:val="18"/>
                <w:szCs w:val="18"/>
                <w:lang w:val="es-ES"/>
              </w:rPr>
            </w:pPr>
            <w:r w:rsidRPr="00DC6ED7">
              <w:rPr>
                <w:rFonts w:asciiTheme="minorHAnsi" w:hAnsiTheme="minorHAnsi" w:cstheme="minorHAnsi"/>
                <w:b/>
                <w:bCs/>
                <w:color w:val="000000"/>
                <w:sz w:val="16"/>
                <w:szCs w:val="16"/>
                <w:lang w:eastAsia="es-BO"/>
              </w:rPr>
              <w:t>1</w:t>
            </w:r>
            <w:r w:rsidR="00A0766A">
              <w:rPr>
                <w:rFonts w:asciiTheme="minorHAnsi" w:hAnsiTheme="minorHAnsi" w:cstheme="minorHAnsi"/>
                <w:b/>
                <w:bCs/>
                <w:color w:val="000000"/>
                <w:sz w:val="16"/>
                <w:szCs w:val="16"/>
                <w:lang w:eastAsia="es-BO"/>
              </w:rPr>
              <w:t>2</w:t>
            </w:r>
          </w:p>
        </w:tc>
        <w:tc>
          <w:tcPr>
            <w:tcW w:w="8080" w:type="dxa"/>
            <w:gridSpan w:val="3"/>
            <w:shd w:val="clear" w:color="auto" w:fill="DEEAF6" w:themeFill="accent5" w:themeFillTint="33"/>
          </w:tcPr>
          <w:p w14:paraId="5E177AE5" w14:textId="30E56487" w:rsidR="00DC6ED7" w:rsidRPr="00DC6ED7" w:rsidRDefault="00A0766A" w:rsidP="00DC6ED7">
            <w:pPr>
              <w:ind w:firstLine="16"/>
              <w:rPr>
                <w:rFonts w:asciiTheme="minorHAnsi" w:hAnsiTheme="minorHAnsi" w:cstheme="minorHAnsi"/>
                <w:b/>
                <w:bCs/>
                <w:sz w:val="18"/>
                <w:szCs w:val="18"/>
                <w:lang w:eastAsia="es-BO"/>
              </w:rPr>
            </w:pPr>
            <w:r w:rsidRPr="00CE40CC">
              <w:rPr>
                <w:rFonts w:ascii="Tahoma" w:hAnsi="Tahoma" w:cs="Tahoma"/>
                <w:b/>
                <w:bCs/>
                <w:color w:val="000000"/>
                <w:sz w:val="16"/>
                <w:szCs w:val="16"/>
              </w:rPr>
              <w:t>PROTECTOR AUDITIVO DE COPA</w:t>
            </w:r>
          </w:p>
        </w:tc>
      </w:tr>
      <w:tr w:rsidR="00E9177F" w:rsidRPr="00DC33B5" w14:paraId="241FE05B" w14:textId="77777777" w:rsidTr="00DC6ED7">
        <w:tc>
          <w:tcPr>
            <w:tcW w:w="567" w:type="dxa"/>
            <w:vAlign w:val="center"/>
          </w:tcPr>
          <w:p w14:paraId="58D7E03A" w14:textId="1AF1C61F"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66C539A9" w14:textId="77777777" w:rsidR="00E9177F" w:rsidRPr="00B435CB" w:rsidRDefault="00E9177F" w:rsidP="00D46408">
            <w:pPr>
              <w:rPr>
                <w:rFonts w:asciiTheme="minorHAnsi" w:hAnsiTheme="minorHAnsi"/>
                <w:sz w:val="18"/>
                <w:szCs w:val="18"/>
                <w:lang w:val="es-ES"/>
              </w:rPr>
            </w:pPr>
          </w:p>
          <w:p w14:paraId="3741E708" w14:textId="775D9EE7" w:rsidR="00E9177F" w:rsidRPr="00B435CB" w:rsidRDefault="00E9177F" w:rsidP="00D46408">
            <w:pPr>
              <w:jc w:val="center"/>
              <w:rPr>
                <w:rFonts w:asciiTheme="minorHAnsi" w:hAnsiTheme="minorHAnsi"/>
                <w:sz w:val="18"/>
                <w:szCs w:val="18"/>
                <w:lang w:val="es-ES"/>
              </w:rPr>
            </w:pPr>
          </w:p>
          <w:p w14:paraId="7648E130" w14:textId="6ABB31FC" w:rsidR="00E9177F" w:rsidRDefault="00E9177F" w:rsidP="00D46408">
            <w:pPr>
              <w:rPr>
                <w:rFonts w:asciiTheme="minorHAnsi" w:hAnsiTheme="minorHAnsi"/>
                <w:sz w:val="18"/>
                <w:szCs w:val="18"/>
                <w:lang w:val="es-ES"/>
              </w:rPr>
            </w:pPr>
          </w:p>
          <w:p w14:paraId="64F3F2FC" w14:textId="5DA60791" w:rsidR="00E9177F" w:rsidRPr="00B435CB" w:rsidRDefault="00A0766A" w:rsidP="00D46408">
            <w:pPr>
              <w:jc w:val="center"/>
              <w:rPr>
                <w:rFonts w:asciiTheme="minorHAnsi" w:hAnsiTheme="minorHAnsi"/>
                <w:sz w:val="18"/>
                <w:szCs w:val="18"/>
                <w:lang w:val="es-ES"/>
              </w:rPr>
            </w:pPr>
            <w:r>
              <w:rPr>
                <w:noProof/>
                <w:lang w:val="es-BO" w:eastAsia="es-BO"/>
              </w:rPr>
              <w:drawing>
                <wp:anchor distT="0" distB="0" distL="114300" distR="114300" simplePos="0" relativeHeight="251737088" behindDoc="1" locked="0" layoutInCell="1" allowOverlap="1" wp14:anchorId="57EAD5DA" wp14:editId="78BBDB8C">
                  <wp:simplePos x="0" y="0"/>
                  <wp:positionH relativeFrom="column">
                    <wp:posOffset>281940</wp:posOffset>
                  </wp:positionH>
                  <wp:positionV relativeFrom="paragraph">
                    <wp:posOffset>90188</wp:posOffset>
                  </wp:positionV>
                  <wp:extent cx="1106021" cy="895350"/>
                  <wp:effectExtent l="0" t="0" r="0" b="0"/>
                  <wp:wrapNone/>
                  <wp:docPr id="80" name="Imagen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20"/>
                          <pic:cNvPicPr>
                            <a:picLocks noChangeAspect="1" noChangeArrowheads="1"/>
                          </pic:cNvPicPr>
                        </pic:nvPicPr>
                        <pic:blipFill>
                          <a:blip r:embed="rId30">
                            <a:extLst>
                              <a:ext uri="{28A0092B-C50C-407E-A947-70E740481C1C}">
                                <a14:useLocalDpi xmlns:a14="http://schemas.microsoft.com/office/drawing/2010/main" val="0"/>
                              </a:ext>
                            </a:extLst>
                          </a:blip>
                          <a:srcRect l="60953" b="46667"/>
                          <a:stretch>
                            <a:fillRect/>
                          </a:stretch>
                        </pic:blipFill>
                        <pic:spPr bwMode="auto">
                          <a:xfrm>
                            <a:off x="0" y="0"/>
                            <a:ext cx="1106021" cy="895350"/>
                          </a:xfrm>
                          <a:prstGeom prst="rect">
                            <a:avLst/>
                          </a:prstGeom>
                          <a:noFill/>
                        </pic:spPr>
                      </pic:pic>
                    </a:graphicData>
                  </a:graphic>
                </wp:anchor>
              </w:drawing>
            </w:r>
          </w:p>
        </w:tc>
        <w:tc>
          <w:tcPr>
            <w:tcW w:w="2977" w:type="dxa"/>
            <w:vAlign w:val="center"/>
          </w:tcPr>
          <w:p w14:paraId="0BC23069"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Copa fabricada en polímero de alta resistencia</w:t>
            </w:r>
          </w:p>
          <w:p w14:paraId="33C7DDAC"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Cojinete fabricado en polímero, suave, blando que bordea a cada copa</w:t>
            </w:r>
          </w:p>
          <w:p w14:paraId="158FEBC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Arnés eléctricamente aislado resistente a las torceduras y deformaciones</w:t>
            </w:r>
          </w:p>
          <w:p w14:paraId="4D55C28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Adosable</w:t>
            </w:r>
            <w:proofErr w:type="spellEnd"/>
            <w:r w:rsidRPr="00A0766A">
              <w:rPr>
                <w:rFonts w:asciiTheme="minorHAnsi" w:hAnsiTheme="minorHAnsi"/>
                <w:sz w:val="18"/>
                <w:szCs w:val="18"/>
                <w:lang w:val="es-ES"/>
              </w:rPr>
              <w:t xml:space="preserve"> al casco.</w:t>
            </w:r>
          </w:p>
          <w:p w14:paraId="6E15AC6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-Superior a 95 dB</w:t>
            </w:r>
          </w:p>
          <w:p w14:paraId="5084F8E9"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ANSI S3.19: 1974 y/o IRAM EN 352.1:2003</w:t>
            </w:r>
          </w:p>
          <w:p w14:paraId="184DF3B7" w14:textId="77777777" w:rsidR="00A0766A" w:rsidRPr="00A0766A" w:rsidRDefault="00A0766A" w:rsidP="00A0766A">
            <w:pPr>
              <w:rPr>
                <w:rFonts w:asciiTheme="minorHAnsi" w:hAnsiTheme="minorHAnsi"/>
                <w:sz w:val="18"/>
                <w:szCs w:val="18"/>
                <w:lang w:val="es-ES"/>
              </w:rPr>
            </w:pPr>
            <w:r w:rsidRPr="00A0766A">
              <w:rPr>
                <w:rFonts w:asciiTheme="minorHAnsi" w:hAnsiTheme="minorHAnsi"/>
                <w:b/>
                <w:bCs/>
                <w:sz w:val="18"/>
                <w:szCs w:val="18"/>
                <w:lang w:val="es-ES"/>
              </w:rPr>
              <w:t>Nota:</w:t>
            </w:r>
            <w:r w:rsidRPr="00A0766A">
              <w:rPr>
                <w:rFonts w:asciiTheme="minorHAnsi" w:hAnsiTheme="minorHAnsi"/>
                <w:sz w:val="18"/>
                <w:szCs w:val="18"/>
                <w:lang w:val="es-ES"/>
              </w:rPr>
              <w:t xml:space="preserve"> Se considerará otra norma reconocida equivalente, que cumpla con las especificaciones técnicas del producto.</w:t>
            </w:r>
          </w:p>
          <w:p w14:paraId="4B2B0471" w14:textId="77777777" w:rsidR="00E9177F" w:rsidRPr="00DC33B5" w:rsidRDefault="00E9177F" w:rsidP="00A0766A">
            <w:pPr>
              <w:rPr>
                <w:rFonts w:asciiTheme="minorHAnsi" w:hAnsiTheme="minorHAnsi"/>
                <w:i/>
                <w:iCs/>
                <w:color w:val="808080" w:themeColor="background1" w:themeShade="80"/>
                <w:sz w:val="18"/>
                <w:szCs w:val="18"/>
                <w:lang w:val="es-ES"/>
              </w:rPr>
            </w:pPr>
          </w:p>
        </w:tc>
        <w:tc>
          <w:tcPr>
            <w:tcW w:w="2268" w:type="dxa"/>
            <w:vAlign w:val="center"/>
          </w:tcPr>
          <w:p w14:paraId="4C56419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A0766A" w:rsidRPr="00DC33B5" w14:paraId="2136F377" w14:textId="77777777" w:rsidTr="00A0766A">
        <w:tc>
          <w:tcPr>
            <w:tcW w:w="567" w:type="dxa"/>
            <w:shd w:val="clear" w:color="auto" w:fill="DEEAF6" w:themeFill="accent5" w:themeFillTint="33"/>
            <w:vAlign w:val="center"/>
          </w:tcPr>
          <w:p w14:paraId="60E4D32C" w14:textId="7422B493" w:rsidR="00A0766A" w:rsidRPr="00A0766A" w:rsidRDefault="00A0766A" w:rsidP="00D46408">
            <w:pPr>
              <w:rPr>
                <w:rFonts w:asciiTheme="minorHAnsi" w:hAnsiTheme="minorHAnsi"/>
                <w:b/>
                <w:bCs/>
                <w:sz w:val="18"/>
                <w:szCs w:val="18"/>
                <w:lang w:val="es-ES"/>
              </w:rPr>
            </w:pPr>
            <w:r w:rsidRPr="00A0766A">
              <w:rPr>
                <w:rFonts w:asciiTheme="minorHAnsi" w:hAnsiTheme="minorHAnsi"/>
                <w:b/>
                <w:bCs/>
                <w:sz w:val="18"/>
                <w:szCs w:val="18"/>
                <w:lang w:val="es-ES"/>
              </w:rPr>
              <w:t>13</w:t>
            </w:r>
          </w:p>
        </w:tc>
        <w:tc>
          <w:tcPr>
            <w:tcW w:w="8080" w:type="dxa"/>
            <w:gridSpan w:val="3"/>
            <w:shd w:val="clear" w:color="auto" w:fill="DEEAF6" w:themeFill="accent5" w:themeFillTint="33"/>
          </w:tcPr>
          <w:p w14:paraId="7877A662" w14:textId="032D9D36" w:rsidR="00A0766A" w:rsidRPr="00A0766A" w:rsidRDefault="00A0766A" w:rsidP="00A0766A">
            <w:pPr>
              <w:rPr>
                <w:rFonts w:asciiTheme="minorHAnsi" w:hAnsiTheme="minorHAnsi"/>
                <w:b/>
                <w:bCs/>
                <w:sz w:val="18"/>
                <w:szCs w:val="18"/>
                <w:lang w:val="es-ES"/>
              </w:rPr>
            </w:pPr>
            <w:r w:rsidRPr="00A0766A">
              <w:rPr>
                <w:rFonts w:ascii="Tahoma" w:hAnsi="Tahoma" w:cs="Tahoma"/>
                <w:b/>
                <w:bCs/>
                <w:sz w:val="16"/>
                <w:szCs w:val="16"/>
              </w:rPr>
              <w:t>PROTECTOR AUDITIVO DE INSERCION</w:t>
            </w:r>
          </w:p>
        </w:tc>
      </w:tr>
      <w:tr w:rsidR="00E9177F" w:rsidRPr="00DC33B5" w14:paraId="6B46BB6E" w14:textId="77777777" w:rsidTr="00DC6ED7">
        <w:tc>
          <w:tcPr>
            <w:tcW w:w="567" w:type="dxa"/>
            <w:vAlign w:val="center"/>
          </w:tcPr>
          <w:p w14:paraId="75EEBF00" w14:textId="13615634"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3550C129"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26848" behindDoc="1" locked="0" layoutInCell="1" allowOverlap="1" wp14:anchorId="0F78E79D" wp14:editId="7F5A27EE">
                  <wp:simplePos x="0" y="0"/>
                  <wp:positionH relativeFrom="column">
                    <wp:posOffset>236891</wp:posOffset>
                  </wp:positionH>
                  <wp:positionV relativeFrom="paragraph">
                    <wp:posOffset>432068</wp:posOffset>
                  </wp:positionV>
                  <wp:extent cx="1039162" cy="888643"/>
                  <wp:effectExtent l="0" t="0" r="8890" b="6985"/>
                  <wp:wrapNone/>
                  <wp:docPr id="8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2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45096" cy="893718"/>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7" w:type="dxa"/>
            <w:vAlign w:val="center"/>
          </w:tcPr>
          <w:p w14:paraId="3402457F"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Polímero libre de silicona</w:t>
            </w:r>
          </w:p>
          <w:p w14:paraId="5630F273"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Lavable y reutilizable</w:t>
            </w:r>
          </w:p>
          <w:p w14:paraId="2ED21366"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Diseño de tres aletas</w:t>
            </w:r>
          </w:p>
          <w:p w14:paraId="4C3EFFE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Material anti alergénico</w:t>
            </w:r>
          </w:p>
          <w:p w14:paraId="27ED1911"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Nota: Este EPP será utilizado en avientes de trabajo con niveles de ruido superiores a 85 dB, analizados con el monitoreo de ruido.</w:t>
            </w:r>
          </w:p>
          <w:p w14:paraId="4DE75F37"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Normas</w:t>
            </w:r>
          </w:p>
          <w:p w14:paraId="403CAA1B"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ANSI S3.19 1974 –</w:t>
            </w:r>
          </w:p>
          <w:p w14:paraId="7256A193"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ANSI/ASA S12.6-2016</w:t>
            </w:r>
          </w:p>
          <w:p w14:paraId="00818775"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UNE-EN 352-2:2003</w:t>
            </w:r>
          </w:p>
          <w:p w14:paraId="04363B25" w14:textId="77777777" w:rsidR="00A0766A" w:rsidRPr="00A0766A" w:rsidRDefault="00A0766A" w:rsidP="00A0766A">
            <w:pPr>
              <w:rPr>
                <w:rFonts w:asciiTheme="minorHAnsi" w:hAnsiTheme="minorHAnsi"/>
                <w:sz w:val="18"/>
                <w:szCs w:val="18"/>
                <w:lang w:val="es-ES"/>
              </w:rPr>
            </w:pPr>
            <w:r w:rsidRPr="00A0766A">
              <w:rPr>
                <w:rFonts w:asciiTheme="minorHAnsi" w:hAnsiTheme="minorHAnsi"/>
                <w:b/>
                <w:bCs/>
                <w:sz w:val="18"/>
                <w:szCs w:val="18"/>
                <w:lang w:val="es-ES"/>
              </w:rPr>
              <w:lastRenderedPageBreak/>
              <w:t>Nota:</w:t>
            </w:r>
            <w:r w:rsidRPr="00A0766A">
              <w:rPr>
                <w:rFonts w:asciiTheme="minorHAnsi" w:hAnsiTheme="minorHAnsi"/>
                <w:sz w:val="18"/>
                <w:szCs w:val="18"/>
                <w:lang w:val="es-ES"/>
              </w:rPr>
              <w:t xml:space="preserve"> Se considera aceptable otra norma reconocida equivalente, que</w:t>
            </w:r>
          </w:p>
          <w:p w14:paraId="2F87B14B"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cumpla con las especificaciones</w:t>
            </w:r>
          </w:p>
          <w:p w14:paraId="606BB510" w14:textId="03A947B9"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técnicas del producto.</w:t>
            </w:r>
          </w:p>
          <w:p w14:paraId="29789B26" w14:textId="1F0E194E" w:rsidR="00A0766A" w:rsidRPr="00DC33B5" w:rsidRDefault="00A0766A"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12E4B6D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A0766A" w:rsidRPr="00DC33B5" w14:paraId="70A3DEAA" w14:textId="77777777" w:rsidTr="00A0766A">
        <w:tc>
          <w:tcPr>
            <w:tcW w:w="567" w:type="dxa"/>
            <w:shd w:val="clear" w:color="auto" w:fill="DEEAF6" w:themeFill="accent5" w:themeFillTint="33"/>
            <w:vAlign w:val="center"/>
          </w:tcPr>
          <w:p w14:paraId="75F47F1A" w14:textId="3C0FCDC6" w:rsidR="00A0766A" w:rsidRPr="00A0766A" w:rsidRDefault="00A0766A" w:rsidP="00D46408">
            <w:pPr>
              <w:rPr>
                <w:rFonts w:asciiTheme="minorHAnsi" w:hAnsiTheme="minorHAnsi"/>
                <w:b/>
                <w:bCs/>
                <w:color w:val="808080" w:themeColor="background1" w:themeShade="80"/>
                <w:sz w:val="18"/>
                <w:szCs w:val="18"/>
                <w:lang w:val="es-ES"/>
              </w:rPr>
            </w:pPr>
            <w:r w:rsidRPr="00A0766A">
              <w:rPr>
                <w:rFonts w:asciiTheme="minorHAnsi" w:hAnsiTheme="minorHAnsi"/>
                <w:b/>
                <w:bCs/>
                <w:color w:val="808080" w:themeColor="background1" w:themeShade="80"/>
                <w:sz w:val="18"/>
                <w:szCs w:val="18"/>
                <w:lang w:val="es-ES"/>
              </w:rPr>
              <w:t>14</w:t>
            </w:r>
          </w:p>
        </w:tc>
        <w:tc>
          <w:tcPr>
            <w:tcW w:w="8080" w:type="dxa"/>
            <w:gridSpan w:val="3"/>
            <w:shd w:val="clear" w:color="auto" w:fill="DEEAF6" w:themeFill="accent5" w:themeFillTint="33"/>
          </w:tcPr>
          <w:p w14:paraId="444A4773" w14:textId="70148982" w:rsidR="00A0766A" w:rsidRPr="00DC33B5" w:rsidRDefault="00A0766A" w:rsidP="00A0766A">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rPr>
              <w:t>LENTES DE SEGURIDAD OSCURAS</w:t>
            </w:r>
          </w:p>
        </w:tc>
      </w:tr>
      <w:tr w:rsidR="00E9177F" w:rsidRPr="00DC33B5" w14:paraId="01258E4C" w14:textId="77777777" w:rsidTr="00DC6ED7">
        <w:tc>
          <w:tcPr>
            <w:tcW w:w="567" w:type="dxa"/>
            <w:vAlign w:val="center"/>
          </w:tcPr>
          <w:p w14:paraId="139151B1" w14:textId="10424DDB"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48F7A7FA" w14:textId="7DE63C1E" w:rsidR="00E9177F" w:rsidRPr="00B37F21" w:rsidRDefault="00E9177F" w:rsidP="00A0766A">
            <w:pPr>
              <w:ind w:firstLine="16"/>
              <w:rPr>
                <w:rFonts w:asciiTheme="minorHAnsi" w:hAnsiTheme="minorHAnsi" w:cstheme="minorHAnsi"/>
                <w:b/>
                <w:sz w:val="18"/>
                <w:szCs w:val="18"/>
                <w:lang w:eastAsia="es-BO"/>
              </w:rPr>
            </w:pPr>
          </w:p>
          <w:p w14:paraId="5FF3EFE5" w14:textId="77777777" w:rsidR="00E9177F" w:rsidRDefault="00E9177F" w:rsidP="00D46408">
            <w:pPr>
              <w:ind w:firstLine="16"/>
              <w:jc w:val="center"/>
              <w:rPr>
                <w:rFonts w:asciiTheme="minorHAnsi" w:hAnsiTheme="minorHAnsi" w:cstheme="minorHAnsi"/>
                <w:sz w:val="16"/>
                <w:szCs w:val="16"/>
                <w:lang w:eastAsia="es-BO"/>
              </w:rPr>
            </w:pPr>
          </w:p>
          <w:p w14:paraId="2C47085F" w14:textId="049D3B12" w:rsidR="00E9177F" w:rsidRPr="00DC33B5" w:rsidRDefault="00A0766A" w:rsidP="00D46408">
            <w:pPr>
              <w:ind w:firstLine="16"/>
              <w:jc w:val="center"/>
              <w:rPr>
                <w:rFonts w:asciiTheme="minorHAnsi" w:hAnsiTheme="minorHAnsi"/>
                <w:i/>
                <w:iCs/>
                <w:color w:val="808080" w:themeColor="background1" w:themeShade="80"/>
                <w:sz w:val="18"/>
                <w:szCs w:val="18"/>
                <w:lang w:val="es-ES"/>
              </w:rPr>
            </w:pPr>
            <w:r w:rsidRPr="00B37F21">
              <w:rPr>
                <w:rFonts w:asciiTheme="minorHAnsi" w:hAnsiTheme="minorHAnsi" w:cstheme="minorHAnsi"/>
                <w:b/>
                <w:noProof/>
                <w:sz w:val="18"/>
                <w:szCs w:val="18"/>
                <w:lang w:val="es-BO" w:eastAsia="es-BO"/>
              </w:rPr>
              <w:drawing>
                <wp:anchor distT="0" distB="0" distL="114300" distR="114300" simplePos="0" relativeHeight="251727872" behindDoc="1" locked="0" layoutInCell="1" allowOverlap="1" wp14:anchorId="1CC7BCF3" wp14:editId="0ABECAFF">
                  <wp:simplePos x="0" y="0"/>
                  <wp:positionH relativeFrom="column">
                    <wp:posOffset>180975</wp:posOffset>
                  </wp:positionH>
                  <wp:positionV relativeFrom="paragraph">
                    <wp:posOffset>92790</wp:posOffset>
                  </wp:positionV>
                  <wp:extent cx="1397499" cy="913765"/>
                  <wp:effectExtent l="0" t="0" r="0" b="635"/>
                  <wp:wrapNone/>
                  <wp:docPr id="8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7"/>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1397499" cy="913765"/>
                          </a:xfrm>
                          <a:prstGeom prst="rect">
                            <a:avLst/>
                          </a:prstGeom>
                        </pic:spPr>
                      </pic:pic>
                    </a:graphicData>
                  </a:graphic>
                  <wp14:sizeRelH relativeFrom="margin">
                    <wp14:pctWidth>0</wp14:pctWidth>
                  </wp14:sizeRelH>
                  <wp14:sizeRelV relativeFrom="margin">
                    <wp14:pctHeight>0</wp14:pctHeight>
                  </wp14:sizeRelV>
                </wp:anchor>
              </w:drawing>
            </w:r>
          </w:p>
        </w:tc>
        <w:tc>
          <w:tcPr>
            <w:tcW w:w="2977" w:type="dxa"/>
            <w:vAlign w:val="center"/>
          </w:tcPr>
          <w:p w14:paraId="767C5010"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Lentes de seguridad con protección lateral oscuras de:</w:t>
            </w:r>
          </w:p>
          <w:p w14:paraId="1A18798A"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Policarbonato de alta resistencia</w:t>
            </w:r>
          </w:p>
          <w:p w14:paraId="37FB6333"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(Alto impacto)</w:t>
            </w:r>
          </w:p>
          <w:p w14:paraId="42195A9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Anti-empañante</w:t>
            </w:r>
            <w:proofErr w:type="spellEnd"/>
          </w:p>
          <w:p w14:paraId="61B636F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Antiestática</w:t>
            </w:r>
          </w:p>
          <w:p w14:paraId="26686EB7"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Anti-rayadura</w:t>
            </w:r>
            <w:proofErr w:type="spellEnd"/>
          </w:p>
          <w:p w14:paraId="0F6C1E0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Absorción de 99.9 % rayos UV</w:t>
            </w:r>
          </w:p>
          <w:p w14:paraId="41C99BB5"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Resistente a sustancias químicas</w:t>
            </w:r>
          </w:p>
          <w:p w14:paraId="6E67576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Marco y patilla termoplástica. </w:t>
            </w:r>
          </w:p>
          <w:p w14:paraId="0D91E74A"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Los lentes deben incluir un cordón     ajustable.</w:t>
            </w:r>
          </w:p>
          <w:p w14:paraId="3162AA92"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Norma ANSI Z 87.1 y/o ANSI Z</w:t>
            </w:r>
          </w:p>
          <w:p w14:paraId="31366EB8"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87.1+ :2010</w:t>
            </w:r>
          </w:p>
          <w:p w14:paraId="6092923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71FFE5F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A0766A" w:rsidRPr="00DC33B5" w14:paraId="1227AB57" w14:textId="77777777" w:rsidTr="00A0766A">
        <w:tc>
          <w:tcPr>
            <w:tcW w:w="567" w:type="dxa"/>
            <w:shd w:val="clear" w:color="auto" w:fill="DEEAF6" w:themeFill="accent5" w:themeFillTint="33"/>
            <w:vAlign w:val="center"/>
          </w:tcPr>
          <w:p w14:paraId="4CF55D56" w14:textId="67378824" w:rsidR="00A0766A" w:rsidRPr="00A0766A" w:rsidRDefault="00A0766A" w:rsidP="00D46408">
            <w:pPr>
              <w:rPr>
                <w:rFonts w:asciiTheme="minorHAnsi" w:hAnsiTheme="minorHAnsi"/>
                <w:b/>
                <w:bCs/>
                <w:color w:val="808080" w:themeColor="background1" w:themeShade="80"/>
                <w:sz w:val="18"/>
                <w:szCs w:val="18"/>
                <w:lang w:val="es-ES"/>
              </w:rPr>
            </w:pPr>
            <w:r w:rsidRPr="00A0766A">
              <w:rPr>
                <w:rFonts w:asciiTheme="minorHAnsi" w:hAnsiTheme="minorHAnsi"/>
                <w:b/>
                <w:bCs/>
                <w:sz w:val="18"/>
                <w:szCs w:val="18"/>
                <w:lang w:val="es-ES"/>
              </w:rPr>
              <w:t>15</w:t>
            </w:r>
          </w:p>
        </w:tc>
        <w:tc>
          <w:tcPr>
            <w:tcW w:w="8080" w:type="dxa"/>
            <w:gridSpan w:val="3"/>
            <w:shd w:val="clear" w:color="auto" w:fill="DEEAF6" w:themeFill="accent5" w:themeFillTint="33"/>
          </w:tcPr>
          <w:p w14:paraId="42675B55" w14:textId="1435643D" w:rsidR="00A0766A" w:rsidRPr="00DC33B5" w:rsidRDefault="00366938" w:rsidP="00A0766A">
            <w:pPr>
              <w:rPr>
                <w:rFonts w:asciiTheme="minorHAnsi" w:hAnsiTheme="minorHAnsi"/>
                <w:i/>
                <w:iCs/>
                <w:color w:val="808080" w:themeColor="background1" w:themeShade="80"/>
                <w:sz w:val="18"/>
                <w:szCs w:val="18"/>
                <w:lang w:val="es-ES"/>
              </w:rPr>
            </w:pPr>
            <w:r w:rsidRPr="00366938">
              <w:rPr>
                <w:rFonts w:ascii="Tahoma" w:hAnsi="Tahoma" w:cs="Tahoma"/>
                <w:b/>
                <w:bCs/>
                <w:color w:val="000000"/>
                <w:sz w:val="16"/>
                <w:szCs w:val="16"/>
              </w:rPr>
              <w:t>LENTES DE SEGURIDAD TRANSPARENTES</w:t>
            </w:r>
          </w:p>
        </w:tc>
      </w:tr>
      <w:tr w:rsidR="00E9177F" w:rsidRPr="00DC33B5" w14:paraId="4E702E06" w14:textId="77777777" w:rsidTr="00DC6ED7">
        <w:tc>
          <w:tcPr>
            <w:tcW w:w="567" w:type="dxa"/>
            <w:vAlign w:val="center"/>
          </w:tcPr>
          <w:p w14:paraId="18D0A632" w14:textId="119DA67A"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5191AEB5" w14:textId="77777777" w:rsidR="00E9177F" w:rsidRDefault="00E9177F" w:rsidP="00D46408">
            <w:pPr>
              <w:ind w:firstLine="16"/>
              <w:jc w:val="center"/>
              <w:rPr>
                <w:rFonts w:asciiTheme="minorHAnsi" w:hAnsiTheme="minorHAnsi" w:cstheme="minorHAnsi"/>
                <w:sz w:val="16"/>
                <w:szCs w:val="16"/>
                <w:lang w:eastAsia="es-BO"/>
              </w:rPr>
            </w:pPr>
          </w:p>
          <w:p w14:paraId="5CE83686" w14:textId="77777777" w:rsidR="00E9177F" w:rsidRPr="00DC33B5" w:rsidRDefault="00E9177F"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38112" behindDoc="1" locked="0" layoutInCell="1" allowOverlap="1" wp14:anchorId="1AD68CCD" wp14:editId="6F50AEA5">
                  <wp:simplePos x="0" y="0"/>
                  <wp:positionH relativeFrom="column">
                    <wp:posOffset>301249</wp:posOffset>
                  </wp:positionH>
                  <wp:positionV relativeFrom="paragraph">
                    <wp:posOffset>536379</wp:posOffset>
                  </wp:positionV>
                  <wp:extent cx="1200150" cy="1015365"/>
                  <wp:effectExtent l="0" t="0" r="0" b="0"/>
                  <wp:wrapNone/>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00150" cy="1015365"/>
                          </a:xfrm>
                          <a:prstGeom prst="rect">
                            <a:avLst/>
                          </a:prstGeom>
                          <a:noFill/>
                        </pic:spPr>
                      </pic:pic>
                    </a:graphicData>
                  </a:graphic>
                </wp:anchor>
              </w:drawing>
            </w:r>
          </w:p>
        </w:tc>
        <w:tc>
          <w:tcPr>
            <w:tcW w:w="2977" w:type="dxa"/>
            <w:vAlign w:val="center"/>
          </w:tcPr>
          <w:p w14:paraId="28E4F315"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Lentes de seguridad con protección lateral transparentes de:</w:t>
            </w:r>
          </w:p>
          <w:p w14:paraId="724E3322" w14:textId="77777777" w:rsidR="00A0766A" w:rsidRPr="00A0766A" w:rsidRDefault="00A0766A" w:rsidP="00A0766A">
            <w:pPr>
              <w:rPr>
                <w:rFonts w:asciiTheme="minorHAnsi" w:hAnsiTheme="minorHAnsi"/>
                <w:sz w:val="18"/>
                <w:szCs w:val="18"/>
                <w:lang w:val="es-ES"/>
              </w:rPr>
            </w:pPr>
          </w:p>
          <w:p w14:paraId="3D0C9CA2"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Policarbonato de alta resistencia        </w:t>
            </w:r>
          </w:p>
          <w:p w14:paraId="27E1C14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(Alto impacto)</w:t>
            </w:r>
          </w:p>
          <w:p w14:paraId="1AC187A2"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Anti-empañante</w:t>
            </w:r>
            <w:proofErr w:type="spellEnd"/>
          </w:p>
          <w:p w14:paraId="0D7D1178"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Antiestática</w:t>
            </w:r>
          </w:p>
          <w:p w14:paraId="1213E43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w:t>
            </w:r>
            <w:proofErr w:type="spellStart"/>
            <w:r w:rsidRPr="00A0766A">
              <w:rPr>
                <w:rFonts w:asciiTheme="minorHAnsi" w:hAnsiTheme="minorHAnsi"/>
                <w:sz w:val="18"/>
                <w:szCs w:val="18"/>
                <w:lang w:val="es-ES"/>
              </w:rPr>
              <w:t>Anti-rayadura</w:t>
            </w:r>
            <w:proofErr w:type="spellEnd"/>
          </w:p>
          <w:p w14:paraId="2027C21E"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Absorción de 99.9 % rayos UV</w:t>
            </w:r>
          </w:p>
          <w:p w14:paraId="304EB717"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Resistente a sustancias químicas</w:t>
            </w:r>
          </w:p>
          <w:p w14:paraId="56D2BE0D"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Marco y patilla termoplástica. </w:t>
            </w:r>
          </w:p>
          <w:p w14:paraId="6DD1EA9C"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 xml:space="preserve">- Los lentes deben incluir un </w:t>
            </w:r>
            <w:proofErr w:type="spellStart"/>
            <w:r w:rsidRPr="00A0766A">
              <w:rPr>
                <w:rFonts w:asciiTheme="minorHAnsi" w:hAnsiTheme="minorHAnsi"/>
                <w:sz w:val="18"/>
                <w:szCs w:val="18"/>
                <w:lang w:val="es-ES"/>
              </w:rPr>
              <w:t>cordon</w:t>
            </w:r>
            <w:proofErr w:type="spellEnd"/>
            <w:r w:rsidRPr="00A0766A">
              <w:rPr>
                <w:rFonts w:asciiTheme="minorHAnsi" w:hAnsiTheme="minorHAnsi"/>
                <w:sz w:val="18"/>
                <w:szCs w:val="18"/>
                <w:lang w:val="es-ES"/>
              </w:rPr>
              <w:t xml:space="preserve"> ajustable</w:t>
            </w:r>
          </w:p>
          <w:p w14:paraId="29226679"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Norma: ANSI Z 87.1 y/</w:t>
            </w:r>
            <w:proofErr w:type="gramStart"/>
            <w:r w:rsidRPr="00A0766A">
              <w:rPr>
                <w:rFonts w:asciiTheme="minorHAnsi" w:hAnsiTheme="minorHAnsi"/>
                <w:sz w:val="18"/>
                <w:szCs w:val="18"/>
                <w:lang w:val="es-ES"/>
              </w:rPr>
              <w:t>o  ANSI</w:t>
            </w:r>
            <w:proofErr w:type="gramEnd"/>
            <w:r w:rsidRPr="00A0766A">
              <w:rPr>
                <w:rFonts w:asciiTheme="minorHAnsi" w:hAnsiTheme="minorHAnsi"/>
                <w:sz w:val="18"/>
                <w:szCs w:val="18"/>
                <w:lang w:val="es-ES"/>
              </w:rPr>
              <w:t xml:space="preserve"> Z</w:t>
            </w:r>
          </w:p>
          <w:p w14:paraId="27C1F6EA" w14:textId="77777777" w:rsidR="00A0766A" w:rsidRPr="00A0766A" w:rsidRDefault="00A0766A" w:rsidP="00A0766A">
            <w:pPr>
              <w:rPr>
                <w:rFonts w:asciiTheme="minorHAnsi" w:hAnsiTheme="minorHAnsi"/>
                <w:sz w:val="18"/>
                <w:szCs w:val="18"/>
                <w:lang w:val="es-ES"/>
              </w:rPr>
            </w:pPr>
            <w:r w:rsidRPr="00A0766A">
              <w:rPr>
                <w:rFonts w:asciiTheme="minorHAnsi" w:hAnsiTheme="minorHAnsi"/>
                <w:sz w:val="18"/>
                <w:szCs w:val="18"/>
                <w:lang w:val="es-ES"/>
              </w:rPr>
              <w:t>87.1+ :2010</w:t>
            </w:r>
          </w:p>
          <w:p w14:paraId="1B4E9B1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c>
          <w:tcPr>
            <w:tcW w:w="2268" w:type="dxa"/>
            <w:vAlign w:val="center"/>
          </w:tcPr>
          <w:p w14:paraId="319F7C4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366938" w:rsidRPr="00DC33B5" w14:paraId="50E8857C" w14:textId="77777777" w:rsidTr="00F61D58">
        <w:tc>
          <w:tcPr>
            <w:tcW w:w="567" w:type="dxa"/>
            <w:vAlign w:val="center"/>
          </w:tcPr>
          <w:p w14:paraId="65FAF6BF" w14:textId="0BFFB585" w:rsidR="00366938" w:rsidRPr="00366938" w:rsidRDefault="00366938" w:rsidP="00D46408">
            <w:pPr>
              <w:rPr>
                <w:rFonts w:asciiTheme="minorHAnsi" w:hAnsiTheme="minorHAnsi"/>
                <w:b/>
                <w:bCs/>
                <w:color w:val="808080" w:themeColor="background1" w:themeShade="80"/>
                <w:sz w:val="18"/>
                <w:szCs w:val="18"/>
                <w:lang w:val="es-ES"/>
              </w:rPr>
            </w:pPr>
            <w:r w:rsidRPr="00366938">
              <w:rPr>
                <w:rFonts w:asciiTheme="minorHAnsi" w:hAnsiTheme="minorHAnsi"/>
                <w:b/>
                <w:bCs/>
                <w:sz w:val="18"/>
                <w:szCs w:val="18"/>
                <w:lang w:val="es-ES"/>
              </w:rPr>
              <w:t>16</w:t>
            </w:r>
          </w:p>
        </w:tc>
        <w:tc>
          <w:tcPr>
            <w:tcW w:w="8080" w:type="dxa"/>
            <w:gridSpan w:val="3"/>
          </w:tcPr>
          <w:p w14:paraId="5ADFA5CD" w14:textId="02311D0C" w:rsidR="00366938" w:rsidRPr="00DC33B5" w:rsidRDefault="00366938" w:rsidP="00366938">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rPr>
              <w:t>MASCARILLA DESCARTABLE CON APLICACIÓN PARA POLVO</w:t>
            </w:r>
          </w:p>
        </w:tc>
      </w:tr>
      <w:tr w:rsidR="00E9177F" w:rsidRPr="00DC33B5" w14:paraId="3C18B05C" w14:textId="77777777" w:rsidTr="00DC6ED7">
        <w:tc>
          <w:tcPr>
            <w:tcW w:w="567" w:type="dxa"/>
            <w:vAlign w:val="center"/>
          </w:tcPr>
          <w:p w14:paraId="40A281C8" w14:textId="15171CF6" w:rsidR="00E9177F" w:rsidRPr="00DC33B5" w:rsidRDefault="00E9177F" w:rsidP="00D46408">
            <w:pPr>
              <w:rPr>
                <w:rFonts w:asciiTheme="minorHAnsi" w:hAnsiTheme="minorHAnsi"/>
                <w:i/>
                <w:iCs/>
                <w:color w:val="808080" w:themeColor="background1" w:themeShade="80"/>
                <w:sz w:val="18"/>
                <w:szCs w:val="18"/>
                <w:lang w:val="es-ES"/>
              </w:rPr>
            </w:pPr>
          </w:p>
        </w:tc>
        <w:tc>
          <w:tcPr>
            <w:tcW w:w="2835" w:type="dxa"/>
          </w:tcPr>
          <w:p w14:paraId="4E6ED8A2" w14:textId="77777777" w:rsidR="00E9177F" w:rsidRDefault="00E9177F" w:rsidP="00D46408">
            <w:pPr>
              <w:ind w:firstLine="16"/>
              <w:jc w:val="center"/>
              <w:rPr>
                <w:rFonts w:asciiTheme="minorHAnsi" w:hAnsiTheme="minorHAnsi" w:cstheme="minorHAnsi"/>
                <w:sz w:val="16"/>
                <w:szCs w:val="16"/>
                <w:lang w:eastAsia="es-BO"/>
              </w:rPr>
            </w:pPr>
          </w:p>
          <w:p w14:paraId="0D79A189" w14:textId="6F941092" w:rsidR="00E9177F" w:rsidRPr="00DC33B5" w:rsidRDefault="00682AF3" w:rsidP="00D46408">
            <w:pPr>
              <w:ind w:firstLine="16"/>
              <w:jc w:val="center"/>
              <w:rPr>
                <w:rFonts w:asciiTheme="minorHAnsi" w:hAnsiTheme="minorHAnsi"/>
                <w:i/>
                <w:iCs/>
                <w:color w:val="808080" w:themeColor="background1" w:themeShade="80"/>
                <w:sz w:val="18"/>
                <w:szCs w:val="18"/>
                <w:lang w:val="es-ES"/>
              </w:rPr>
            </w:pPr>
            <w:r>
              <w:rPr>
                <w:noProof/>
                <w:lang w:val="es-BO" w:eastAsia="es-BO"/>
              </w:rPr>
              <w:drawing>
                <wp:anchor distT="0" distB="0" distL="114300" distR="114300" simplePos="0" relativeHeight="251728896" behindDoc="1" locked="0" layoutInCell="1" allowOverlap="1" wp14:anchorId="5BD656D7" wp14:editId="55CEE754">
                  <wp:simplePos x="0" y="0"/>
                  <wp:positionH relativeFrom="column">
                    <wp:posOffset>248205</wp:posOffset>
                  </wp:positionH>
                  <wp:positionV relativeFrom="paragraph">
                    <wp:posOffset>314629</wp:posOffset>
                  </wp:positionV>
                  <wp:extent cx="1034415" cy="923925"/>
                  <wp:effectExtent l="0" t="0" r="0" b="0"/>
                  <wp:wrapNone/>
                  <wp:docPr id="8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34415" cy="923925"/>
                          </a:xfrm>
                          <a:prstGeom prst="rect">
                            <a:avLst/>
                          </a:prstGeom>
                          <a:noFill/>
                        </pic:spPr>
                      </pic:pic>
                    </a:graphicData>
                  </a:graphic>
                  <wp14:sizeRelH relativeFrom="margin">
                    <wp14:pctWidth>0</wp14:pctWidth>
                  </wp14:sizeRelH>
                  <wp14:sizeRelV relativeFrom="margin">
                    <wp14:pctHeight>0</wp14:pctHeight>
                  </wp14:sizeRelV>
                </wp:anchor>
              </w:drawing>
            </w:r>
          </w:p>
        </w:tc>
        <w:tc>
          <w:tcPr>
            <w:tcW w:w="2977" w:type="dxa"/>
            <w:vAlign w:val="center"/>
          </w:tcPr>
          <w:p w14:paraId="2BB22697"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Protección respiratoria para retener</w:t>
            </w:r>
          </w:p>
          <w:p w14:paraId="6C7F368F"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  partículas sólidas y/o acuosas.      </w:t>
            </w:r>
          </w:p>
          <w:p w14:paraId="675D05A1"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Retención de un 95% de polvos</w:t>
            </w:r>
          </w:p>
          <w:p w14:paraId="76ADF117"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tóxicos y neblinas.</w:t>
            </w:r>
          </w:p>
          <w:p w14:paraId="0A06E603"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Aplicación para la retención de</w:t>
            </w:r>
          </w:p>
          <w:p w14:paraId="45B2AEDF"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 contaminantes.</w:t>
            </w:r>
          </w:p>
          <w:p w14:paraId="72EB7A2C" w14:textId="79269A05" w:rsid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Norma: NIOSH</w:t>
            </w:r>
          </w:p>
          <w:p w14:paraId="58EF9E76" w14:textId="77777777" w:rsidR="00366938" w:rsidRPr="00366938" w:rsidRDefault="00366938" w:rsidP="00366938">
            <w:pPr>
              <w:rPr>
                <w:rFonts w:asciiTheme="minorHAnsi" w:hAnsiTheme="minorHAnsi"/>
                <w:sz w:val="18"/>
                <w:szCs w:val="18"/>
                <w:lang w:val="es-ES"/>
              </w:rPr>
            </w:pPr>
          </w:p>
          <w:p w14:paraId="7EA09E16" w14:textId="4EBAF008" w:rsidR="00E9177F" w:rsidRPr="00DC33B5" w:rsidRDefault="00366938" w:rsidP="00366938">
            <w:pPr>
              <w:rPr>
                <w:rFonts w:asciiTheme="minorHAnsi" w:hAnsiTheme="minorHAnsi"/>
                <w:i/>
                <w:iCs/>
                <w:color w:val="808080" w:themeColor="background1" w:themeShade="80"/>
                <w:sz w:val="18"/>
                <w:szCs w:val="18"/>
                <w:lang w:val="es-ES"/>
              </w:rPr>
            </w:pPr>
            <w:r w:rsidRPr="00366938">
              <w:rPr>
                <w:rFonts w:asciiTheme="minorHAnsi" w:hAnsiTheme="minorHAnsi"/>
                <w:b/>
                <w:bCs/>
                <w:sz w:val="18"/>
                <w:szCs w:val="18"/>
                <w:lang w:val="es-ES"/>
              </w:rPr>
              <w:t>Nota:</w:t>
            </w:r>
            <w:r w:rsidRPr="00366938">
              <w:rPr>
                <w:rFonts w:asciiTheme="minorHAnsi" w:hAnsiTheme="minorHAnsi"/>
                <w:sz w:val="18"/>
                <w:szCs w:val="18"/>
                <w:lang w:val="es-ES"/>
              </w:rPr>
              <w:t xml:space="preserve"> Se considera aceptable otra norma </w:t>
            </w:r>
            <w:proofErr w:type="gramStart"/>
            <w:r w:rsidRPr="00366938">
              <w:rPr>
                <w:rFonts w:asciiTheme="minorHAnsi" w:hAnsiTheme="minorHAnsi"/>
                <w:sz w:val="18"/>
                <w:szCs w:val="18"/>
                <w:lang w:val="es-ES"/>
              </w:rPr>
              <w:t>reconocida  equivalente</w:t>
            </w:r>
            <w:proofErr w:type="gramEnd"/>
            <w:r w:rsidRPr="00366938">
              <w:rPr>
                <w:rFonts w:asciiTheme="minorHAnsi" w:hAnsiTheme="minorHAnsi"/>
                <w:sz w:val="18"/>
                <w:szCs w:val="18"/>
                <w:lang w:val="es-ES"/>
              </w:rPr>
              <w:t>, que cumpla con las especificaciones  técnicas del producto.</w:t>
            </w:r>
          </w:p>
        </w:tc>
        <w:tc>
          <w:tcPr>
            <w:tcW w:w="2268" w:type="dxa"/>
            <w:vAlign w:val="center"/>
          </w:tcPr>
          <w:p w14:paraId="72DDA53B"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366938" w:rsidRPr="00DC33B5" w14:paraId="6314D581" w14:textId="77777777" w:rsidTr="00366938">
        <w:tc>
          <w:tcPr>
            <w:tcW w:w="567" w:type="dxa"/>
            <w:shd w:val="clear" w:color="auto" w:fill="DEEAF6" w:themeFill="accent5" w:themeFillTint="33"/>
            <w:vAlign w:val="center"/>
          </w:tcPr>
          <w:p w14:paraId="1A3290DE" w14:textId="18B0BB42" w:rsidR="00366938" w:rsidRPr="00366938" w:rsidRDefault="00366938" w:rsidP="00D46408">
            <w:pPr>
              <w:rPr>
                <w:rFonts w:asciiTheme="minorHAnsi" w:hAnsiTheme="minorHAnsi"/>
                <w:b/>
                <w:bCs/>
                <w:i/>
                <w:iCs/>
                <w:color w:val="808080" w:themeColor="background1" w:themeShade="80"/>
                <w:sz w:val="18"/>
                <w:szCs w:val="18"/>
                <w:lang w:val="es-ES"/>
              </w:rPr>
            </w:pPr>
            <w:r w:rsidRPr="00366938">
              <w:rPr>
                <w:rFonts w:asciiTheme="minorHAnsi" w:hAnsiTheme="minorHAnsi" w:cstheme="minorHAnsi"/>
                <w:b/>
                <w:bCs/>
                <w:color w:val="000000"/>
                <w:sz w:val="16"/>
                <w:szCs w:val="16"/>
                <w:lang w:eastAsia="es-BO"/>
              </w:rPr>
              <w:t>1</w:t>
            </w:r>
            <w:r>
              <w:rPr>
                <w:rFonts w:asciiTheme="minorHAnsi" w:hAnsiTheme="minorHAnsi" w:cstheme="minorHAnsi"/>
                <w:b/>
                <w:bCs/>
                <w:color w:val="000000"/>
                <w:sz w:val="16"/>
                <w:szCs w:val="16"/>
                <w:lang w:eastAsia="es-BO"/>
              </w:rPr>
              <w:t>7</w:t>
            </w:r>
          </w:p>
        </w:tc>
        <w:tc>
          <w:tcPr>
            <w:tcW w:w="8080" w:type="dxa"/>
            <w:gridSpan w:val="3"/>
            <w:shd w:val="clear" w:color="auto" w:fill="DEEAF6" w:themeFill="accent5" w:themeFillTint="33"/>
          </w:tcPr>
          <w:p w14:paraId="65CFCE99" w14:textId="77777777" w:rsidR="00366938" w:rsidRDefault="00366938" w:rsidP="00366938">
            <w:pPr>
              <w:ind w:firstLine="16"/>
              <w:rPr>
                <w:rFonts w:asciiTheme="minorHAnsi" w:hAnsiTheme="minorHAnsi" w:cstheme="minorHAnsi"/>
                <w:sz w:val="16"/>
                <w:szCs w:val="16"/>
                <w:lang w:eastAsia="es-BO"/>
              </w:rPr>
            </w:pPr>
            <w:r w:rsidRPr="00CE40CC">
              <w:rPr>
                <w:rFonts w:ascii="Tahoma" w:hAnsi="Tahoma" w:cs="Tahoma"/>
                <w:b/>
                <w:bCs/>
                <w:color w:val="000000"/>
                <w:sz w:val="16"/>
                <w:szCs w:val="16"/>
              </w:rPr>
              <w:t>GUANTE DE PROTECCION DE CUERO (CLASE 0,1,3)</w:t>
            </w:r>
          </w:p>
          <w:p w14:paraId="182F2115" w14:textId="77777777" w:rsidR="00366938" w:rsidRPr="00DC33B5" w:rsidRDefault="00366938" w:rsidP="00366938">
            <w:pPr>
              <w:rPr>
                <w:rFonts w:asciiTheme="minorHAnsi" w:hAnsiTheme="minorHAnsi"/>
                <w:i/>
                <w:iCs/>
                <w:color w:val="808080" w:themeColor="background1" w:themeShade="80"/>
                <w:sz w:val="18"/>
                <w:szCs w:val="18"/>
                <w:lang w:val="es-ES"/>
              </w:rPr>
            </w:pPr>
          </w:p>
        </w:tc>
      </w:tr>
      <w:tr w:rsidR="00366938" w:rsidRPr="00DC33B5" w14:paraId="19D3ADEB" w14:textId="77777777" w:rsidTr="00DC6ED7">
        <w:tc>
          <w:tcPr>
            <w:tcW w:w="567" w:type="dxa"/>
            <w:vAlign w:val="center"/>
          </w:tcPr>
          <w:p w14:paraId="126E8C0C" w14:textId="77777777" w:rsidR="00366938" w:rsidRPr="005127AE" w:rsidRDefault="00366938" w:rsidP="00D46408">
            <w:pPr>
              <w:rPr>
                <w:rFonts w:asciiTheme="minorHAnsi" w:hAnsiTheme="minorHAnsi" w:cstheme="minorHAnsi"/>
                <w:color w:val="000000"/>
                <w:sz w:val="16"/>
                <w:szCs w:val="16"/>
                <w:lang w:eastAsia="es-BO"/>
              </w:rPr>
            </w:pPr>
          </w:p>
        </w:tc>
        <w:tc>
          <w:tcPr>
            <w:tcW w:w="2835" w:type="dxa"/>
          </w:tcPr>
          <w:p w14:paraId="35FF6A4C" w14:textId="3624FDDD" w:rsidR="00366938" w:rsidRPr="00CE40CC" w:rsidRDefault="00366938" w:rsidP="00D46408">
            <w:pPr>
              <w:ind w:firstLine="16"/>
              <w:jc w:val="center"/>
              <w:rPr>
                <w:rFonts w:ascii="Tahoma" w:hAnsi="Tahoma" w:cs="Tahoma"/>
                <w:b/>
                <w:bCs/>
                <w:color w:val="000000"/>
                <w:sz w:val="16"/>
                <w:szCs w:val="16"/>
              </w:rPr>
            </w:pPr>
            <w:r w:rsidRPr="00CE40CC">
              <w:rPr>
                <w:rFonts w:ascii="Tahoma" w:hAnsi="Tahoma" w:cs="Tahoma"/>
                <w:noProof/>
                <w:color w:val="000000"/>
                <w:sz w:val="16"/>
                <w:szCs w:val="16"/>
              </w:rPr>
              <w:drawing>
                <wp:inline distT="0" distB="0" distL="0" distR="0" wp14:anchorId="3E271849" wp14:editId="07FAA8A9">
                  <wp:extent cx="779145" cy="766445"/>
                  <wp:effectExtent l="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9145" cy="766445"/>
                          </a:xfrm>
                          <a:prstGeom prst="rect">
                            <a:avLst/>
                          </a:prstGeom>
                          <a:noFill/>
                          <a:ln>
                            <a:noFill/>
                          </a:ln>
                        </pic:spPr>
                      </pic:pic>
                    </a:graphicData>
                  </a:graphic>
                </wp:inline>
              </w:drawing>
            </w:r>
          </w:p>
        </w:tc>
        <w:tc>
          <w:tcPr>
            <w:tcW w:w="2977" w:type="dxa"/>
            <w:vAlign w:val="center"/>
          </w:tcPr>
          <w:p w14:paraId="15DA2B35"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Cuero flor vacuno de alta calidad.</w:t>
            </w:r>
          </w:p>
          <w:p w14:paraId="6DB83E08"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Los puños de cuero vacuno son de cuero resistente del lado de la palma de la mano y de vinilo color naranja en el dorso.</w:t>
            </w:r>
          </w:p>
          <w:p w14:paraId="5030B86F" w14:textId="77777777" w:rsidR="00366938" w:rsidRPr="00366938" w:rsidRDefault="00366938" w:rsidP="00366938">
            <w:pPr>
              <w:rPr>
                <w:rFonts w:asciiTheme="minorHAnsi" w:hAnsiTheme="minorHAnsi"/>
                <w:sz w:val="18"/>
                <w:szCs w:val="18"/>
                <w:lang w:val="es-ES"/>
              </w:rPr>
            </w:pPr>
          </w:p>
          <w:p w14:paraId="229DB975" w14:textId="78205A28" w:rsidR="00366938" w:rsidRPr="00DC33B5" w:rsidRDefault="00366938" w:rsidP="00366938">
            <w:pPr>
              <w:rPr>
                <w:rFonts w:asciiTheme="minorHAnsi" w:hAnsiTheme="minorHAnsi"/>
                <w:i/>
                <w:iCs/>
                <w:color w:val="808080" w:themeColor="background1" w:themeShade="80"/>
                <w:sz w:val="18"/>
                <w:szCs w:val="18"/>
                <w:lang w:val="es-ES"/>
              </w:rPr>
            </w:pPr>
            <w:r w:rsidRPr="00366938">
              <w:rPr>
                <w:rFonts w:asciiTheme="minorHAnsi" w:hAnsiTheme="minorHAnsi"/>
                <w:sz w:val="18"/>
                <w:szCs w:val="18"/>
                <w:lang w:val="es-ES"/>
              </w:rPr>
              <w:t>Norma: ASTM F496</w:t>
            </w:r>
          </w:p>
        </w:tc>
        <w:tc>
          <w:tcPr>
            <w:tcW w:w="2268" w:type="dxa"/>
            <w:vAlign w:val="center"/>
          </w:tcPr>
          <w:p w14:paraId="17E07ACC" w14:textId="77777777" w:rsidR="00366938" w:rsidRPr="00DC33B5" w:rsidRDefault="00366938" w:rsidP="00D46408">
            <w:pPr>
              <w:jc w:val="center"/>
              <w:rPr>
                <w:rFonts w:asciiTheme="minorHAnsi" w:hAnsiTheme="minorHAnsi"/>
                <w:i/>
                <w:iCs/>
                <w:color w:val="808080" w:themeColor="background1" w:themeShade="80"/>
                <w:sz w:val="18"/>
                <w:szCs w:val="18"/>
                <w:lang w:val="es-ES"/>
              </w:rPr>
            </w:pPr>
          </w:p>
        </w:tc>
      </w:tr>
      <w:tr w:rsidR="00366938" w:rsidRPr="00DC33B5" w14:paraId="4EBEF60D" w14:textId="77777777" w:rsidTr="00366938">
        <w:tc>
          <w:tcPr>
            <w:tcW w:w="567" w:type="dxa"/>
            <w:shd w:val="clear" w:color="auto" w:fill="DEEAF6" w:themeFill="accent5" w:themeFillTint="33"/>
            <w:vAlign w:val="center"/>
          </w:tcPr>
          <w:p w14:paraId="03429A84" w14:textId="06F1863F" w:rsidR="00366938" w:rsidRPr="00366938" w:rsidRDefault="00366938" w:rsidP="00D46408">
            <w:pPr>
              <w:rPr>
                <w:rFonts w:asciiTheme="minorHAnsi" w:hAnsiTheme="minorHAnsi" w:cstheme="minorHAnsi"/>
                <w:b/>
                <w:bCs/>
                <w:color w:val="000000"/>
                <w:sz w:val="16"/>
                <w:szCs w:val="16"/>
                <w:lang w:eastAsia="es-BO"/>
              </w:rPr>
            </w:pPr>
            <w:r w:rsidRPr="00366938">
              <w:rPr>
                <w:rFonts w:asciiTheme="minorHAnsi" w:hAnsiTheme="minorHAnsi" w:cstheme="minorHAnsi"/>
                <w:b/>
                <w:bCs/>
                <w:color w:val="000000"/>
                <w:sz w:val="16"/>
                <w:szCs w:val="16"/>
                <w:lang w:eastAsia="es-BO"/>
              </w:rPr>
              <w:t>18</w:t>
            </w:r>
          </w:p>
        </w:tc>
        <w:tc>
          <w:tcPr>
            <w:tcW w:w="8080" w:type="dxa"/>
            <w:gridSpan w:val="3"/>
            <w:shd w:val="clear" w:color="auto" w:fill="DEEAF6" w:themeFill="accent5" w:themeFillTint="33"/>
          </w:tcPr>
          <w:p w14:paraId="417F6127" w14:textId="0A0B64C5" w:rsidR="00366938" w:rsidRPr="00DC33B5" w:rsidRDefault="00366938" w:rsidP="00366938">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rPr>
              <w:t>GUANTE MECANICO</w:t>
            </w:r>
          </w:p>
        </w:tc>
      </w:tr>
      <w:tr w:rsidR="00366938" w:rsidRPr="00DC33B5" w14:paraId="3A91FD77" w14:textId="77777777" w:rsidTr="00DC6ED7">
        <w:tc>
          <w:tcPr>
            <w:tcW w:w="567" w:type="dxa"/>
            <w:vAlign w:val="center"/>
          </w:tcPr>
          <w:p w14:paraId="041F8F51" w14:textId="77777777" w:rsidR="00366938" w:rsidRPr="005127AE" w:rsidRDefault="00366938" w:rsidP="00D46408">
            <w:pPr>
              <w:rPr>
                <w:rFonts w:asciiTheme="minorHAnsi" w:hAnsiTheme="minorHAnsi" w:cstheme="minorHAnsi"/>
                <w:color w:val="000000"/>
                <w:sz w:val="16"/>
                <w:szCs w:val="16"/>
                <w:lang w:eastAsia="es-BO"/>
              </w:rPr>
            </w:pPr>
          </w:p>
        </w:tc>
        <w:tc>
          <w:tcPr>
            <w:tcW w:w="2835" w:type="dxa"/>
          </w:tcPr>
          <w:p w14:paraId="49C9D8D0" w14:textId="701EAE09" w:rsidR="00366938" w:rsidRPr="00CE40CC" w:rsidRDefault="00366938" w:rsidP="00D46408">
            <w:pPr>
              <w:ind w:firstLine="16"/>
              <w:jc w:val="center"/>
              <w:rPr>
                <w:rFonts w:ascii="Tahoma" w:hAnsi="Tahoma" w:cs="Tahoma"/>
                <w:noProof/>
                <w:color w:val="000000"/>
                <w:sz w:val="16"/>
                <w:szCs w:val="16"/>
              </w:rPr>
            </w:pPr>
            <w:r w:rsidRPr="00CE40CC">
              <w:rPr>
                <w:noProof/>
              </w:rPr>
              <w:drawing>
                <wp:anchor distT="0" distB="0" distL="114300" distR="114300" simplePos="0" relativeHeight="251739136" behindDoc="1" locked="0" layoutInCell="1" allowOverlap="1" wp14:anchorId="425E4733" wp14:editId="098CC304">
                  <wp:simplePos x="0" y="0"/>
                  <wp:positionH relativeFrom="column">
                    <wp:posOffset>217071</wp:posOffset>
                  </wp:positionH>
                  <wp:positionV relativeFrom="paragraph">
                    <wp:posOffset>317509</wp:posOffset>
                  </wp:positionV>
                  <wp:extent cx="1120462" cy="1193113"/>
                  <wp:effectExtent l="0" t="0" r="3810" b="762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0462" cy="1193113"/>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vAlign w:val="center"/>
          </w:tcPr>
          <w:p w14:paraId="1D2DEFBF" w14:textId="77777777" w:rsidR="00366938" w:rsidRPr="00366938" w:rsidRDefault="00366938" w:rsidP="00366938">
            <w:pPr>
              <w:rPr>
                <w:rFonts w:asciiTheme="minorHAnsi" w:hAnsiTheme="minorHAnsi"/>
                <w:sz w:val="18"/>
                <w:szCs w:val="18"/>
                <w:lang w:val="es-ES"/>
              </w:rPr>
            </w:pPr>
          </w:p>
          <w:p w14:paraId="06532EA2"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Cuero flexible.</w:t>
            </w:r>
          </w:p>
          <w:p w14:paraId="4030B1D4"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Resistente a abrasión, corte, desgarro, penetración.</w:t>
            </w:r>
          </w:p>
          <w:p w14:paraId="2722D59A" w14:textId="77777777" w:rsidR="00366938" w:rsidRPr="00366938" w:rsidRDefault="00366938" w:rsidP="00366938">
            <w:pPr>
              <w:rPr>
                <w:rFonts w:asciiTheme="minorHAnsi" w:hAnsiTheme="minorHAnsi"/>
                <w:sz w:val="18"/>
                <w:szCs w:val="18"/>
                <w:lang w:val="es-ES"/>
              </w:rPr>
            </w:pPr>
          </w:p>
          <w:p w14:paraId="7E6948A3"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Norma IRAM 3600/ EN 420 /</w:t>
            </w:r>
          </w:p>
          <w:p w14:paraId="2814914C"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EN 388 / NB 349</w:t>
            </w:r>
          </w:p>
          <w:p w14:paraId="3816E2A8"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Nota: Se considera aceptable otra </w:t>
            </w:r>
            <w:proofErr w:type="gramStart"/>
            <w:r w:rsidRPr="00366938">
              <w:rPr>
                <w:rFonts w:asciiTheme="minorHAnsi" w:hAnsiTheme="minorHAnsi"/>
                <w:sz w:val="18"/>
                <w:szCs w:val="18"/>
                <w:lang w:val="es-ES"/>
              </w:rPr>
              <w:t>reconocida equivalente</w:t>
            </w:r>
            <w:proofErr w:type="gramEnd"/>
            <w:r w:rsidRPr="00366938">
              <w:rPr>
                <w:rFonts w:asciiTheme="minorHAnsi" w:hAnsiTheme="minorHAnsi"/>
                <w:sz w:val="18"/>
                <w:szCs w:val="18"/>
                <w:lang w:val="es-ES"/>
              </w:rPr>
              <w:t>, que cumpla con las especificaciones técnicas del producto</w:t>
            </w:r>
          </w:p>
          <w:p w14:paraId="5F8F7ADA" w14:textId="77777777" w:rsidR="00366938" w:rsidRPr="00366938" w:rsidRDefault="00366938" w:rsidP="00366938">
            <w:pPr>
              <w:rPr>
                <w:rFonts w:asciiTheme="minorHAnsi" w:hAnsiTheme="minorHAnsi"/>
                <w:sz w:val="18"/>
                <w:szCs w:val="18"/>
                <w:lang w:val="es-ES"/>
              </w:rPr>
            </w:pPr>
          </w:p>
        </w:tc>
        <w:tc>
          <w:tcPr>
            <w:tcW w:w="2268" w:type="dxa"/>
            <w:vAlign w:val="center"/>
          </w:tcPr>
          <w:p w14:paraId="1E68EE7D" w14:textId="77777777" w:rsidR="00366938" w:rsidRPr="00DC33B5" w:rsidRDefault="00366938" w:rsidP="00D46408">
            <w:pPr>
              <w:jc w:val="center"/>
              <w:rPr>
                <w:rFonts w:asciiTheme="minorHAnsi" w:hAnsiTheme="minorHAnsi"/>
                <w:i/>
                <w:iCs/>
                <w:color w:val="808080" w:themeColor="background1" w:themeShade="80"/>
                <w:sz w:val="18"/>
                <w:szCs w:val="18"/>
                <w:lang w:val="es-ES"/>
              </w:rPr>
            </w:pPr>
          </w:p>
        </w:tc>
      </w:tr>
      <w:tr w:rsidR="00366938" w:rsidRPr="00DC33B5" w14:paraId="3D82B3EC" w14:textId="77777777" w:rsidTr="00366938">
        <w:tc>
          <w:tcPr>
            <w:tcW w:w="567" w:type="dxa"/>
            <w:shd w:val="clear" w:color="auto" w:fill="DEEAF6" w:themeFill="accent5" w:themeFillTint="33"/>
            <w:vAlign w:val="center"/>
          </w:tcPr>
          <w:p w14:paraId="4C4CC7F3" w14:textId="243680F7" w:rsidR="00366938" w:rsidRPr="00366938" w:rsidRDefault="00366938" w:rsidP="00D46408">
            <w:pPr>
              <w:rPr>
                <w:rFonts w:asciiTheme="minorHAnsi" w:hAnsiTheme="minorHAnsi" w:cstheme="minorHAnsi"/>
                <w:b/>
                <w:bCs/>
                <w:color w:val="000000"/>
                <w:sz w:val="16"/>
                <w:szCs w:val="16"/>
                <w:lang w:eastAsia="es-BO"/>
              </w:rPr>
            </w:pPr>
            <w:r w:rsidRPr="00366938">
              <w:rPr>
                <w:rFonts w:asciiTheme="minorHAnsi" w:hAnsiTheme="minorHAnsi" w:cstheme="minorHAnsi"/>
                <w:b/>
                <w:bCs/>
                <w:color w:val="000000"/>
                <w:sz w:val="16"/>
                <w:szCs w:val="16"/>
                <w:lang w:eastAsia="es-BO"/>
              </w:rPr>
              <w:t>19</w:t>
            </w:r>
          </w:p>
        </w:tc>
        <w:tc>
          <w:tcPr>
            <w:tcW w:w="8080" w:type="dxa"/>
            <w:gridSpan w:val="3"/>
            <w:shd w:val="clear" w:color="auto" w:fill="DEEAF6" w:themeFill="accent5" w:themeFillTint="33"/>
          </w:tcPr>
          <w:p w14:paraId="0905C5D2" w14:textId="2E27D0F7" w:rsidR="00366938" w:rsidRPr="00DC33B5" w:rsidRDefault="00366938" w:rsidP="00366938">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lang w:val="pt-BR"/>
              </w:rPr>
              <w:t>GUANTE ERGONÓMICO FLEXIBLE O PALMA ENGOMADA</w:t>
            </w:r>
          </w:p>
        </w:tc>
      </w:tr>
      <w:tr w:rsidR="00366938" w:rsidRPr="00DC33B5" w14:paraId="11C551A6" w14:textId="77777777" w:rsidTr="00DC6ED7">
        <w:tc>
          <w:tcPr>
            <w:tcW w:w="567" w:type="dxa"/>
            <w:vAlign w:val="center"/>
          </w:tcPr>
          <w:p w14:paraId="07486AC8" w14:textId="77777777" w:rsidR="00366938" w:rsidRPr="005127AE" w:rsidRDefault="00366938" w:rsidP="00D46408">
            <w:pPr>
              <w:rPr>
                <w:rFonts w:asciiTheme="minorHAnsi" w:hAnsiTheme="minorHAnsi" w:cstheme="minorHAnsi"/>
                <w:color w:val="000000"/>
                <w:sz w:val="16"/>
                <w:szCs w:val="16"/>
                <w:lang w:eastAsia="es-BO"/>
              </w:rPr>
            </w:pPr>
          </w:p>
        </w:tc>
        <w:tc>
          <w:tcPr>
            <w:tcW w:w="2835" w:type="dxa"/>
          </w:tcPr>
          <w:p w14:paraId="00352E83" w14:textId="73DA5262" w:rsidR="00366938" w:rsidRPr="00CE40CC" w:rsidRDefault="00366938" w:rsidP="00D46408">
            <w:pPr>
              <w:ind w:firstLine="16"/>
              <w:jc w:val="center"/>
              <w:rPr>
                <w:rFonts w:ascii="Tahoma" w:hAnsi="Tahoma" w:cs="Tahoma"/>
                <w:noProof/>
                <w:color w:val="000000"/>
                <w:sz w:val="16"/>
                <w:szCs w:val="16"/>
              </w:rPr>
            </w:pPr>
            <w:r>
              <w:rPr>
                <w:rFonts w:ascii="Tahoma" w:hAnsi="Tahoma" w:cs="Tahoma"/>
                <w:noProof/>
                <w:color w:val="000000"/>
                <w:sz w:val="16"/>
                <w:szCs w:val="16"/>
              </w:rPr>
              <w:drawing>
                <wp:inline distT="0" distB="0" distL="0" distR="0" wp14:anchorId="4CA41FED" wp14:editId="09A6C52B">
                  <wp:extent cx="1021087" cy="1487510"/>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23168" cy="1490542"/>
                          </a:xfrm>
                          <a:prstGeom prst="rect">
                            <a:avLst/>
                          </a:prstGeom>
                          <a:noFill/>
                        </pic:spPr>
                      </pic:pic>
                    </a:graphicData>
                  </a:graphic>
                </wp:inline>
              </w:drawing>
            </w:r>
          </w:p>
        </w:tc>
        <w:tc>
          <w:tcPr>
            <w:tcW w:w="2977" w:type="dxa"/>
            <w:vAlign w:val="center"/>
          </w:tcPr>
          <w:p w14:paraId="3BE77BAF"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 Guante recubierto de </w:t>
            </w:r>
            <w:proofErr w:type="gramStart"/>
            <w:r w:rsidRPr="00366938">
              <w:rPr>
                <w:rFonts w:asciiTheme="minorHAnsi" w:hAnsiTheme="minorHAnsi"/>
                <w:sz w:val="18"/>
                <w:szCs w:val="18"/>
                <w:lang w:val="es-ES"/>
              </w:rPr>
              <w:t>inmersión  de</w:t>
            </w:r>
            <w:proofErr w:type="gramEnd"/>
            <w:r w:rsidRPr="00366938">
              <w:rPr>
                <w:rFonts w:asciiTheme="minorHAnsi" w:hAnsiTheme="minorHAnsi"/>
                <w:sz w:val="18"/>
                <w:szCs w:val="18"/>
                <w:lang w:val="es-ES"/>
              </w:rPr>
              <w:t xml:space="preserve"> látex natural con acabado rugoso, </w:t>
            </w:r>
          </w:p>
          <w:p w14:paraId="3A80AE09"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Puño tejido, forro de poli algodón sin costuras</w:t>
            </w:r>
          </w:p>
          <w:p w14:paraId="75A1515A"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Resistente a la abrasión y penetración.</w:t>
            </w:r>
          </w:p>
          <w:p w14:paraId="48BAF1D7" w14:textId="77777777" w:rsidR="00366938" w:rsidRPr="00366938" w:rsidRDefault="00366938" w:rsidP="00366938">
            <w:pPr>
              <w:rPr>
                <w:rFonts w:asciiTheme="minorHAnsi" w:hAnsiTheme="minorHAnsi"/>
                <w:sz w:val="18"/>
                <w:szCs w:val="18"/>
                <w:lang w:val="es-ES"/>
              </w:rPr>
            </w:pPr>
          </w:p>
          <w:p w14:paraId="46DCA098"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Norma: IRAM 3600/ EN 420 /</w:t>
            </w:r>
          </w:p>
          <w:p w14:paraId="1909B8BE" w14:textId="77777777" w:rsidR="00366938" w:rsidRPr="00366938" w:rsidRDefault="00366938" w:rsidP="00366938">
            <w:pPr>
              <w:rPr>
                <w:rFonts w:asciiTheme="minorHAnsi" w:hAnsiTheme="minorHAnsi"/>
                <w:sz w:val="18"/>
                <w:szCs w:val="18"/>
                <w:lang w:val="es-ES"/>
              </w:rPr>
            </w:pPr>
          </w:p>
          <w:p w14:paraId="25011C7A" w14:textId="77777777"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 xml:space="preserve"> EN 388 / NB 349</w:t>
            </w:r>
          </w:p>
          <w:p w14:paraId="36AE4ACA" w14:textId="77777777" w:rsidR="00366938" w:rsidRPr="00366938" w:rsidRDefault="00366938" w:rsidP="00366938">
            <w:pPr>
              <w:rPr>
                <w:rFonts w:asciiTheme="minorHAnsi" w:hAnsiTheme="minorHAnsi"/>
                <w:sz w:val="18"/>
                <w:szCs w:val="18"/>
                <w:lang w:val="es-ES"/>
              </w:rPr>
            </w:pPr>
          </w:p>
          <w:p w14:paraId="1345FF61" w14:textId="5777F263" w:rsidR="00366938" w:rsidRPr="00366938" w:rsidRDefault="00366938" w:rsidP="00366938">
            <w:pPr>
              <w:rPr>
                <w:rFonts w:asciiTheme="minorHAnsi" w:hAnsiTheme="minorHAnsi"/>
                <w:sz w:val="18"/>
                <w:szCs w:val="18"/>
                <w:lang w:val="es-ES"/>
              </w:rPr>
            </w:pPr>
            <w:r w:rsidRPr="00366938">
              <w:rPr>
                <w:rFonts w:asciiTheme="minorHAnsi" w:hAnsiTheme="minorHAnsi"/>
                <w:sz w:val="18"/>
                <w:szCs w:val="18"/>
                <w:lang w:val="es-ES"/>
              </w:rPr>
              <w:t>Nota: Se considerará aceptable otro reconocido equivalente, que cumpla con las especificaciones técnicas del producto</w:t>
            </w:r>
          </w:p>
        </w:tc>
        <w:tc>
          <w:tcPr>
            <w:tcW w:w="2268" w:type="dxa"/>
            <w:vAlign w:val="center"/>
          </w:tcPr>
          <w:p w14:paraId="7F62F105" w14:textId="77777777" w:rsidR="00366938" w:rsidRPr="00DC33B5" w:rsidRDefault="00366938" w:rsidP="00D46408">
            <w:pPr>
              <w:jc w:val="center"/>
              <w:rPr>
                <w:rFonts w:asciiTheme="minorHAnsi" w:hAnsiTheme="minorHAnsi"/>
                <w:i/>
                <w:iCs/>
                <w:color w:val="808080" w:themeColor="background1" w:themeShade="80"/>
                <w:sz w:val="18"/>
                <w:szCs w:val="18"/>
                <w:lang w:val="es-ES"/>
              </w:rPr>
            </w:pPr>
          </w:p>
        </w:tc>
      </w:tr>
      <w:tr w:rsidR="007C6A5D" w:rsidRPr="00DC33B5" w14:paraId="0B3A9377" w14:textId="77777777" w:rsidTr="0029266E">
        <w:tc>
          <w:tcPr>
            <w:tcW w:w="567" w:type="dxa"/>
            <w:shd w:val="clear" w:color="auto" w:fill="DEEAF6" w:themeFill="accent5" w:themeFillTint="33"/>
            <w:vAlign w:val="center"/>
          </w:tcPr>
          <w:p w14:paraId="2275FCEB" w14:textId="74BFA774" w:rsidR="007C6A5D" w:rsidRPr="007C6A5D" w:rsidRDefault="007C6A5D" w:rsidP="00D46408">
            <w:pPr>
              <w:rPr>
                <w:rFonts w:asciiTheme="minorHAnsi" w:hAnsiTheme="minorHAnsi" w:cstheme="minorHAnsi"/>
                <w:b/>
                <w:bCs/>
                <w:color w:val="000000"/>
                <w:sz w:val="16"/>
                <w:szCs w:val="16"/>
                <w:lang w:eastAsia="es-BO"/>
              </w:rPr>
            </w:pPr>
            <w:r w:rsidRPr="007C6A5D">
              <w:rPr>
                <w:rFonts w:asciiTheme="minorHAnsi" w:hAnsiTheme="minorHAnsi" w:cstheme="minorHAnsi"/>
                <w:b/>
                <w:bCs/>
                <w:color w:val="000000"/>
                <w:sz w:val="16"/>
                <w:szCs w:val="16"/>
                <w:lang w:eastAsia="es-BO"/>
              </w:rPr>
              <w:t>20</w:t>
            </w:r>
          </w:p>
        </w:tc>
        <w:tc>
          <w:tcPr>
            <w:tcW w:w="8080" w:type="dxa"/>
            <w:gridSpan w:val="3"/>
            <w:shd w:val="clear" w:color="auto" w:fill="DEEAF6" w:themeFill="accent5" w:themeFillTint="33"/>
          </w:tcPr>
          <w:p w14:paraId="7CCE23A6" w14:textId="050C3AEB" w:rsidR="007C6A5D" w:rsidRPr="00DC33B5" w:rsidRDefault="007C6A5D" w:rsidP="007C6A5D">
            <w:pPr>
              <w:rPr>
                <w:rFonts w:asciiTheme="minorHAnsi" w:hAnsiTheme="minorHAnsi"/>
                <w:i/>
                <w:iCs/>
                <w:color w:val="808080" w:themeColor="background1" w:themeShade="80"/>
                <w:sz w:val="18"/>
                <w:szCs w:val="18"/>
                <w:lang w:val="es-ES"/>
              </w:rPr>
            </w:pPr>
            <w:r w:rsidRPr="00CE40CC">
              <w:rPr>
                <w:rFonts w:ascii="Tahoma" w:hAnsi="Tahoma" w:cs="Tahoma"/>
                <w:b/>
                <w:bCs/>
                <w:color w:val="000000"/>
                <w:sz w:val="16"/>
                <w:szCs w:val="16"/>
              </w:rPr>
              <w:t>DELANTAL DE CUERO</w:t>
            </w:r>
          </w:p>
        </w:tc>
      </w:tr>
      <w:tr w:rsidR="00366938" w:rsidRPr="00DC33B5" w14:paraId="3359D328" w14:textId="77777777" w:rsidTr="00DC6ED7">
        <w:tc>
          <w:tcPr>
            <w:tcW w:w="567" w:type="dxa"/>
            <w:vAlign w:val="center"/>
          </w:tcPr>
          <w:p w14:paraId="069302CF" w14:textId="77777777" w:rsidR="00366938" w:rsidRPr="005127AE" w:rsidRDefault="00366938" w:rsidP="00D46408">
            <w:pPr>
              <w:rPr>
                <w:rFonts w:asciiTheme="minorHAnsi" w:hAnsiTheme="minorHAnsi" w:cstheme="minorHAnsi"/>
                <w:color w:val="000000"/>
                <w:sz w:val="16"/>
                <w:szCs w:val="16"/>
                <w:lang w:eastAsia="es-BO"/>
              </w:rPr>
            </w:pPr>
          </w:p>
        </w:tc>
        <w:tc>
          <w:tcPr>
            <w:tcW w:w="2835" w:type="dxa"/>
          </w:tcPr>
          <w:p w14:paraId="50DF61BE" w14:textId="3A397A33" w:rsidR="00366938" w:rsidRPr="00CE40CC" w:rsidRDefault="007C6A5D" w:rsidP="00D46408">
            <w:pPr>
              <w:ind w:firstLine="16"/>
              <w:jc w:val="center"/>
              <w:rPr>
                <w:rFonts w:ascii="Tahoma" w:hAnsi="Tahoma" w:cs="Tahoma"/>
                <w:noProof/>
                <w:color w:val="000000"/>
                <w:sz w:val="16"/>
                <w:szCs w:val="16"/>
              </w:rPr>
            </w:pPr>
            <w:r w:rsidRPr="00CE40CC">
              <w:rPr>
                <w:rFonts w:ascii="Tahoma" w:hAnsi="Tahoma" w:cs="Tahoma"/>
                <w:noProof/>
                <w:color w:val="000000"/>
                <w:sz w:val="16"/>
                <w:szCs w:val="16"/>
              </w:rPr>
              <w:drawing>
                <wp:anchor distT="0" distB="0" distL="114300" distR="114300" simplePos="0" relativeHeight="251740160" behindDoc="1" locked="0" layoutInCell="1" allowOverlap="1" wp14:anchorId="5C63F72F" wp14:editId="4D2E89E6">
                  <wp:simplePos x="0" y="0"/>
                  <wp:positionH relativeFrom="column">
                    <wp:posOffset>365411</wp:posOffset>
                  </wp:positionH>
                  <wp:positionV relativeFrom="paragraph">
                    <wp:posOffset>120444</wp:posOffset>
                  </wp:positionV>
                  <wp:extent cx="805180" cy="927100"/>
                  <wp:effectExtent l="0" t="0" r="0" b="635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5180" cy="927100"/>
                          </a:xfrm>
                          <a:prstGeom prst="rect">
                            <a:avLst/>
                          </a:prstGeom>
                          <a:noFill/>
                          <a:ln>
                            <a:noFill/>
                          </a:ln>
                        </pic:spPr>
                      </pic:pic>
                    </a:graphicData>
                  </a:graphic>
                </wp:anchor>
              </w:drawing>
            </w:r>
          </w:p>
        </w:tc>
        <w:tc>
          <w:tcPr>
            <w:tcW w:w="2977" w:type="dxa"/>
            <w:vAlign w:val="center"/>
          </w:tcPr>
          <w:p w14:paraId="54F048B6" w14:textId="77777777" w:rsidR="007C6A5D" w:rsidRPr="007C6A5D" w:rsidRDefault="007C6A5D" w:rsidP="007C6A5D">
            <w:pPr>
              <w:rPr>
                <w:rFonts w:asciiTheme="minorHAnsi" w:hAnsiTheme="minorHAnsi"/>
                <w:sz w:val="18"/>
                <w:szCs w:val="18"/>
                <w:lang w:val="es-ES"/>
              </w:rPr>
            </w:pPr>
          </w:p>
          <w:p w14:paraId="212255E6" w14:textId="77777777" w:rsidR="007C6A5D" w:rsidRPr="007C6A5D" w:rsidRDefault="007C6A5D" w:rsidP="007C6A5D">
            <w:pPr>
              <w:rPr>
                <w:rFonts w:ascii="Tahoma" w:hAnsi="Tahoma" w:cs="Tahoma"/>
                <w:sz w:val="14"/>
                <w:szCs w:val="14"/>
                <w:lang w:val="es-ES"/>
              </w:rPr>
            </w:pPr>
            <w:r w:rsidRPr="007C6A5D">
              <w:rPr>
                <w:rFonts w:ascii="Tahoma" w:hAnsi="Tahoma" w:cs="Tahoma"/>
                <w:sz w:val="14"/>
                <w:szCs w:val="14"/>
                <w:lang w:val="es-ES"/>
              </w:rPr>
              <w:t xml:space="preserve">- Fabricado en carnaza. </w:t>
            </w:r>
          </w:p>
          <w:p w14:paraId="3D4612A0" w14:textId="77777777" w:rsidR="007C6A5D" w:rsidRPr="007C6A5D" w:rsidRDefault="007C6A5D" w:rsidP="007C6A5D">
            <w:pPr>
              <w:rPr>
                <w:rFonts w:ascii="Tahoma" w:hAnsi="Tahoma" w:cs="Tahoma"/>
                <w:sz w:val="14"/>
                <w:szCs w:val="14"/>
                <w:lang w:val="es-ES"/>
              </w:rPr>
            </w:pPr>
          </w:p>
          <w:p w14:paraId="44455533" w14:textId="77777777" w:rsidR="007C6A5D" w:rsidRPr="007C6A5D" w:rsidRDefault="007C6A5D" w:rsidP="007C6A5D">
            <w:pPr>
              <w:rPr>
                <w:rFonts w:ascii="Tahoma" w:hAnsi="Tahoma" w:cs="Tahoma"/>
                <w:sz w:val="14"/>
                <w:szCs w:val="14"/>
                <w:lang w:val="es-ES"/>
              </w:rPr>
            </w:pPr>
            <w:r w:rsidRPr="007C6A5D">
              <w:rPr>
                <w:rFonts w:ascii="Tahoma" w:hAnsi="Tahoma" w:cs="Tahoma"/>
                <w:sz w:val="14"/>
                <w:szCs w:val="14"/>
                <w:lang w:val="es-ES"/>
              </w:rPr>
              <w:t xml:space="preserve">- Carnaza espesor mayor de 1.3 </w:t>
            </w:r>
            <w:proofErr w:type="spellStart"/>
            <w:r w:rsidRPr="007C6A5D">
              <w:rPr>
                <w:rFonts w:ascii="Tahoma" w:hAnsi="Tahoma" w:cs="Tahoma"/>
                <w:sz w:val="14"/>
                <w:szCs w:val="14"/>
                <w:lang w:val="es-ES"/>
              </w:rPr>
              <w:t>mm.</w:t>
            </w:r>
            <w:proofErr w:type="spellEnd"/>
          </w:p>
          <w:p w14:paraId="32E24D89" w14:textId="77777777" w:rsidR="007C6A5D" w:rsidRPr="007C6A5D" w:rsidRDefault="007C6A5D" w:rsidP="007C6A5D">
            <w:pPr>
              <w:rPr>
                <w:rFonts w:ascii="Tahoma" w:hAnsi="Tahoma" w:cs="Tahoma"/>
                <w:sz w:val="14"/>
                <w:szCs w:val="14"/>
                <w:lang w:val="es-ES"/>
              </w:rPr>
            </w:pPr>
          </w:p>
          <w:p w14:paraId="2EC5499A" w14:textId="77777777" w:rsidR="007C6A5D" w:rsidRPr="007C6A5D" w:rsidRDefault="007C6A5D" w:rsidP="007C6A5D">
            <w:pPr>
              <w:rPr>
                <w:rFonts w:ascii="Tahoma" w:hAnsi="Tahoma" w:cs="Tahoma"/>
                <w:sz w:val="14"/>
                <w:szCs w:val="14"/>
                <w:lang w:val="es-ES"/>
              </w:rPr>
            </w:pPr>
            <w:r w:rsidRPr="007C6A5D">
              <w:rPr>
                <w:rFonts w:ascii="Tahoma" w:hAnsi="Tahoma" w:cs="Tahoma"/>
                <w:sz w:val="14"/>
                <w:szCs w:val="14"/>
                <w:lang w:val="es-ES"/>
              </w:rPr>
              <w:t>- Hilo de algodón calibre 30/4.</w:t>
            </w:r>
          </w:p>
          <w:p w14:paraId="61A561B3" w14:textId="77777777" w:rsidR="007C6A5D" w:rsidRPr="007C6A5D" w:rsidRDefault="007C6A5D" w:rsidP="007C6A5D">
            <w:pPr>
              <w:rPr>
                <w:rFonts w:ascii="Tahoma" w:hAnsi="Tahoma" w:cs="Tahoma"/>
                <w:sz w:val="14"/>
                <w:szCs w:val="14"/>
                <w:lang w:val="es-ES"/>
              </w:rPr>
            </w:pPr>
          </w:p>
          <w:p w14:paraId="28931666" w14:textId="77777777" w:rsidR="00366938" w:rsidRDefault="007C6A5D" w:rsidP="007C6A5D">
            <w:pPr>
              <w:rPr>
                <w:rFonts w:ascii="Tahoma" w:hAnsi="Tahoma" w:cs="Tahoma"/>
                <w:sz w:val="14"/>
                <w:szCs w:val="14"/>
                <w:lang w:val="es-ES"/>
              </w:rPr>
            </w:pPr>
            <w:r w:rsidRPr="007C6A5D">
              <w:rPr>
                <w:rFonts w:ascii="Tahoma" w:hAnsi="Tahoma" w:cs="Tahoma"/>
                <w:sz w:val="14"/>
                <w:szCs w:val="14"/>
                <w:lang w:val="es-ES"/>
              </w:rPr>
              <w:t>- Cintas de algodón.</w:t>
            </w:r>
          </w:p>
          <w:p w14:paraId="7D112FAA" w14:textId="77777777" w:rsidR="007C6A5D" w:rsidRDefault="007C6A5D" w:rsidP="007C6A5D">
            <w:pPr>
              <w:rPr>
                <w:rFonts w:ascii="Tahoma" w:hAnsi="Tahoma" w:cs="Tahoma"/>
                <w:sz w:val="14"/>
                <w:szCs w:val="14"/>
                <w:lang w:val="es-ES"/>
              </w:rPr>
            </w:pPr>
          </w:p>
          <w:p w14:paraId="24B585C0" w14:textId="2DCF197A" w:rsidR="007C6A5D" w:rsidRPr="00366938" w:rsidRDefault="007C6A5D" w:rsidP="007C6A5D">
            <w:pPr>
              <w:rPr>
                <w:rFonts w:asciiTheme="minorHAnsi" w:hAnsiTheme="minorHAnsi"/>
                <w:sz w:val="18"/>
                <w:szCs w:val="18"/>
                <w:lang w:val="es-ES"/>
              </w:rPr>
            </w:pPr>
          </w:p>
        </w:tc>
        <w:tc>
          <w:tcPr>
            <w:tcW w:w="2268" w:type="dxa"/>
            <w:vAlign w:val="center"/>
          </w:tcPr>
          <w:p w14:paraId="62D8D46A" w14:textId="77777777" w:rsidR="00366938" w:rsidRPr="00DC33B5" w:rsidRDefault="00366938" w:rsidP="00D46408">
            <w:pPr>
              <w:jc w:val="center"/>
              <w:rPr>
                <w:rFonts w:asciiTheme="minorHAnsi" w:hAnsiTheme="minorHAnsi"/>
                <w:i/>
                <w:iCs/>
                <w:color w:val="808080" w:themeColor="background1" w:themeShade="80"/>
                <w:sz w:val="18"/>
                <w:szCs w:val="18"/>
                <w:lang w:val="es-ES"/>
              </w:rPr>
            </w:pPr>
          </w:p>
        </w:tc>
      </w:tr>
      <w:tr w:rsidR="00E9177F" w:rsidRPr="00DC33B5" w14:paraId="23FE2E1C" w14:textId="77777777" w:rsidTr="00DC6ED7">
        <w:tc>
          <w:tcPr>
            <w:tcW w:w="8647" w:type="dxa"/>
            <w:gridSpan w:val="4"/>
            <w:vAlign w:val="center"/>
          </w:tcPr>
          <w:p w14:paraId="0710A107" w14:textId="77777777" w:rsidR="00E9177F" w:rsidRPr="00DC33B5" w:rsidRDefault="00E9177F" w:rsidP="00366938">
            <w:pPr>
              <w:rPr>
                <w:rFonts w:asciiTheme="minorHAnsi" w:hAnsiTheme="minorHAnsi"/>
                <w:i/>
                <w:iCs/>
                <w:color w:val="808080" w:themeColor="background1" w:themeShade="80"/>
                <w:sz w:val="18"/>
                <w:szCs w:val="18"/>
                <w:lang w:val="es-ES"/>
              </w:rPr>
            </w:pPr>
            <w:r w:rsidRPr="003F3584">
              <w:rPr>
                <w:rFonts w:ascii="Tahoma" w:hAnsi="Tahoma" w:cs="Tahoma"/>
                <w:b/>
                <w:bCs/>
                <w:color w:val="000000"/>
                <w:sz w:val="16"/>
                <w:szCs w:val="16"/>
                <w:lang w:eastAsia="es-BO"/>
              </w:rPr>
              <w:t>CONDICIÓN PARA LA PROVISIÓN DE BIENES</w:t>
            </w:r>
          </w:p>
        </w:tc>
      </w:tr>
      <w:tr w:rsidR="00E9177F" w:rsidRPr="00DC33B5" w14:paraId="209CFC59" w14:textId="77777777" w:rsidTr="00DC6ED7">
        <w:tc>
          <w:tcPr>
            <w:tcW w:w="6379" w:type="dxa"/>
            <w:gridSpan w:val="3"/>
            <w:vAlign w:val="center"/>
          </w:tcPr>
          <w:p w14:paraId="693BB439"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LUGAR Y CONDICIONES PARA LA ENTREGA:</w:t>
            </w:r>
          </w:p>
        </w:tc>
        <w:tc>
          <w:tcPr>
            <w:tcW w:w="2268" w:type="dxa"/>
            <w:vAlign w:val="center"/>
          </w:tcPr>
          <w:p w14:paraId="327DD68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8F04E1F" w14:textId="77777777" w:rsidTr="00DC6ED7">
        <w:tc>
          <w:tcPr>
            <w:tcW w:w="6379" w:type="dxa"/>
            <w:gridSpan w:val="3"/>
            <w:vAlign w:val="center"/>
          </w:tcPr>
          <w:p w14:paraId="4189B85A" w14:textId="52266947" w:rsidR="00E9177F" w:rsidRDefault="0052735D" w:rsidP="00D46408">
            <w:pPr>
              <w:jc w:val="both"/>
              <w:rPr>
                <w:rFonts w:ascii="Tahoma" w:hAnsi="Tahoma" w:cs="Tahoma"/>
                <w:color w:val="0D0D0D"/>
                <w:sz w:val="16"/>
                <w:szCs w:val="16"/>
                <w:lang w:eastAsia="es-BO"/>
              </w:rPr>
            </w:pPr>
            <w:r w:rsidRPr="00CE40CC">
              <w:rPr>
                <w:rFonts w:ascii="Tahoma" w:hAnsi="Tahoma" w:cs="Tahoma"/>
                <w:color w:val="0D0D0D"/>
                <w:sz w:val="16"/>
                <w:szCs w:val="16"/>
              </w:rPr>
              <w:t xml:space="preserve">El lugar de entrega será en la oficina central de ENDE ubicado en la Calle Colombia </w:t>
            </w:r>
            <w:proofErr w:type="spellStart"/>
            <w:r w:rsidRPr="00CE40CC">
              <w:rPr>
                <w:rFonts w:ascii="Tahoma" w:hAnsi="Tahoma" w:cs="Tahoma"/>
                <w:color w:val="0D0D0D"/>
                <w:sz w:val="16"/>
                <w:szCs w:val="16"/>
              </w:rPr>
              <w:t>N°</w:t>
            </w:r>
            <w:proofErr w:type="spellEnd"/>
            <w:r w:rsidRPr="00CE40CC">
              <w:rPr>
                <w:rFonts w:ascii="Tahoma" w:hAnsi="Tahoma" w:cs="Tahoma"/>
                <w:color w:val="0D0D0D"/>
                <w:sz w:val="16"/>
                <w:szCs w:val="16"/>
              </w:rPr>
              <w:t xml:space="preserve"> 655 entre </w:t>
            </w:r>
            <w:proofErr w:type="spellStart"/>
            <w:r w:rsidRPr="00CE40CC">
              <w:rPr>
                <w:rFonts w:ascii="Tahoma" w:hAnsi="Tahoma" w:cs="Tahoma"/>
                <w:color w:val="0D0D0D"/>
                <w:sz w:val="16"/>
                <w:szCs w:val="16"/>
              </w:rPr>
              <w:t>Falsuri</w:t>
            </w:r>
            <w:proofErr w:type="spellEnd"/>
            <w:r w:rsidRPr="00CE40CC">
              <w:rPr>
                <w:rFonts w:ascii="Tahoma" w:hAnsi="Tahoma" w:cs="Tahoma"/>
                <w:color w:val="0D0D0D"/>
                <w:sz w:val="16"/>
                <w:szCs w:val="16"/>
              </w:rPr>
              <w:t xml:space="preserve"> y Suipacha.  La verificación del cumplimiento de las especificaciones técnicas de los bienes se realizará en dichas oficinas.</w:t>
            </w:r>
          </w:p>
          <w:p w14:paraId="5B721C40" w14:textId="25B67119" w:rsidR="00E9177F" w:rsidRPr="003F3584" w:rsidRDefault="0052735D" w:rsidP="00D46408">
            <w:pPr>
              <w:jc w:val="both"/>
              <w:rPr>
                <w:rFonts w:ascii="Tahoma" w:hAnsi="Tahoma" w:cs="Tahoma"/>
                <w:color w:val="100F10"/>
                <w:sz w:val="16"/>
                <w:szCs w:val="16"/>
                <w:lang w:eastAsia="es-BO"/>
              </w:rPr>
            </w:pPr>
            <w:r w:rsidRPr="00CE40CC">
              <w:rPr>
                <w:rFonts w:ascii="Tahoma" w:hAnsi="Tahoma" w:cs="Tahoma"/>
                <w:color w:val="0D0D0D"/>
                <w:sz w:val="16"/>
                <w:szCs w:val="16"/>
              </w:rPr>
              <w:t xml:space="preserve">Los costos de </w:t>
            </w:r>
            <w:proofErr w:type="spellStart"/>
            <w:r w:rsidRPr="00CE40CC">
              <w:rPr>
                <w:rFonts w:ascii="Tahoma" w:hAnsi="Tahoma" w:cs="Tahoma"/>
                <w:color w:val="0D0D0D"/>
                <w:sz w:val="16"/>
                <w:szCs w:val="16"/>
              </w:rPr>
              <w:t>descarguio</w:t>
            </w:r>
            <w:proofErr w:type="spellEnd"/>
            <w:r w:rsidRPr="00CE40CC">
              <w:rPr>
                <w:rFonts w:ascii="Tahoma" w:hAnsi="Tahoma" w:cs="Tahoma"/>
                <w:color w:val="0D0D0D"/>
                <w:sz w:val="16"/>
                <w:szCs w:val="16"/>
              </w:rPr>
              <w:t xml:space="preserve"> y manipuleo de los bienes hasta la disposición final en las instalaciones de ENDE corren por cuenta del proveedor.</w:t>
            </w:r>
          </w:p>
        </w:tc>
        <w:tc>
          <w:tcPr>
            <w:tcW w:w="2268" w:type="dxa"/>
            <w:vAlign w:val="center"/>
          </w:tcPr>
          <w:p w14:paraId="43B2AEFF"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8E3E0BD" w14:textId="77777777" w:rsidTr="00DC6ED7">
        <w:tc>
          <w:tcPr>
            <w:tcW w:w="6379" w:type="dxa"/>
            <w:gridSpan w:val="3"/>
            <w:vAlign w:val="center"/>
          </w:tcPr>
          <w:p w14:paraId="75F1BACC"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PLAZO DE ENTREGA:</w:t>
            </w:r>
          </w:p>
        </w:tc>
        <w:tc>
          <w:tcPr>
            <w:tcW w:w="2268" w:type="dxa"/>
            <w:vAlign w:val="center"/>
          </w:tcPr>
          <w:p w14:paraId="55982582"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77FEA1E" w14:textId="77777777" w:rsidTr="00DC6ED7">
        <w:tc>
          <w:tcPr>
            <w:tcW w:w="6379" w:type="dxa"/>
            <w:gridSpan w:val="3"/>
            <w:vAlign w:val="center"/>
          </w:tcPr>
          <w:p w14:paraId="69319DCE" w14:textId="278ED335" w:rsidR="00E9177F" w:rsidRPr="003F3584" w:rsidRDefault="0052735D" w:rsidP="00D46408">
            <w:pPr>
              <w:jc w:val="both"/>
              <w:rPr>
                <w:rFonts w:ascii="Tahoma" w:hAnsi="Tahoma" w:cs="Tahoma"/>
                <w:color w:val="100F10"/>
                <w:sz w:val="16"/>
                <w:szCs w:val="16"/>
                <w:lang w:eastAsia="es-BO"/>
              </w:rPr>
            </w:pPr>
            <w:r w:rsidRPr="00CE40CC">
              <w:rPr>
                <w:rFonts w:ascii="Tahoma" w:hAnsi="Tahoma" w:cs="Tahoma"/>
                <w:color w:val="000000"/>
                <w:sz w:val="16"/>
                <w:szCs w:val="16"/>
              </w:rPr>
              <w:t xml:space="preserve">El plazo de entrega establecido para el presente proceso no debe exceder los días detallados en la columna </w:t>
            </w:r>
            <w:r w:rsidRPr="00CE40CC">
              <w:rPr>
                <w:rFonts w:ascii="Tahoma" w:hAnsi="Tahoma" w:cs="Tahoma"/>
                <w:b/>
                <w:bCs/>
                <w:color w:val="000000"/>
                <w:sz w:val="16"/>
                <w:szCs w:val="16"/>
              </w:rPr>
              <w:t>“PLAZOS DE ENTREGA”</w:t>
            </w:r>
            <w:r w:rsidRPr="00CE40CC">
              <w:rPr>
                <w:rFonts w:ascii="Tahoma" w:hAnsi="Tahoma" w:cs="Tahoma"/>
                <w:color w:val="000000"/>
                <w:sz w:val="16"/>
                <w:szCs w:val="16"/>
              </w:rPr>
              <w:t xml:space="preserve">, computables a partir de la </w:t>
            </w:r>
            <w:r w:rsidRPr="00CE40CC">
              <w:rPr>
                <w:rFonts w:ascii="Tahoma" w:hAnsi="Tahoma" w:cs="Tahoma"/>
                <w:color w:val="000000"/>
                <w:sz w:val="16"/>
                <w:szCs w:val="16"/>
              </w:rPr>
              <w:lastRenderedPageBreak/>
              <w:t>recepción de la Orden de proceder por parte del proveedor, pudiendo ofertar plazos menores de entrega.</w:t>
            </w:r>
          </w:p>
        </w:tc>
        <w:tc>
          <w:tcPr>
            <w:tcW w:w="2268" w:type="dxa"/>
            <w:vAlign w:val="center"/>
          </w:tcPr>
          <w:p w14:paraId="2F7FDE4D"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76AF66E4" w14:textId="77777777" w:rsidTr="00DC6ED7">
        <w:tc>
          <w:tcPr>
            <w:tcW w:w="6379" w:type="dxa"/>
            <w:gridSpan w:val="3"/>
            <w:vAlign w:val="center"/>
          </w:tcPr>
          <w:p w14:paraId="614558F0"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MUESTRA DE LOS BIENES</w:t>
            </w:r>
          </w:p>
        </w:tc>
        <w:tc>
          <w:tcPr>
            <w:tcW w:w="2268" w:type="dxa"/>
            <w:vAlign w:val="center"/>
          </w:tcPr>
          <w:p w14:paraId="3C71D970"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39137C39" w14:textId="77777777" w:rsidTr="00DC6ED7">
        <w:tc>
          <w:tcPr>
            <w:tcW w:w="6379" w:type="dxa"/>
            <w:gridSpan w:val="3"/>
            <w:vAlign w:val="center"/>
          </w:tcPr>
          <w:p w14:paraId="420B246D" w14:textId="26618819" w:rsidR="00E9177F" w:rsidRPr="003F3584" w:rsidRDefault="0052735D" w:rsidP="00D46408">
            <w:pPr>
              <w:jc w:val="both"/>
              <w:rPr>
                <w:rFonts w:ascii="Tahoma" w:hAnsi="Tahoma" w:cs="Tahoma"/>
                <w:color w:val="100F10"/>
                <w:sz w:val="16"/>
                <w:szCs w:val="16"/>
                <w:lang w:eastAsia="es-BO"/>
              </w:rPr>
            </w:pPr>
            <w:r w:rsidRPr="00CE40CC">
              <w:rPr>
                <w:rFonts w:ascii="Tahoma" w:hAnsi="Tahoma" w:cs="Tahoma"/>
                <w:color w:val="000000"/>
                <w:sz w:val="16"/>
                <w:szCs w:val="16"/>
              </w:rPr>
              <w:t>Los proponentes, deberán adjuntar a su propuesta una muestra de los bienes a los cuales se están presentando en cada lote; la misma que una vez evaluada por la comisión de revisión será devuelta.</w:t>
            </w:r>
          </w:p>
        </w:tc>
        <w:tc>
          <w:tcPr>
            <w:tcW w:w="2268" w:type="dxa"/>
            <w:vAlign w:val="center"/>
          </w:tcPr>
          <w:p w14:paraId="40813D25"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4537C224" w14:textId="77777777" w:rsidTr="00DC6ED7">
        <w:tc>
          <w:tcPr>
            <w:tcW w:w="6379" w:type="dxa"/>
            <w:gridSpan w:val="3"/>
            <w:vAlign w:val="center"/>
          </w:tcPr>
          <w:p w14:paraId="3B9170FF"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FORMA DE PAGO</w:t>
            </w:r>
          </w:p>
        </w:tc>
        <w:tc>
          <w:tcPr>
            <w:tcW w:w="2268" w:type="dxa"/>
            <w:vAlign w:val="center"/>
          </w:tcPr>
          <w:p w14:paraId="55A8BBC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2F7AA6F" w14:textId="77777777" w:rsidTr="00DC6ED7">
        <w:tc>
          <w:tcPr>
            <w:tcW w:w="6379" w:type="dxa"/>
            <w:gridSpan w:val="3"/>
            <w:vAlign w:val="center"/>
          </w:tcPr>
          <w:p w14:paraId="071FAF8E" w14:textId="77777777" w:rsidR="00E9177F" w:rsidRDefault="00E9177F" w:rsidP="00D46408">
            <w:pPr>
              <w:jc w:val="both"/>
              <w:rPr>
                <w:rFonts w:ascii="Tahoma" w:hAnsi="Tahoma" w:cs="Tahoma"/>
                <w:color w:val="0D0D0D"/>
                <w:sz w:val="16"/>
                <w:szCs w:val="16"/>
                <w:lang w:eastAsia="es-BO"/>
              </w:rPr>
            </w:pPr>
            <w:r w:rsidRPr="003F3584">
              <w:rPr>
                <w:rFonts w:ascii="Tahoma" w:hAnsi="Tahoma" w:cs="Tahoma"/>
                <w:color w:val="0D0D0D"/>
                <w:sz w:val="16"/>
                <w:szCs w:val="16"/>
                <w:lang w:eastAsia="es-BO"/>
              </w:rPr>
              <w:t xml:space="preserve">El pago se efectuará mediante </w:t>
            </w:r>
            <w:proofErr w:type="gramStart"/>
            <w:r w:rsidRPr="003F3584">
              <w:rPr>
                <w:rFonts w:ascii="Tahoma" w:hAnsi="Tahoma" w:cs="Tahoma"/>
                <w:color w:val="0D0D0D"/>
                <w:sz w:val="16"/>
                <w:szCs w:val="16"/>
                <w:lang w:eastAsia="es-BO"/>
              </w:rPr>
              <w:t>Trasferencia  Bancaria</w:t>
            </w:r>
            <w:proofErr w:type="gramEnd"/>
            <w:r w:rsidRPr="003F3584">
              <w:rPr>
                <w:rFonts w:ascii="Tahoma" w:hAnsi="Tahoma" w:cs="Tahoma"/>
                <w:color w:val="0D0D0D"/>
                <w:sz w:val="16"/>
                <w:szCs w:val="16"/>
                <w:lang w:eastAsia="es-BO"/>
              </w:rPr>
              <w:t xml:space="preserve"> a cuenta del proveedor vía SIGEP, de la siguiente forma:</w:t>
            </w:r>
          </w:p>
          <w:p w14:paraId="659E9135" w14:textId="77777777" w:rsidR="00E9177F" w:rsidRPr="001D1164" w:rsidRDefault="00E9177F" w:rsidP="00D46408">
            <w:pPr>
              <w:jc w:val="both"/>
              <w:rPr>
                <w:rFonts w:ascii="Tahoma" w:hAnsi="Tahoma" w:cs="Tahoma"/>
                <w:b/>
                <w:color w:val="0D0D0D"/>
                <w:sz w:val="16"/>
                <w:szCs w:val="16"/>
                <w:lang w:eastAsia="es-BO"/>
              </w:rPr>
            </w:pPr>
            <w:r w:rsidRPr="001D1164">
              <w:rPr>
                <w:rFonts w:ascii="Tahoma" w:hAnsi="Tahoma" w:cs="Tahoma"/>
                <w:b/>
                <w:color w:val="0D0D0D"/>
                <w:sz w:val="16"/>
                <w:szCs w:val="16"/>
                <w:lang w:eastAsia="es-BO"/>
              </w:rPr>
              <w:t>PAGOS PARCIALES</w:t>
            </w:r>
          </w:p>
          <w:p w14:paraId="0F35880E" w14:textId="77777777" w:rsidR="00E9177F" w:rsidRPr="00DD1CF5" w:rsidRDefault="00E9177F" w:rsidP="00D46408">
            <w:pPr>
              <w:jc w:val="both"/>
              <w:rPr>
                <w:rFonts w:ascii="Tahoma" w:hAnsi="Tahoma" w:cs="Tahoma"/>
                <w:color w:val="100F10"/>
                <w:sz w:val="16"/>
                <w:szCs w:val="16"/>
                <w:lang w:eastAsia="es-BO"/>
              </w:rPr>
            </w:pPr>
            <w:r w:rsidRPr="003F3584">
              <w:rPr>
                <w:rFonts w:ascii="Tahoma" w:hAnsi="Tahoma" w:cs="Tahoma"/>
                <w:color w:val="0D0D0D"/>
                <w:sz w:val="16"/>
                <w:szCs w:val="16"/>
                <w:lang w:eastAsia="es-BO"/>
              </w:rPr>
              <w:t xml:space="preserve">Contra entrega de los ítems adjudicados de acuerdo al plazo de entrega definido, </w:t>
            </w:r>
            <w:proofErr w:type="gramStart"/>
            <w:r w:rsidRPr="003F3584">
              <w:rPr>
                <w:rFonts w:ascii="Tahoma" w:hAnsi="Tahoma" w:cs="Tahoma"/>
                <w:color w:val="0D0D0D"/>
                <w:sz w:val="16"/>
                <w:szCs w:val="16"/>
                <w:lang w:eastAsia="es-BO"/>
              </w:rPr>
              <w:t>a  conformidad</w:t>
            </w:r>
            <w:proofErr w:type="gramEnd"/>
            <w:r w:rsidRPr="003F3584">
              <w:rPr>
                <w:rFonts w:ascii="Tahoma" w:hAnsi="Tahoma" w:cs="Tahoma"/>
                <w:color w:val="0D0D0D"/>
                <w:sz w:val="16"/>
                <w:szCs w:val="16"/>
                <w:lang w:eastAsia="es-BO"/>
              </w:rPr>
              <w:t xml:space="preserve"> de ENDE en el lugar dispuesto, una vez que se haya firmado las actas de conformidad.</w:t>
            </w:r>
          </w:p>
        </w:tc>
        <w:tc>
          <w:tcPr>
            <w:tcW w:w="2268" w:type="dxa"/>
            <w:vAlign w:val="center"/>
          </w:tcPr>
          <w:p w14:paraId="13B146D9"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B736E4C" w14:textId="77777777" w:rsidTr="00DC6ED7">
        <w:tc>
          <w:tcPr>
            <w:tcW w:w="6379" w:type="dxa"/>
            <w:gridSpan w:val="3"/>
            <w:vAlign w:val="center"/>
          </w:tcPr>
          <w:p w14:paraId="42520F42"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VALIDEZ DE LA PROPUESTA</w:t>
            </w:r>
          </w:p>
        </w:tc>
        <w:tc>
          <w:tcPr>
            <w:tcW w:w="2268" w:type="dxa"/>
            <w:vAlign w:val="center"/>
          </w:tcPr>
          <w:p w14:paraId="612033E3"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09A2BE76" w14:textId="77777777" w:rsidTr="00DC6ED7">
        <w:tc>
          <w:tcPr>
            <w:tcW w:w="6379" w:type="dxa"/>
            <w:gridSpan w:val="3"/>
            <w:vAlign w:val="center"/>
          </w:tcPr>
          <w:p w14:paraId="065B237E" w14:textId="4574EFF9" w:rsidR="00E9177F" w:rsidRPr="003F3584" w:rsidRDefault="001D1164" w:rsidP="00D46408">
            <w:pPr>
              <w:jc w:val="both"/>
              <w:rPr>
                <w:rFonts w:ascii="Tahoma" w:hAnsi="Tahoma" w:cs="Tahoma"/>
                <w:color w:val="100F10"/>
                <w:sz w:val="16"/>
                <w:szCs w:val="16"/>
                <w:lang w:eastAsia="es-BO"/>
              </w:rPr>
            </w:pPr>
            <w:r w:rsidRPr="00CE40CC">
              <w:rPr>
                <w:rFonts w:ascii="Tahoma" w:hAnsi="Tahoma" w:cs="Tahoma"/>
                <w:color w:val="000000"/>
                <w:sz w:val="16"/>
                <w:szCs w:val="16"/>
              </w:rPr>
              <w:t>La propuesta deberá tener una validez no menor a sesenta (60) días calendario desde la fecha fijada para la apertura de las ofertas</w:t>
            </w:r>
          </w:p>
        </w:tc>
        <w:tc>
          <w:tcPr>
            <w:tcW w:w="2268" w:type="dxa"/>
            <w:vAlign w:val="center"/>
          </w:tcPr>
          <w:p w14:paraId="716D4FFE"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7A75F66" w14:textId="77777777" w:rsidTr="00DC6ED7">
        <w:tc>
          <w:tcPr>
            <w:tcW w:w="6379" w:type="dxa"/>
            <w:gridSpan w:val="3"/>
            <w:vAlign w:val="center"/>
          </w:tcPr>
          <w:p w14:paraId="437159A8"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PRUEBAS:</w:t>
            </w:r>
          </w:p>
        </w:tc>
        <w:tc>
          <w:tcPr>
            <w:tcW w:w="2268" w:type="dxa"/>
            <w:vAlign w:val="center"/>
          </w:tcPr>
          <w:p w14:paraId="6E8962FC"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59C55EB3" w14:textId="77777777" w:rsidTr="00DC6ED7">
        <w:tc>
          <w:tcPr>
            <w:tcW w:w="6379" w:type="dxa"/>
            <w:gridSpan w:val="3"/>
            <w:vAlign w:val="center"/>
          </w:tcPr>
          <w:p w14:paraId="5B039DA6" w14:textId="61F04184" w:rsidR="00E9177F" w:rsidRPr="003F3584" w:rsidRDefault="001D1164" w:rsidP="00D46408">
            <w:pPr>
              <w:jc w:val="both"/>
              <w:rPr>
                <w:rFonts w:ascii="Tahoma" w:hAnsi="Tahoma" w:cs="Tahoma"/>
                <w:color w:val="100F10"/>
                <w:sz w:val="16"/>
                <w:szCs w:val="16"/>
                <w:lang w:eastAsia="es-BO"/>
              </w:rPr>
            </w:pPr>
            <w:r w:rsidRPr="00CE40CC">
              <w:rPr>
                <w:rFonts w:ascii="Tahoma" w:hAnsi="Tahoma" w:cs="Tahoma"/>
                <w:color w:val="000000"/>
                <w:sz w:val="16"/>
                <w:szCs w:val="16"/>
              </w:rPr>
              <w:t>ENDE, se reserva el derecho de efectuar inspecciones correspondientes y las respectivas pruebas previas a la recepción de los bienes de en el lugar de entrega: Inspección y prueba de calidad de confección, como también inspección o prueba de todos los bienes.</w:t>
            </w:r>
          </w:p>
        </w:tc>
        <w:tc>
          <w:tcPr>
            <w:tcW w:w="2268" w:type="dxa"/>
            <w:vAlign w:val="center"/>
          </w:tcPr>
          <w:p w14:paraId="34C3E217"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1845F64E" w14:textId="77777777" w:rsidTr="00DC6ED7">
        <w:tc>
          <w:tcPr>
            <w:tcW w:w="6379" w:type="dxa"/>
            <w:gridSpan w:val="3"/>
            <w:vAlign w:val="center"/>
          </w:tcPr>
          <w:p w14:paraId="03CEEAC6" w14:textId="77777777" w:rsidR="00E9177F" w:rsidRPr="003F3584" w:rsidRDefault="00E9177F" w:rsidP="00D46408">
            <w:pPr>
              <w:jc w:val="both"/>
              <w:rPr>
                <w:rFonts w:ascii="Tahoma" w:hAnsi="Tahoma" w:cs="Tahoma"/>
                <w:color w:val="100F10"/>
                <w:sz w:val="16"/>
                <w:szCs w:val="16"/>
                <w:lang w:eastAsia="es-BO"/>
              </w:rPr>
            </w:pPr>
            <w:r w:rsidRPr="003F3584">
              <w:rPr>
                <w:rFonts w:ascii="Tahoma" w:hAnsi="Tahoma" w:cs="Tahoma"/>
                <w:b/>
                <w:bCs/>
                <w:color w:val="000000"/>
                <w:sz w:val="16"/>
                <w:szCs w:val="16"/>
                <w:lang w:eastAsia="es-BO"/>
              </w:rPr>
              <w:t>PRECIO DE LA PROPUESTA</w:t>
            </w:r>
          </w:p>
        </w:tc>
        <w:tc>
          <w:tcPr>
            <w:tcW w:w="2268" w:type="dxa"/>
            <w:vAlign w:val="center"/>
          </w:tcPr>
          <w:p w14:paraId="34115711"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r w:rsidR="00E9177F" w:rsidRPr="00DC33B5" w14:paraId="2F0193AF" w14:textId="77777777" w:rsidTr="00DC6ED7">
        <w:tc>
          <w:tcPr>
            <w:tcW w:w="6379" w:type="dxa"/>
            <w:gridSpan w:val="3"/>
            <w:vAlign w:val="center"/>
          </w:tcPr>
          <w:p w14:paraId="4F06BA9E" w14:textId="430824E9" w:rsidR="00E9177F" w:rsidRPr="003F3584" w:rsidRDefault="001D1164" w:rsidP="00D46408">
            <w:pPr>
              <w:jc w:val="both"/>
              <w:rPr>
                <w:rFonts w:ascii="Tahoma" w:hAnsi="Tahoma" w:cs="Tahoma"/>
                <w:color w:val="100F10"/>
                <w:sz w:val="16"/>
                <w:szCs w:val="16"/>
                <w:lang w:eastAsia="es-BO"/>
              </w:rPr>
            </w:pPr>
            <w:r w:rsidRPr="00CE40CC">
              <w:rPr>
                <w:rFonts w:ascii="Tahoma" w:hAnsi="Tahoma" w:cs="Tahoma"/>
                <w:color w:val="000000"/>
                <w:sz w:val="16"/>
                <w:szCs w:val="16"/>
              </w:rPr>
              <w:t>El precio de la propuesta deberá incluir todos los costos hasta la disposición final en nuestras instalaciones de ENDE en la ciudad de Cochabamba, incluido todos los impuestos de Ley mediante la emisión de la correspondiente factura.</w:t>
            </w:r>
          </w:p>
        </w:tc>
        <w:tc>
          <w:tcPr>
            <w:tcW w:w="2268" w:type="dxa"/>
            <w:vAlign w:val="center"/>
          </w:tcPr>
          <w:p w14:paraId="503226A6"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bookmarkEnd w:id="156"/>
      <w:tr w:rsidR="00E9177F" w:rsidRPr="00DC33B5" w14:paraId="61F90B8C" w14:textId="77777777" w:rsidTr="00DC6ED7">
        <w:tc>
          <w:tcPr>
            <w:tcW w:w="6379" w:type="dxa"/>
            <w:gridSpan w:val="3"/>
            <w:vAlign w:val="center"/>
          </w:tcPr>
          <w:p w14:paraId="6A8B7132" w14:textId="77777777" w:rsidR="00E9177F" w:rsidRPr="003F3584" w:rsidRDefault="00E9177F" w:rsidP="00D46408">
            <w:pPr>
              <w:jc w:val="both"/>
              <w:rPr>
                <w:rFonts w:ascii="Tahoma" w:hAnsi="Tahoma" w:cs="Tahoma"/>
                <w:color w:val="100F10"/>
                <w:sz w:val="16"/>
                <w:szCs w:val="16"/>
                <w:lang w:eastAsia="es-BO"/>
              </w:rPr>
            </w:pPr>
          </w:p>
        </w:tc>
        <w:tc>
          <w:tcPr>
            <w:tcW w:w="2268" w:type="dxa"/>
            <w:vAlign w:val="center"/>
          </w:tcPr>
          <w:p w14:paraId="02827617" w14:textId="77777777" w:rsidR="00E9177F" w:rsidRPr="00DC33B5" w:rsidRDefault="00E9177F" w:rsidP="00D46408">
            <w:pPr>
              <w:jc w:val="center"/>
              <w:rPr>
                <w:rFonts w:asciiTheme="minorHAnsi" w:hAnsiTheme="minorHAnsi"/>
                <w:i/>
                <w:iCs/>
                <w:color w:val="808080" w:themeColor="background1" w:themeShade="80"/>
                <w:sz w:val="18"/>
                <w:szCs w:val="18"/>
                <w:lang w:val="es-ES"/>
              </w:rPr>
            </w:pPr>
          </w:p>
        </w:tc>
      </w:tr>
    </w:tbl>
    <w:p w14:paraId="50A3EF14" w14:textId="77777777" w:rsidR="0055176B" w:rsidRDefault="0055176B"/>
    <w:p w14:paraId="74E18614" w14:textId="77777777" w:rsidR="0055176B" w:rsidRDefault="0055176B"/>
    <w:bookmarkEnd w:id="157"/>
    <w:p w14:paraId="6E3F9D65" w14:textId="25C8F66E" w:rsidR="00FA650D" w:rsidRPr="00DC33B5" w:rsidRDefault="00FA650D" w:rsidP="00520F1F">
      <w:pPr>
        <w:pStyle w:val="Prrafodelista"/>
        <w:numPr>
          <w:ilvl w:val="1"/>
          <w:numId w:val="33"/>
        </w:numPr>
        <w:jc w:val="both"/>
        <w:rPr>
          <w:rFonts w:asciiTheme="minorHAnsi" w:hAnsiTheme="minorHAnsi" w:cstheme="minorHAnsi"/>
          <w:sz w:val="22"/>
          <w:szCs w:val="22"/>
        </w:rPr>
      </w:pPr>
      <w:r w:rsidRPr="00DC33B5">
        <w:rPr>
          <w:rFonts w:asciiTheme="minorHAnsi" w:hAnsiTheme="minorHAnsi" w:cstheme="minorHAnsi"/>
          <w:sz w:val="22"/>
          <w:szCs w:val="22"/>
        </w:rPr>
        <w:t xml:space="preserve">Planos o diseños. </w:t>
      </w:r>
      <w:r w:rsidRPr="00DC33B5">
        <w:rPr>
          <w:rFonts w:asciiTheme="minorHAnsi" w:hAnsiTheme="minorHAnsi"/>
          <w:sz w:val="22"/>
          <w:szCs w:val="22"/>
          <w:lang w:val="es-BO"/>
        </w:rPr>
        <w:t>Est</w:t>
      </w:r>
      <w:r w:rsidR="001B31F8" w:rsidRPr="00DC33B5">
        <w:rPr>
          <w:rFonts w:asciiTheme="minorHAnsi" w:hAnsiTheme="minorHAnsi"/>
          <w:sz w:val="22"/>
          <w:szCs w:val="22"/>
          <w:lang w:val="es-BO"/>
        </w:rPr>
        <w:t>e</w:t>
      </w:r>
      <w:r w:rsidRPr="00DC33B5">
        <w:rPr>
          <w:rFonts w:asciiTheme="minorHAnsi" w:hAnsiTheme="minorHAnsi"/>
          <w:sz w:val="22"/>
          <w:szCs w:val="22"/>
          <w:lang w:val="es-BO"/>
        </w:rPr>
        <w:t xml:space="preserve"> documento de licitación </w:t>
      </w:r>
      <w:r w:rsidR="002523E2" w:rsidRPr="00357F4C">
        <w:rPr>
          <w:rFonts w:asciiTheme="minorHAnsi" w:hAnsiTheme="minorHAnsi"/>
          <w:b/>
          <w:i/>
          <w:color w:val="2F5496" w:themeColor="accent1" w:themeShade="BF"/>
          <w:sz w:val="22"/>
          <w:szCs w:val="22"/>
          <w:highlight w:val="yellow"/>
          <w:lang w:val="es-BO"/>
        </w:rPr>
        <w:t>no</w:t>
      </w:r>
      <w:r w:rsidR="002523E2" w:rsidRPr="00DC33B5">
        <w:rPr>
          <w:rFonts w:asciiTheme="minorHAnsi" w:hAnsiTheme="minorHAnsi"/>
          <w:sz w:val="22"/>
          <w:szCs w:val="22"/>
          <w:lang w:val="es-BO"/>
        </w:rPr>
        <w:t xml:space="preserve"> </w:t>
      </w:r>
      <w:r w:rsidRPr="00DC33B5">
        <w:rPr>
          <w:rFonts w:asciiTheme="minorHAnsi" w:hAnsiTheme="minorHAnsi"/>
          <w:sz w:val="22"/>
          <w:szCs w:val="22"/>
          <w:lang w:val="es-BO"/>
        </w:rPr>
        <w:t xml:space="preserve">incluye plano o diseño. </w:t>
      </w:r>
    </w:p>
    <w:p w14:paraId="44A98193" w14:textId="77777777" w:rsidR="002523E2" w:rsidRPr="002523E2" w:rsidRDefault="002523E2" w:rsidP="002523E2">
      <w:pPr>
        <w:rPr>
          <w:rFonts w:asciiTheme="minorHAnsi" w:hAnsiTheme="minorHAnsi"/>
          <w:i/>
          <w:iCs/>
          <w:color w:val="808080" w:themeColor="background1" w:themeShade="80"/>
          <w:sz w:val="22"/>
          <w:szCs w:val="22"/>
          <w:lang w:val="es-BO"/>
        </w:rPr>
      </w:pPr>
    </w:p>
    <w:p w14:paraId="0B62624E" w14:textId="77777777" w:rsidR="00875CBE" w:rsidRPr="00DC33B5" w:rsidRDefault="00875CBE" w:rsidP="00875CBE">
      <w:pPr>
        <w:pStyle w:val="Prrafodelista"/>
        <w:ind w:left="938" w:firstLine="480"/>
        <w:rPr>
          <w:rFonts w:asciiTheme="minorHAnsi" w:hAnsiTheme="minorHAnsi"/>
          <w:i/>
          <w:iCs/>
          <w:sz w:val="22"/>
          <w:szCs w:val="22"/>
          <w:lang w:val="es-BO"/>
        </w:rPr>
      </w:pPr>
    </w:p>
    <w:tbl>
      <w:tblPr>
        <w:tblW w:w="8647"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3402"/>
        <w:gridCol w:w="3260"/>
      </w:tblGrid>
      <w:tr w:rsidR="00FA650D" w:rsidRPr="00DC33B5" w14:paraId="3FCB75F9" w14:textId="77777777" w:rsidTr="00265EBA">
        <w:trPr>
          <w:trHeight w:val="593"/>
        </w:trPr>
        <w:tc>
          <w:tcPr>
            <w:tcW w:w="8647" w:type="dxa"/>
            <w:gridSpan w:val="3"/>
            <w:shd w:val="clear" w:color="auto" w:fill="D9D9D9" w:themeFill="background1" w:themeFillShade="D9"/>
            <w:vAlign w:val="center"/>
          </w:tcPr>
          <w:p w14:paraId="772E2196"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LISTA DE PLANOS O DISEÑOS</w:t>
            </w:r>
          </w:p>
        </w:tc>
      </w:tr>
      <w:tr w:rsidR="00FA650D" w:rsidRPr="00DC33B5" w14:paraId="796C0B45" w14:textId="77777777" w:rsidTr="00265EBA">
        <w:trPr>
          <w:trHeight w:val="521"/>
        </w:trPr>
        <w:tc>
          <w:tcPr>
            <w:tcW w:w="1985" w:type="dxa"/>
            <w:shd w:val="clear" w:color="auto" w:fill="D9D9D9" w:themeFill="background1" w:themeFillShade="D9"/>
            <w:vAlign w:val="center"/>
          </w:tcPr>
          <w:p w14:paraId="7B799C4F" w14:textId="77777777" w:rsidR="00FA650D" w:rsidRPr="00DC33B5" w:rsidRDefault="00FA650D" w:rsidP="00265EBA">
            <w:pPr>
              <w:rPr>
                <w:rFonts w:asciiTheme="minorHAnsi" w:hAnsiTheme="minorHAnsi"/>
                <w:b/>
                <w:sz w:val="18"/>
                <w:szCs w:val="22"/>
                <w:lang w:val="es-ES"/>
              </w:rPr>
            </w:pPr>
            <w:r w:rsidRPr="00DC33B5">
              <w:rPr>
                <w:rFonts w:asciiTheme="minorHAnsi" w:hAnsiTheme="minorHAnsi"/>
                <w:b/>
                <w:sz w:val="18"/>
                <w:szCs w:val="22"/>
                <w:lang w:val="es-ES"/>
              </w:rPr>
              <w:t>PLANO O DISEÑO NO.</w:t>
            </w:r>
          </w:p>
        </w:tc>
        <w:tc>
          <w:tcPr>
            <w:tcW w:w="3402" w:type="dxa"/>
            <w:shd w:val="clear" w:color="auto" w:fill="D9D9D9" w:themeFill="background1" w:themeFillShade="D9"/>
            <w:vAlign w:val="center"/>
          </w:tcPr>
          <w:p w14:paraId="036E6E27"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NOMBRE DEL PLANO O DISEÑO</w:t>
            </w:r>
          </w:p>
        </w:tc>
        <w:tc>
          <w:tcPr>
            <w:tcW w:w="3260" w:type="dxa"/>
            <w:shd w:val="clear" w:color="auto" w:fill="D9D9D9" w:themeFill="background1" w:themeFillShade="D9"/>
            <w:vAlign w:val="center"/>
          </w:tcPr>
          <w:p w14:paraId="3E846D90" w14:textId="77777777" w:rsidR="00FA650D" w:rsidRPr="00DC33B5" w:rsidRDefault="00FA650D" w:rsidP="00265EBA">
            <w:pPr>
              <w:jc w:val="center"/>
              <w:rPr>
                <w:rFonts w:asciiTheme="minorHAnsi" w:hAnsiTheme="minorHAnsi"/>
                <w:b/>
                <w:sz w:val="18"/>
                <w:szCs w:val="22"/>
                <w:lang w:val="es-ES"/>
              </w:rPr>
            </w:pPr>
            <w:r w:rsidRPr="00DC33B5">
              <w:rPr>
                <w:rFonts w:asciiTheme="minorHAnsi" w:hAnsiTheme="minorHAnsi"/>
                <w:b/>
                <w:sz w:val="18"/>
                <w:szCs w:val="22"/>
                <w:lang w:val="es-ES"/>
              </w:rPr>
              <w:t>PROPÓSITO</w:t>
            </w:r>
          </w:p>
        </w:tc>
      </w:tr>
      <w:tr w:rsidR="00FA650D" w:rsidRPr="00DC33B5" w14:paraId="339B85B9" w14:textId="77777777" w:rsidTr="00265EBA">
        <w:trPr>
          <w:trHeight w:val="341"/>
        </w:trPr>
        <w:tc>
          <w:tcPr>
            <w:tcW w:w="1985" w:type="dxa"/>
            <w:vAlign w:val="center"/>
          </w:tcPr>
          <w:p w14:paraId="40F94DBA" w14:textId="77777777" w:rsidR="00FA650D" w:rsidRPr="00DC33B5" w:rsidRDefault="00FA650D" w:rsidP="00265EBA">
            <w:pPr>
              <w:rPr>
                <w:rFonts w:asciiTheme="minorHAnsi" w:hAnsiTheme="minorHAnsi"/>
                <w:sz w:val="18"/>
                <w:szCs w:val="22"/>
                <w:lang w:val="es-ES"/>
              </w:rPr>
            </w:pPr>
          </w:p>
        </w:tc>
        <w:tc>
          <w:tcPr>
            <w:tcW w:w="3402" w:type="dxa"/>
            <w:vAlign w:val="center"/>
          </w:tcPr>
          <w:p w14:paraId="3727B58F" w14:textId="77777777" w:rsidR="00FA650D" w:rsidRPr="00DC33B5" w:rsidRDefault="00FA650D" w:rsidP="00265EBA">
            <w:pPr>
              <w:rPr>
                <w:rFonts w:asciiTheme="minorHAnsi" w:hAnsiTheme="minorHAnsi"/>
                <w:sz w:val="18"/>
                <w:szCs w:val="22"/>
                <w:lang w:val="es-ES"/>
              </w:rPr>
            </w:pPr>
          </w:p>
        </w:tc>
        <w:tc>
          <w:tcPr>
            <w:tcW w:w="3260" w:type="dxa"/>
            <w:vAlign w:val="center"/>
          </w:tcPr>
          <w:p w14:paraId="096CF263" w14:textId="77777777" w:rsidR="00FA650D" w:rsidRPr="00DC33B5" w:rsidRDefault="00FA650D" w:rsidP="00265EBA">
            <w:pPr>
              <w:rPr>
                <w:rFonts w:asciiTheme="minorHAnsi" w:hAnsiTheme="minorHAnsi"/>
                <w:sz w:val="18"/>
                <w:szCs w:val="22"/>
                <w:lang w:val="es-ES"/>
              </w:rPr>
            </w:pPr>
          </w:p>
        </w:tc>
      </w:tr>
      <w:tr w:rsidR="00FA650D" w:rsidRPr="00DC33B5" w14:paraId="5DA02ADB" w14:textId="77777777" w:rsidTr="00265EBA">
        <w:trPr>
          <w:trHeight w:val="395"/>
        </w:trPr>
        <w:tc>
          <w:tcPr>
            <w:tcW w:w="1985" w:type="dxa"/>
            <w:vAlign w:val="center"/>
          </w:tcPr>
          <w:p w14:paraId="7065E82A" w14:textId="77777777" w:rsidR="00FA650D" w:rsidRPr="00DC33B5" w:rsidRDefault="00FA650D" w:rsidP="00265EBA">
            <w:pPr>
              <w:rPr>
                <w:rFonts w:asciiTheme="minorHAnsi" w:hAnsiTheme="minorHAnsi"/>
                <w:sz w:val="18"/>
                <w:szCs w:val="22"/>
                <w:lang w:val="es-ES"/>
              </w:rPr>
            </w:pPr>
          </w:p>
        </w:tc>
        <w:tc>
          <w:tcPr>
            <w:tcW w:w="3402" w:type="dxa"/>
            <w:vAlign w:val="center"/>
          </w:tcPr>
          <w:p w14:paraId="10888AEC" w14:textId="77777777" w:rsidR="00FA650D" w:rsidRPr="00DC33B5" w:rsidRDefault="00FA650D" w:rsidP="00265EBA">
            <w:pPr>
              <w:rPr>
                <w:rFonts w:asciiTheme="minorHAnsi" w:hAnsiTheme="minorHAnsi"/>
                <w:sz w:val="18"/>
                <w:szCs w:val="22"/>
                <w:lang w:val="es-ES"/>
              </w:rPr>
            </w:pPr>
          </w:p>
        </w:tc>
        <w:tc>
          <w:tcPr>
            <w:tcW w:w="3260" w:type="dxa"/>
            <w:vAlign w:val="center"/>
          </w:tcPr>
          <w:p w14:paraId="6146365B" w14:textId="77777777" w:rsidR="00FA650D" w:rsidRPr="00DC33B5" w:rsidRDefault="00FA650D" w:rsidP="00265EBA">
            <w:pPr>
              <w:rPr>
                <w:rFonts w:asciiTheme="minorHAnsi" w:hAnsiTheme="minorHAnsi"/>
                <w:sz w:val="18"/>
                <w:szCs w:val="22"/>
                <w:lang w:val="es-ES"/>
              </w:rPr>
            </w:pPr>
          </w:p>
        </w:tc>
      </w:tr>
    </w:tbl>
    <w:p w14:paraId="282240C8" w14:textId="77777777" w:rsidR="00FA32CF" w:rsidRPr="00DC33B5" w:rsidRDefault="00FA32CF" w:rsidP="00FA32CF">
      <w:pPr>
        <w:pStyle w:val="Prrafodelista"/>
        <w:ind w:left="1560"/>
        <w:rPr>
          <w:rFonts w:asciiTheme="minorHAnsi" w:hAnsiTheme="minorHAnsi"/>
          <w:sz w:val="22"/>
          <w:szCs w:val="22"/>
          <w:lang w:val="es-BO"/>
        </w:rPr>
      </w:pPr>
    </w:p>
    <w:p w14:paraId="197EAD05" w14:textId="1FB7D8BD" w:rsidR="00FA650D" w:rsidRPr="00DC33B5" w:rsidRDefault="00FA650D" w:rsidP="00520F1F">
      <w:pPr>
        <w:pStyle w:val="Prrafodelista"/>
        <w:numPr>
          <w:ilvl w:val="1"/>
          <w:numId w:val="33"/>
        </w:numPr>
        <w:ind w:left="1560" w:hanging="426"/>
        <w:rPr>
          <w:rFonts w:asciiTheme="minorHAnsi" w:hAnsiTheme="minorHAnsi"/>
          <w:sz w:val="22"/>
          <w:szCs w:val="22"/>
          <w:lang w:val="es-BO"/>
        </w:rPr>
      </w:pPr>
      <w:r w:rsidRPr="00DC33B5">
        <w:rPr>
          <w:rFonts w:asciiTheme="minorHAnsi" w:hAnsiTheme="minorHAnsi" w:cstheme="minorHAnsi"/>
          <w:sz w:val="22"/>
          <w:szCs w:val="22"/>
        </w:rPr>
        <w:t xml:space="preserve">Inspecciones y pruebas. </w:t>
      </w:r>
      <w:r w:rsidR="001B31F8" w:rsidRPr="00DC33B5">
        <w:rPr>
          <w:rFonts w:asciiTheme="minorHAnsi" w:hAnsiTheme="minorHAnsi"/>
          <w:sz w:val="22"/>
          <w:szCs w:val="22"/>
          <w:lang w:val="es-BO"/>
        </w:rPr>
        <w:t xml:space="preserve">Se realizarán </w:t>
      </w:r>
      <w:r w:rsidRPr="00DC33B5">
        <w:rPr>
          <w:rFonts w:asciiTheme="minorHAnsi" w:hAnsiTheme="minorHAnsi"/>
          <w:sz w:val="22"/>
          <w:szCs w:val="22"/>
          <w:lang w:val="es-BO"/>
        </w:rPr>
        <w:t xml:space="preserve">Las siguientes inspecciones y pruebas: </w:t>
      </w:r>
      <w:r w:rsidR="002523E2">
        <w:rPr>
          <w:rFonts w:asciiTheme="minorHAnsi" w:hAnsiTheme="minorHAnsi" w:cstheme="minorHAnsi"/>
          <w:b/>
          <w:bCs/>
          <w:i/>
          <w:iCs/>
          <w:color w:val="1F4E79"/>
          <w:sz w:val="22"/>
          <w:szCs w:val="22"/>
          <w:lang w:val="es-BO"/>
        </w:rPr>
        <w:t>ninguno</w:t>
      </w:r>
    </w:p>
    <w:p w14:paraId="6498FFAE" w14:textId="77777777" w:rsidR="00FA650D" w:rsidRPr="00DC33B5" w:rsidRDefault="00FA650D" w:rsidP="00FA650D">
      <w:pPr>
        <w:pStyle w:val="Prrafodelista"/>
        <w:rPr>
          <w:rFonts w:asciiTheme="minorHAnsi" w:hAnsiTheme="minorHAnsi"/>
          <w:sz w:val="22"/>
          <w:szCs w:val="22"/>
          <w:lang w:val="es-BO"/>
        </w:rPr>
      </w:pPr>
    </w:p>
    <w:p w14:paraId="4AADFCA2" w14:textId="2BFA722B" w:rsidR="003835F9" w:rsidRPr="00DC33B5" w:rsidRDefault="003835F9" w:rsidP="0043025F">
      <w:pPr>
        <w:pStyle w:val="Prrafodelista"/>
        <w:ind w:left="567"/>
        <w:jc w:val="both"/>
        <w:rPr>
          <w:rFonts w:asciiTheme="minorHAnsi" w:hAnsiTheme="minorHAnsi" w:cstheme="minorHAnsi"/>
          <w:sz w:val="22"/>
          <w:szCs w:val="22"/>
          <w:lang w:eastAsia="es-ES"/>
        </w:rPr>
      </w:pPr>
    </w:p>
    <w:p w14:paraId="0FC1A80C" w14:textId="5DAD5A7F" w:rsidR="00E6439D" w:rsidRPr="00DC33B5" w:rsidRDefault="00E6439D" w:rsidP="00EB57F3">
      <w:pPr>
        <w:pStyle w:val="Prrafodelista"/>
        <w:ind w:left="567"/>
        <w:jc w:val="both"/>
        <w:rPr>
          <w:rFonts w:asciiTheme="minorHAnsi" w:hAnsiTheme="minorHAnsi" w:cstheme="minorHAnsi"/>
          <w:sz w:val="22"/>
          <w:szCs w:val="22"/>
          <w:lang w:val="es-ES" w:eastAsia="es-ES"/>
        </w:rPr>
      </w:pPr>
      <w:r w:rsidRPr="00DC33B5">
        <w:rPr>
          <w:rFonts w:asciiTheme="minorHAnsi" w:hAnsiTheme="minorHAnsi" w:cstheme="minorHAnsi"/>
          <w:sz w:val="22"/>
          <w:szCs w:val="22"/>
          <w:lang w:val="es-ES" w:eastAsia="es-ES"/>
        </w:rPr>
        <w:br w:type="page"/>
      </w:r>
    </w:p>
    <w:p w14:paraId="1E20C406" w14:textId="033C82FC" w:rsidR="009B5A86" w:rsidRPr="00DC33B5" w:rsidRDefault="009B5A86" w:rsidP="00350AD1">
      <w:pPr>
        <w:pStyle w:val="Ttulo2"/>
        <w:shd w:val="clear" w:color="auto" w:fill="D9D9D9" w:themeFill="background1" w:themeFillShade="D9"/>
        <w:spacing w:before="0" w:line="240" w:lineRule="auto"/>
        <w:rPr>
          <w:lang w:val="es-BO"/>
        </w:rPr>
      </w:pPr>
      <w:bookmarkStart w:id="158" w:name="_Toc44846591"/>
      <w:r w:rsidRPr="00DC33B5">
        <w:rPr>
          <w:sz w:val="28"/>
          <w:lang w:val="es-BO"/>
        </w:rPr>
        <w:lastRenderedPageBreak/>
        <w:t xml:space="preserve">SECCIÓN II – FORMULARIOS DE LA </w:t>
      </w:r>
      <w:r w:rsidR="000A47C7" w:rsidRPr="00DC33B5">
        <w:rPr>
          <w:sz w:val="28"/>
          <w:lang w:val="es-BO"/>
        </w:rPr>
        <w:t>COTIZACIÓN</w:t>
      </w:r>
      <w:bookmarkEnd w:id="158"/>
    </w:p>
    <w:p w14:paraId="6A0CEE52" w14:textId="77777777" w:rsidR="009B5A86" w:rsidRPr="00DC33B5" w:rsidRDefault="009B5A86" w:rsidP="00350AD1">
      <w:pPr>
        <w:jc w:val="center"/>
        <w:rPr>
          <w:rFonts w:asciiTheme="minorHAnsi" w:hAnsiTheme="minorHAnsi" w:cstheme="minorHAnsi"/>
          <w:b/>
          <w:bCs/>
          <w:sz w:val="22"/>
          <w:szCs w:val="22"/>
          <w:lang w:val="es-BO"/>
        </w:rPr>
      </w:pPr>
    </w:p>
    <w:p w14:paraId="60BBB791" w14:textId="2FB6AF83" w:rsidR="00186B79" w:rsidRPr="00DC33B5" w:rsidRDefault="00451768" w:rsidP="00520F1F">
      <w:pPr>
        <w:pStyle w:val="Ttulo3"/>
        <w:numPr>
          <w:ilvl w:val="0"/>
          <w:numId w:val="16"/>
        </w:numPr>
        <w:spacing w:before="0" w:line="240" w:lineRule="auto"/>
        <w:ind w:left="0" w:firstLine="0"/>
        <w:rPr>
          <w:lang w:val="es-BO"/>
        </w:rPr>
      </w:pPr>
      <w:bookmarkStart w:id="159" w:name="_Hlk209638266"/>
      <w:r w:rsidRPr="00DC33B5">
        <w:rPr>
          <w:lang w:val="es-BO"/>
        </w:rPr>
        <w:t xml:space="preserve"> </w:t>
      </w:r>
      <w:bookmarkStart w:id="160" w:name="_Toc44846592"/>
      <w:r w:rsidR="00186B79" w:rsidRPr="00DC33B5">
        <w:rPr>
          <w:lang w:val="es-BO"/>
        </w:rPr>
        <w:t xml:space="preserve">CARTA DE LA </w:t>
      </w:r>
      <w:r w:rsidR="000A47C7" w:rsidRPr="00DC33B5">
        <w:rPr>
          <w:lang w:val="es-BO"/>
        </w:rPr>
        <w:t>COTIZACIÓN</w:t>
      </w:r>
      <w:bookmarkEnd w:id="160"/>
    </w:p>
    <w:p w14:paraId="01CDA1DE" w14:textId="24BFE66F" w:rsidR="00186B79" w:rsidRPr="00DC33B5" w:rsidRDefault="00186B79" w:rsidP="00186B79">
      <w:pPr>
        <w:rPr>
          <w:rFonts w:asciiTheme="minorHAnsi" w:hAnsiTheme="minorHAnsi" w:cstheme="minorHAnsi"/>
          <w:sz w:val="22"/>
          <w:szCs w:val="22"/>
          <w:lang w:val="es-BO"/>
        </w:rPr>
      </w:pPr>
      <w:bookmarkStart w:id="161" w:name="_Hlk209638203"/>
      <w:bookmarkEnd w:id="159"/>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09"/>
      </w:tblGrid>
      <w:tr w:rsidR="00186B79" w:rsidRPr="00DC33B5" w14:paraId="3A1E3FEB" w14:textId="77777777" w:rsidTr="003300DE">
        <w:trPr>
          <w:jc w:val="center"/>
        </w:trPr>
        <w:tc>
          <w:tcPr>
            <w:tcW w:w="9209" w:type="dxa"/>
            <w:tcMar>
              <w:top w:w="57" w:type="dxa"/>
              <w:left w:w="57" w:type="dxa"/>
              <w:bottom w:w="57" w:type="dxa"/>
              <w:right w:w="57" w:type="dxa"/>
            </w:tcMar>
          </w:tcPr>
          <w:p w14:paraId="70FF203D" w14:textId="77777777" w:rsidR="00186B79" w:rsidRPr="00DC33B5" w:rsidRDefault="00186B79" w:rsidP="00186B79">
            <w:pPr>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INSTRUCCIONES A LOS LICITANTES: ELIMINE ESTE RECUADRO UNA VEZ QUE HAYA COMPLETADO EL DOCUMENTO</w:t>
            </w:r>
          </w:p>
          <w:p w14:paraId="0684A725"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2A0CE7F8" w14:textId="11C39AC6" w:rsidR="00186B79" w:rsidRPr="00DC33B5" w:rsidRDefault="00186B79" w:rsidP="00FA650D">
            <w:pPr>
              <w:jc w:val="both"/>
              <w:rPr>
                <w:rFonts w:asciiTheme="minorHAnsi" w:hAnsiTheme="minorHAnsi" w:cstheme="minorHAnsi"/>
                <w:i/>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 xml:space="preserve">El Oferente deberá preparar esta Carta de la </w:t>
            </w:r>
            <w:r w:rsidR="000A47C7" w:rsidRPr="00DC33B5">
              <w:rPr>
                <w:rFonts w:asciiTheme="minorHAnsi" w:hAnsiTheme="minorHAnsi" w:cstheme="minorHAnsi"/>
                <w:i/>
                <w:iCs/>
                <w:color w:val="808080" w:themeColor="background1" w:themeShade="80"/>
                <w:sz w:val="22"/>
                <w:szCs w:val="22"/>
                <w:lang w:val="es-ES"/>
              </w:rPr>
              <w:t>Cotización</w:t>
            </w:r>
            <w:r w:rsidRPr="00DC33B5">
              <w:rPr>
                <w:rFonts w:asciiTheme="minorHAnsi" w:hAnsiTheme="minorHAnsi" w:cstheme="minorHAnsi"/>
                <w:i/>
                <w:iCs/>
                <w:color w:val="808080" w:themeColor="background1" w:themeShade="80"/>
                <w:sz w:val="22"/>
                <w:szCs w:val="22"/>
                <w:lang w:val="es-ES"/>
              </w:rPr>
              <w:t xml:space="preserve"> en papel con membrete que indique claramente el nombre completo del Oferente y su dirección comercial.</w:t>
            </w:r>
          </w:p>
          <w:p w14:paraId="4C2BF168" w14:textId="77777777" w:rsidR="00186B79" w:rsidRPr="00DC33B5" w:rsidRDefault="00186B79" w:rsidP="00186B79">
            <w:pPr>
              <w:rPr>
                <w:rFonts w:asciiTheme="minorHAnsi" w:hAnsiTheme="minorHAnsi" w:cstheme="minorHAnsi"/>
                <w:i/>
                <w:color w:val="808080" w:themeColor="background1" w:themeShade="80"/>
                <w:sz w:val="22"/>
                <w:szCs w:val="22"/>
                <w:lang w:val="es-ES"/>
              </w:rPr>
            </w:pPr>
          </w:p>
          <w:p w14:paraId="4CD8F43A" w14:textId="77777777" w:rsidR="00186B79" w:rsidRPr="00DC33B5" w:rsidRDefault="00186B79" w:rsidP="00186B79">
            <w:pPr>
              <w:rPr>
                <w:rFonts w:asciiTheme="minorHAnsi" w:hAnsiTheme="minorHAnsi" w:cstheme="minorHAnsi"/>
                <w:i/>
                <w:sz w:val="22"/>
                <w:szCs w:val="22"/>
                <w:lang w:val="es-ES"/>
              </w:rPr>
            </w:pPr>
            <w:r w:rsidRPr="00DC33B5">
              <w:rPr>
                <w:rFonts w:asciiTheme="minorHAnsi" w:hAnsiTheme="minorHAnsi" w:cstheme="minorHAnsi"/>
                <w:i/>
                <w:iCs/>
                <w:color w:val="808080" w:themeColor="background1" w:themeShade="80"/>
                <w:sz w:val="22"/>
                <w:szCs w:val="22"/>
                <w:u w:val="single"/>
                <w:lang w:val="es-ES"/>
              </w:rPr>
              <w:t>Nota</w:t>
            </w:r>
            <w:r w:rsidRPr="00DC33B5">
              <w:rPr>
                <w:rFonts w:asciiTheme="minorHAnsi" w:hAnsiTheme="minorHAnsi" w:cstheme="minorHAnsi"/>
                <w:i/>
                <w:iCs/>
                <w:color w:val="808080" w:themeColor="background1" w:themeShade="80"/>
                <w:sz w:val="22"/>
                <w:szCs w:val="22"/>
                <w:lang w:val="es-ES"/>
              </w:rPr>
              <w:t>: El texto en cursiva se incluye para ayudar a los Oferentes en la preparación de este formulario</w:t>
            </w:r>
            <w:r w:rsidRPr="00DC33B5">
              <w:rPr>
                <w:rFonts w:asciiTheme="minorHAnsi" w:hAnsiTheme="minorHAnsi" w:cstheme="minorHAnsi"/>
                <w:i/>
                <w:iCs/>
                <w:sz w:val="22"/>
                <w:szCs w:val="22"/>
                <w:lang w:val="es-ES"/>
              </w:rPr>
              <w:t xml:space="preserve">. </w:t>
            </w:r>
          </w:p>
        </w:tc>
      </w:tr>
      <w:bookmarkEnd w:id="161"/>
    </w:tbl>
    <w:p w14:paraId="3586F4F6" w14:textId="77777777" w:rsidR="00186B79" w:rsidRPr="00DC33B5" w:rsidRDefault="00186B79" w:rsidP="00186B79">
      <w:pPr>
        <w:rPr>
          <w:rFonts w:asciiTheme="minorHAnsi" w:hAnsiTheme="minorHAnsi" w:cstheme="minorHAnsi"/>
          <w:sz w:val="22"/>
          <w:szCs w:val="22"/>
          <w:lang w:val="es-ES"/>
        </w:rPr>
      </w:pPr>
    </w:p>
    <w:p w14:paraId="0329DEBA" w14:textId="77777777" w:rsidR="009148C9" w:rsidRPr="00F4360B" w:rsidRDefault="009148C9" w:rsidP="009148C9">
      <w:pPr>
        <w:tabs>
          <w:tab w:val="right" w:pos="9000"/>
        </w:tabs>
        <w:jc w:val="both"/>
        <w:rPr>
          <w:rFonts w:asciiTheme="minorHAnsi" w:hAnsiTheme="minorHAnsi" w:cstheme="minorHAnsi"/>
          <w:sz w:val="22"/>
          <w:szCs w:val="22"/>
          <w:lang w:val="es-ES"/>
        </w:rPr>
      </w:pPr>
      <w:r w:rsidRPr="00F4360B">
        <w:rPr>
          <w:rFonts w:asciiTheme="minorHAnsi" w:hAnsiTheme="minorHAnsi" w:cstheme="minorHAnsi"/>
          <w:sz w:val="22"/>
          <w:szCs w:val="22"/>
          <w:lang w:val="es-ES"/>
        </w:rPr>
        <w:t xml:space="preserve">Fecha: </w:t>
      </w:r>
      <w:r w:rsidRPr="00F4360B">
        <w:rPr>
          <w:rFonts w:asciiTheme="minorHAnsi" w:hAnsiTheme="minorHAnsi" w:cstheme="minorHAnsi"/>
          <w:sz w:val="22"/>
          <w:szCs w:val="22"/>
          <w:lang w:val="es-BO"/>
        </w:rPr>
        <w:fldChar w:fldCharType="begin">
          <w:ffData>
            <w:name w:val=""/>
            <w:enabled/>
            <w:calcOnExit w:val="0"/>
            <w:textInput>
              <w:default w:val="[Indicar día, mes y año de la presentación de la Oferta]"/>
            </w:textInput>
          </w:ffData>
        </w:fldChar>
      </w:r>
      <w:r w:rsidRPr="00F4360B">
        <w:rPr>
          <w:rFonts w:asciiTheme="minorHAnsi" w:hAnsiTheme="minorHAnsi" w:cstheme="minorHAnsi"/>
          <w:sz w:val="22"/>
          <w:szCs w:val="22"/>
          <w:lang w:val="es-BO"/>
        </w:rPr>
        <w:instrText xml:space="preserve"> FORMTEXT </w:instrText>
      </w:r>
      <w:r w:rsidRPr="00F4360B">
        <w:rPr>
          <w:rFonts w:asciiTheme="minorHAnsi" w:hAnsiTheme="minorHAnsi" w:cstheme="minorHAnsi"/>
          <w:sz w:val="22"/>
          <w:szCs w:val="22"/>
          <w:lang w:val="es-BO"/>
        </w:rPr>
      </w:r>
      <w:r w:rsidRPr="00F4360B">
        <w:rPr>
          <w:rFonts w:asciiTheme="minorHAnsi" w:hAnsiTheme="minorHAnsi" w:cstheme="minorHAnsi"/>
          <w:sz w:val="22"/>
          <w:szCs w:val="22"/>
          <w:lang w:val="es-BO"/>
        </w:rPr>
        <w:fldChar w:fldCharType="separate"/>
      </w:r>
      <w:r w:rsidRPr="00F4360B">
        <w:rPr>
          <w:rFonts w:asciiTheme="minorHAnsi" w:hAnsiTheme="minorHAnsi" w:cstheme="minorHAnsi"/>
          <w:noProof/>
          <w:sz w:val="22"/>
          <w:szCs w:val="22"/>
          <w:lang w:val="es-BO"/>
        </w:rPr>
        <w:t>[Indicar día, mes y año de la presentación de la Cotización]</w:t>
      </w:r>
      <w:r w:rsidRPr="00F4360B">
        <w:rPr>
          <w:rFonts w:asciiTheme="minorHAnsi" w:hAnsiTheme="minorHAnsi" w:cstheme="minorHAnsi"/>
          <w:sz w:val="22"/>
          <w:szCs w:val="22"/>
          <w:lang w:val="es-BO"/>
        </w:rPr>
        <w:fldChar w:fldCharType="end"/>
      </w:r>
      <w:r w:rsidRPr="00F4360B">
        <w:rPr>
          <w:rFonts w:asciiTheme="minorHAnsi" w:hAnsiTheme="minorHAnsi" w:cstheme="minorHAnsi"/>
          <w:sz w:val="22"/>
          <w:szCs w:val="22"/>
          <w:lang w:val="es-ES"/>
        </w:rPr>
        <w:t xml:space="preserve"> </w:t>
      </w:r>
    </w:p>
    <w:p w14:paraId="785244A8" w14:textId="77777777" w:rsidR="009148C9" w:rsidRPr="00F4360B" w:rsidRDefault="009148C9" w:rsidP="009148C9">
      <w:pPr>
        <w:tabs>
          <w:tab w:val="right" w:leader="dot" w:pos="8820"/>
        </w:tabs>
        <w:rPr>
          <w:rFonts w:asciiTheme="minorHAnsi" w:hAnsiTheme="minorHAnsi" w:cstheme="minorHAnsi"/>
          <w:sz w:val="22"/>
          <w:szCs w:val="22"/>
          <w:lang w:val="es-ES"/>
        </w:rPr>
      </w:pPr>
    </w:p>
    <w:p w14:paraId="0720DEFE" w14:textId="77777777" w:rsidR="009148C9" w:rsidRPr="00F4360B" w:rsidRDefault="009148C9" w:rsidP="009148C9">
      <w:pPr>
        <w:jc w:val="both"/>
        <w:rPr>
          <w:rFonts w:asciiTheme="minorHAnsi" w:hAnsiTheme="minorHAnsi" w:cstheme="minorHAnsi"/>
          <w:sz w:val="22"/>
          <w:szCs w:val="22"/>
          <w:lang w:val="es-ES"/>
        </w:rPr>
      </w:pPr>
      <w:r w:rsidRPr="00F4360B">
        <w:rPr>
          <w:rFonts w:asciiTheme="minorHAnsi" w:hAnsiTheme="minorHAnsi" w:cstheme="minorHAnsi"/>
          <w:sz w:val="22"/>
          <w:szCs w:val="22"/>
          <w:lang w:val="es-ES"/>
        </w:rPr>
        <w:t xml:space="preserve">Para: </w:t>
      </w:r>
      <w:r w:rsidRPr="00F4360B">
        <w:rPr>
          <w:rFonts w:asciiTheme="minorHAnsi" w:hAnsiTheme="minorHAnsi" w:cstheme="minorHAnsi"/>
          <w:sz w:val="22"/>
          <w:szCs w:val="22"/>
          <w:lang w:val="es-BO"/>
        </w:rPr>
        <w:fldChar w:fldCharType="begin">
          <w:ffData>
            <w:name w:val=""/>
            <w:enabled/>
            <w:calcOnExit w:val="0"/>
            <w:textInput>
              <w:default w:val="[Indicar el nombre del Comprador]"/>
            </w:textInput>
          </w:ffData>
        </w:fldChar>
      </w:r>
      <w:r w:rsidRPr="00F4360B">
        <w:rPr>
          <w:rFonts w:asciiTheme="minorHAnsi" w:hAnsiTheme="minorHAnsi" w:cstheme="minorHAnsi"/>
          <w:sz w:val="22"/>
          <w:szCs w:val="22"/>
          <w:lang w:val="es-BO"/>
        </w:rPr>
        <w:instrText xml:space="preserve"> FORMTEXT </w:instrText>
      </w:r>
      <w:r w:rsidRPr="00F4360B">
        <w:rPr>
          <w:rFonts w:asciiTheme="minorHAnsi" w:hAnsiTheme="minorHAnsi" w:cstheme="minorHAnsi"/>
          <w:sz w:val="22"/>
          <w:szCs w:val="22"/>
          <w:lang w:val="es-BO"/>
        </w:rPr>
      </w:r>
      <w:r w:rsidRPr="00F4360B">
        <w:rPr>
          <w:rFonts w:asciiTheme="minorHAnsi" w:hAnsiTheme="minorHAnsi" w:cstheme="minorHAnsi"/>
          <w:sz w:val="22"/>
          <w:szCs w:val="22"/>
          <w:lang w:val="es-BO"/>
        </w:rPr>
        <w:fldChar w:fldCharType="separate"/>
      </w:r>
      <w:r w:rsidRPr="00F4360B">
        <w:rPr>
          <w:rFonts w:asciiTheme="minorHAnsi" w:hAnsiTheme="minorHAnsi" w:cstheme="minorHAnsi"/>
          <w:noProof/>
          <w:sz w:val="22"/>
          <w:szCs w:val="22"/>
          <w:lang w:val="es-BO"/>
        </w:rPr>
        <w:t>[Indicar el nombre del Comprador/Contratante]</w:t>
      </w:r>
      <w:r w:rsidRPr="00F4360B">
        <w:rPr>
          <w:rFonts w:asciiTheme="minorHAnsi" w:hAnsiTheme="minorHAnsi" w:cstheme="minorHAnsi"/>
          <w:sz w:val="22"/>
          <w:szCs w:val="22"/>
          <w:lang w:val="es-BO"/>
        </w:rPr>
        <w:fldChar w:fldCharType="end"/>
      </w:r>
    </w:p>
    <w:p w14:paraId="1317675B" w14:textId="77777777" w:rsidR="009148C9" w:rsidRPr="0078489F" w:rsidRDefault="009148C9" w:rsidP="009148C9">
      <w:pPr>
        <w:rPr>
          <w:rFonts w:asciiTheme="minorHAnsi" w:hAnsiTheme="minorHAnsi" w:cstheme="minorHAnsi"/>
          <w:sz w:val="22"/>
          <w:szCs w:val="22"/>
          <w:lang w:val="es-BO"/>
        </w:rPr>
      </w:pPr>
    </w:p>
    <w:tbl>
      <w:tblPr>
        <w:tblW w:w="10136" w:type="dxa"/>
        <w:tblInd w:w="-5" w:type="dxa"/>
        <w:tblLayout w:type="fixed"/>
        <w:tblLook w:val="01E0" w:firstRow="1" w:lastRow="1" w:firstColumn="1" w:lastColumn="1" w:noHBand="0" w:noVBand="0"/>
      </w:tblPr>
      <w:tblGrid>
        <w:gridCol w:w="730"/>
        <w:gridCol w:w="1160"/>
        <w:gridCol w:w="1170"/>
        <w:gridCol w:w="990"/>
        <w:gridCol w:w="1217"/>
        <w:gridCol w:w="1217"/>
        <w:gridCol w:w="1217"/>
        <w:gridCol w:w="1217"/>
        <w:gridCol w:w="1218"/>
      </w:tblGrid>
      <w:tr w:rsidR="009148C9" w:rsidRPr="009F2F74" w14:paraId="2DD10607" w14:textId="77777777" w:rsidTr="005F3FDC">
        <w:trPr>
          <w:trHeight w:val="865"/>
        </w:trPr>
        <w:tc>
          <w:tcPr>
            <w:tcW w:w="730" w:type="dxa"/>
            <w:tcBorders>
              <w:top w:val="single" w:sz="4" w:space="0" w:color="auto"/>
              <w:left w:val="single" w:sz="4" w:space="0" w:color="auto"/>
              <w:bottom w:val="single" w:sz="4" w:space="0" w:color="auto"/>
              <w:right w:val="single" w:sz="4" w:space="0" w:color="auto"/>
            </w:tcBorders>
            <w:shd w:val="clear" w:color="auto" w:fill="D9D9D9"/>
            <w:vAlign w:val="center"/>
          </w:tcPr>
          <w:p w14:paraId="03E4C090" w14:textId="77777777" w:rsidR="009148C9" w:rsidRPr="00F4360B" w:rsidRDefault="009148C9" w:rsidP="005F3FDC">
            <w:pPr>
              <w:autoSpaceDE w:val="0"/>
              <w:autoSpaceDN w:val="0"/>
              <w:adjustRightInd w:val="0"/>
              <w:jc w:val="center"/>
              <w:rPr>
                <w:rFonts w:asciiTheme="minorHAnsi" w:hAnsiTheme="minorHAnsi" w:cstheme="minorHAnsi"/>
                <w:b/>
                <w:i/>
                <w:spacing w:val="-3"/>
                <w:sz w:val="18"/>
                <w:szCs w:val="18"/>
              </w:rPr>
            </w:pPr>
            <w:r w:rsidRPr="009F2F74">
              <w:rPr>
                <w:rFonts w:asciiTheme="minorHAnsi" w:hAnsiTheme="minorHAnsi" w:cstheme="minorHAnsi"/>
                <w:b/>
                <w:iCs/>
                <w:spacing w:val="-3"/>
                <w:sz w:val="18"/>
                <w:szCs w:val="18"/>
              </w:rPr>
              <w:t xml:space="preserve">No. DE </w:t>
            </w:r>
            <w:r w:rsidRPr="00F4360B">
              <w:rPr>
                <w:rFonts w:asciiTheme="minorHAnsi" w:hAnsiTheme="minorHAnsi" w:cstheme="minorHAnsi"/>
                <w:b/>
                <w:i/>
                <w:spacing w:val="-3"/>
                <w:sz w:val="18"/>
                <w:szCs w:val="18"/>
              </w:rPr>
              <w:t>ÍTEM/</w:t>
            </w:r>
          </w:p>
          <w:p w14:paraId="79BC181F"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F4360B">
              <w:rPr>
                <w:rFonts w:asciiTheme="minorHAnsi" w:hAnsiTheme="minorHAnsi" w:cstheme="minorHAnsi"/>
                <w:b/>
                <w:i/>
                <w:spacing w:val="-3"/>
                <w:sz w:val="18"/>
                <w:szCs w:val="18"/>
              </w:rPr>
              <w:t>LOTE</w:t>
            </w:r>
          </w:p>
        </w:tc>
        <w:tc>
          <w:tcPr>
            <w:tcW w:w="1160" w:type="dxa"/>
            <w:tcBorders>
              <w:top w:val="single" w:sz="4" w:space="0" w:color="auto"/>
              <w:left w:val="single" w:sz="4" w:space="0" w:color="auto"/>
              <w:bottom w:val="single" w:sz="4" w:space="0" w:color="auto"/>
              <w:right w:val="single" w:sz="4" w:space="0" w:color="auto"/>
            </w:tcBorders>
            <w:shd w:val="clear" w:color="auto" w:fill="D9D9D9"/>
            <w:vAlign w:val="center"/>
          </w:tcPr>
          <w:p w14:paraId="3FF645DD"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 xml:space="preserve">DESCRIPCIÓN DEL </w:t>
            </w:r>
            <w:r w:rsidRPr="00F4360B">
              <w:rPr>
                <w:rFonts w:asciiTheme="minorHAnsi" w:hAnsiTheme="minorHAnsi" w:cstheme="minorHAnsi"/>
                <w:b/>
                <w:i/>
                <w:spacing w:val="-3"/>
                <w:sz w:val="18"/>
                <w:szCs w:val="18"/>
              </w:rPr>
              <w:t>ÍTEM/LOTE</w:t>
            </w:r>
          </w:p>
        </w:tc>
        <w:tc>
          <w:tcPr>
            <w:tcW w:w="1170" w:type="dxa"/>
            <w:tcBorders>
              <w:top w:val="single" w:sz="4" w:space="0" w:color="auto"/>
              <w:left w:val="single" w:sz="4" w:space="0" w:color="auto"/>
              <w:right w:val="single" w:sz="4" w:space="0" w:color="auto"/>
            </w:tcBorders>
            <w:shd w:val="clear" w:color="auto" w:fill="D9D9D9"/>
            <w:vAlign w:val="center"/>
          </w:tcPr>
          <w:p w14:paraId="65E2F8A3"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B35C28">
              <w:rPr>
                <w:rFonts w:asciiTheme="minorHAnsi" w:hAnsiTheme="minorHAnsi" w:cstheme="minorHAnsi"/>
                <w:b/>
                <w:iCs/>
                <w:spacing w:val="-3"/>
                <w:sz w:val="18"/>
                <w:szCs w:val="18"/>
              </w:rPr>
              <w:t>UNIDAD FÍSICA</w:t>
            </w:r>
          </w:p>
        </w:tc>
        <w:tc>
          <w:tcPr>
            <w:tcW w:w="990" w:type="dxa"/>
            <w:tcBorders>
              <w:top w:val="single" w:sz="4" w:space="0" w:color="auto"/>
              <w:left w:val="single" w:sz="4" w:space="0" w:color="auto"/>
              <w:right w:val="single" w:sz="4" w:space="0" w:color="auto"/>
            </w:tcBorders>
            <w:shd w:val="clear" w:color="auto" w:fill="D9D9D9"/>
            <w:vAlign w:val="center"/>
          </w:tcPr>
          <w:p w14:paraId="4F697EBF"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CANTIDAD</w:t>
            </w:r>
          </w:p>
        </w:tc>
        <w:tc>
          <w:tcPr>
            <w:tcW w:w="1217" w:type="dxa"/>
            <w:tcBorders>
              <w:top w:val="single" w:sz="4" w:space="0" w:color="auto"/>
              <w:left w:val="single" w:sz="4" w:space="0" w:color="auto"/>
              <w:right w:val="single" w:sz="4" w:space="0" w:color="auto"/>
            </w:tcBorders>
            <w:shd w:val="clear" w:color="auto" w:fill="D9D9D9"/>
            <w:vAlign w:val="center"/>
          </w:tcPr>
          <w:p w14:paraId="1D30570E"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PRECIO UNITARIO Bs. (*)</w:t>
            </w:r>
          </w:p>
        </w:tc>
        <w:tc>
          <w:tcPr>
            <w:tcW w:w="1217" w:type="dxa"/>
            <w:tcBorders>
              <w:top w:val="single" w:sz="4" w:space="0" w:color="auto"/>
              <w:left w:val="single" w:sz="4" w:space="0" w:color="auto"/>
              <w:right w:val="single" w:sz="4" w:space="0" w:color="auto"/>
            </w:tcBorders>
            <w:shd w:val="clear" w:color="auto" w:fill="D9D9D9"/>
            <w:vAlign w:val="center"/>
          </w:tcPr>
          <w:p w14:paraId="62887C9D" w14:textId="77777777" w:rsidR="009148C9" w:rsidRPr="009F2F74" w:rsidRDefault="009148C9" w:rsidP="005F3FDC">
            <w:pPr>
              <w:autoSpaceDE w:val="0"/>
              <w:autoSpaceDN w:val="0"/>
              <w:adjustRightInd w:val="0"/>
              <w:ind w:left="-69" w:right="-7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PRECIO TOTAL</w:t>
            </w:r>
          </w:p>
          <w:p w14:paraId="29218CA5"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Bs. (*)</w:t>
            </w:r>
          </w:p>
        </w:tc>
        <w:tc>
          <w:tcPr>
            <w:tcW w:w="1217" w:type="dxa"/>
            <w:tcBorders>
              <w:top w:val="single" w:sz="4" w:space="0" w:color="auto"/>
              <w:left w:val="single" w:sz="4" w:space="0" w:color="auto"/>
              <w:right w:val="single" w:sz="4" w:space="0" w:color="auto"/>
            </w:tcBorders>
            <w:shd w:val="clear" w:color="auto" w:fill="D9D9D9"/>
            <w:vAlign w:val="center"/>
          </w:tcPr>
          <w:p w14:paraId="071D6837"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 xml:space="preserve">LUGAR DE ENTREGA </w:t>
            </w:r>
          </w:p>
        </w:tc>
        <w:tc>
          <w:tcPr>
            <w:tcW w:w="1217" w:type="dxa"/>
            <w:tcBorders>
              <w:top w:val="single" w:sz="4" w:space="0" w:color="auto"/>
              <w:left w:val="single" w:sz="4" w:space="0" w:color="auto"/>
              <w:right w:val="single" w:sz="4" w:space="0" w:color="auto"/>
            </w:tcBorders>
            <w:shd w:val="clear" w:color="auto" w:fill="D9D9D9"/>
            <w:vAlign w:val="center"/>
          </w:tcPr>
          <w:p w14:paraId="0E33CA65"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 xml:space="preserve">PLAZO DE ENTREGA </w:t>
            </w:r>
          </w:p>
        </w:tc>
        <w:tc>
          <w:tcPr>
            <w:tcW w:w="1218" w:type="dxa"/>
            <w:tcBorders>
              <w:top w:val="single" w:sz="4" w:space="0" w:color="auto"/>
              <w:left w:val="single" w:sz="4" w:space="0" w:color="auto"/>
              <w:bottom w:val="single" w:sz="4" w:space="0" w:color="auto"/>
              <w:right w:val="single" w:sz="4" w:space="0" w:color="auto"/>
            </w:tcBorders>
            <w:shd w:val="clear" w:color="auto" w:fill="D9D9D9"/>
            <w:vAlign w:val="center"/>
          </w:tcPr>
          <w:p w14:paraId="73E831F2" w14:textId="77777777" w:rsidR="009148C9" w:rsidRPr="009F2F74" w:rsidRDefault="009148C9" w:rsidP="005F3FDC">
            <w:pPr>
              <w:autoSpaceDE w:val="0"/>
              <w:autoSpaceDN w:val="0"/>
              <w:adjustRightInd w:val="0"/>
              <w:jc w:val="center"/>
              <w:rPr>
                <w:rFonts w:asciiTheme="minorHAnsi" w:hAnsiTheme="minorHAnsi" w:cstheme="minorHAnsi"/>
                <w:b/>
                <w:iCs/>
                <w:spacing w:val="-3"/>
                <w:sz w:val="18"/>
                <w:szCs w:val="18"/>
              </w:rPr>
            </w:pPr>
            <w:r w:rsidRPr="009F2F74">
              <w:rPr>
                <w:rFonts w:asciiTheme="minorHAnsi" w:hAnsiTheme="minorHAnsi" w:cstheme="minorHAnsi"/>
                <w:b/>
                <w:iCs/>
                <w:spacing w:val="-3"/>
                <w:sz w:val="18"/>
                <w:szCs w:val="18"/>
              </w:rPr>
              <w:t>PAÍS DE ORIGEN</w:t>
            </w:r>
          </w:p>
        </w:tc>
      </w:tr>
      <w:tr w:rsidR="009148C9" w:rsidRPr="009F2F74" w14:paraId="1EE58B9A" w14:textId="77777777" w:rsidTr="005F3FDC">
        <w:trPr>
          <w:trHeight w:val="411"/>
        </w:trPr>
        <w:tc>
          <w:tcPr>
            <w:tcW w:w="730" w:type="dxa"/>
            <w:tcBorders>
              <w:top w:val="single" w:sz="4" w:space="0" w:color="auto"/>
              <w:left w:val="single" w:sz="4" w:space="0" w:color="auto"/>
              <w:bottom w:val="single" w:sz="4" w:space="0" w:color="auto"/>
              <w:right w:val="single" w:sz="4" w:space="0" w:color="auto"/>
            </w:tcBorders>
            <w:vAlign w:val="center"/>
          </w:tcPr>
          <w:p w14:paraId="46E110C9"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160" w:type="dxa"/>
            <w:tcBorders>
              <w:top w:val="single" w:sz="4" w:space="0" w:color="auto"/>
              <w:left w:val="single" w:sz="4" w:space="0" w:color="auto"/>
              <w:bottom w:val="single" w:sz="4" w:space="0" w:color="auto"/>
              <w:right w:val="single" w:sz="4" w:space="0" w:color="auto"/>
            </w:tcBorders>
            <w:vAlign w:val="center"/>
          </w:tcPr>
          <w:p w14:paraId="434DCB7B"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14:paraId="1A840D12"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990" w:type="dxa"/>
            <w:tcBorders>
              <w:top w:val="single" w:sz="4" w:space="0" w:color="auto"/>
              <w:left w:val="single" w:sz="4" w:space="0" w:color="auto"/>
              <w:bottom w:val="single" w:sz="4" w:space="0" w:color="auto"/>
              <w:right w:val="single" w:sz="4" w:space="0" w:color="auto"/>
            </w:tcBorders>
            <w:vAlign w:val="center"/>
          </w:tcPr>
          <w:p w14:paraId="56F627C8"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7" w:type="dxa"/>
            <w:tcBorders>
              <w:top w:val="single" w:sz="4" w:space="0" w:color="auto"/>
              <w:left w:val="single" w:sz="4" w:space="0" w:color="auto"/>
              <w:bottom w:val="single" w:sz="4" w:space="0" w:color="auto"/>
              <w:right w:val="single" w:sz="4" w:space="0" w:color="auto"/>
            </w:tcBorders>
            <w:vAlign w:val="center"/>
          </w:tcPr>
          <w:p w14:paraId="3C60FEFF"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7" w:type="dxa"/>
            <w:tcBorders>
              <w:top w:val="single" w:sz="4" w:space="0" w:color="auto"/>
              <w:left w:val="single" w:sz="4" w:space="0" w:color="auto"/>
              <w:bottom w:val="single" w:sz="4" w:space="0" w:color="auto"/>
              <w:right w:val="single" w:sz="4" w:space="0" w:color="auto"/>
            </w:tcBorders>
            <w:vAlign w:val="center"/>
          </w:tcPr>
          <w:p w14:paraId="70234038"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7" w:type="dxa"/>
            <w:tcBorders>
              <w:top w:val="single" w:sz="4" w:space="0" w:color="auto"/>
              <w:left w:val="single" w:sz="4" w:space="0" w:color="auto"/>
              <w:bottom w:val="single" w:sz="4" w:space="0" w:color="auto"/>
              <w:right w:val="single" w:sz="4" w:space="0" w:color="auto"/>
            </w:tcBorders>
            <w:vAlign w:val="center"/>
          </w:tcPr>
          <w:p w14:paraId="13639E68"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7" w:type="dxa"/>
            <w:tcBorders>
              <w:top w:val="single" w:sz="4" w:space="0" w:color="auto"/>
              <w:left w:val="single" w:sz="4" w:space="0" w:color="auto"/>
              <w:bottom w:val="single" w:sz="4" w:space="0" w:color="auto"/>
              <w:right w:val="single" w:sz="4" w:space="0" w:color="auto"/>
            </w:tcBorders>
            <w:vAlign w:val="center"/>
          </w:tcPr>
          <w:p w14:paraId="6FC0AB35"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c>
          <w:tcPr>
            <w:tcW w:w="1218" w:type="dxa"/>
            <w:tcBorders>
              <w:top w:val="single" w:sz="4" w:space="0" w:color="auto"/>
              <w:left w:val="single" w:sz="4" w:space="0" w:color="auto"/>
              <w:bottom w:val="single" w:sz="4" w:space="0" w:color="auto"/>
              <w:right w:val="single" w:sz="4" w:space="0" w:color="auto"/>
            </w:tcBorders>
            <w:vAlign w:val="center"/>
          </w:tcPr>
          <w:p w14:paraId="4D750FA2" w14:textId="77777777" w:rsidR="009148C9" w:rsidRPr="009F2F74" w:rsidRDefault="009148C9" w:rsidP="005F3FDC">
            <w:pPr>
              <w:autoSpaceDE w:val="0"/>
              <w:autoSpaceDN w:val="0"/>
              <w:adjustRightInd w:val="0"/>
              <w:jc w:val="center"/>
              <w:rPr>
                <w:rFonts w:asciiTheme="minorHAnsi" w:hAnsiTheme="minorHAnsi" w:cstheme="minorHAnsi"/>
                <w:iCs/>
                <w:sz w:val="18"/>
                <w:szCs w:val="18"/>
              </w:rPr>
            </w:pPr>
          </w:p>
        </w:tc>
      </w:tr>
      <w:tr w:rsidR="009148C9" w:rsidRPr="009F2F74" w14:paraId="52F33D59" w14:textId="77777777" w:rsidTr="005F3FDC">
        <w:trPr>
          <w:trHeight w:val="411"/>
        </w:trPr>
        <w:tc>
          <w:tcPr>
            <w:tcW w:w="306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294CF0" w14:textId="77777777" w:rsidR="009148C9" w:rsidRPr="009F2F74" w:rsidRDefault="009148C9" w:rsidP="005F3FDC">
            <w:pPr>
              <w:autoSpaceDE w:val="0"/>
              <w:autoSpaceDN w:val="0"/>
              <w:adjustRightInd w:val="0"/>
              <w:jc w:val="center"/>
              <w:rPr>
                <w:rFonts w:asciiTheme="minorHAnsi" w:hAnsiTheme="minorHAnsi" w:cstheme="minorHAnsi"/>
                <w:b/>
                <w:iCs/>
                <w:sz w:val="18"/>
                <w:szCs w:val="18"/>
              </w:rPr>
            </w:pPr>
            <w:r w:rsidRPr="009F2F74">
              <w:rPr>
                <w:rFonts w:asciiTheme="minorHAnsi" w:hAnsiTheme="minorHAnsi" w:cstheme="minorHAnsi"/>
                <w:b/>
                <w:iCs/>
                <w:spacing w:val="-3"/>
                <w:sz w:val="18"/>
                <w:szCs w:val="18"/>
              </w:rPr>
              <w:t>COTIZACIÓN TOTAL</w:t>
            </w:r>
          </w:p>
        </w:tc>
        <w:tc>
          <w:tcPr>
            <w:tcW w:w="9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67983A8" w14:textId="77777777" w:rsidR="009148C9" w:rsidRPr="009F2F74" w:rsidRDefault="009148C9" w:rsidP="005F3FDC">
            <w:pPr>
              <w:autoSpaceDE w:val="0"/>
              <w:autoSpaceDN w:val="0"/>
              <w:adjustRightInd w:val="0"/>
              <w:jc w:val="center"/>
              <w:rPr>
                <w:rFonts w:asciiTheme="minorHAnsi" w:hAnsiTheme="minorHAnsi" w:cstheme="minorHAnsi"/>
                <w:b/>
                <w:i/>
                <w:sz w:val="18"/>
                <w:szCs w:val="18"/>
              </w:rPr>
            </w:pPr>
          </w:p>
        </w:tc>
        <w:tc>
          <w:tcPr>
            <w:tcW w:w="6086"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BC9028" w14:textId="77777777" w:rsidR="009148C9" w:rsidRPr="009F2F74" w:rsidRDefault="009148C9" w:rsidP="005F3FDC">
            <w:pPr>
              <w:autoSpaceDE w:val="0"/>
              <w:autoSpaceDN w:val="0"/>
              <w:adjustRightInd w:val="0"/>
              <w:jc w:val="center"/>
              <w:rPr>
                <w:rFonts w:asciiTheme="minorHAnsi" w:hAnsiTheme="minorHAnsi" w:cstheme="minorHAnsi"/>
                <w:b/>
                <w:i/>
                <w:sz w:val="18"/>
                <w:szCs w:val="18"/>
              </w:rPr>
            </w:pPr>
            <w:r w:rsidRPr="009F2F74">
              <w:rPr>
                <w:rFonts w:asciiTheme="minorHAnsi" w:hAnsiTheme="minorHAnsi" w:cstheme="minorHAnsi"/>
                <w:b/>
                <w:i/>
                <w:sz w:val="18"/>
                <w:szCs w:val="18"/>
              </w:rPr>
              <w:t>Colocar la cifra en números y letras</w:t>
            </w:r>
          </w:p>
        </w:tc>
      </w:tr>
    </w:tbl>
    <w:p w14:paraId="5885720C" w14:textId="77777777" w:rsidR="009148C9" w:rsidRPr="0078489F" w:rsidRDefault="009148C9" w:rsidP="009148C9">
      <w:pPr>
        <w:rPr>
          <w:rFonts w:asciiTheme="minorHAnsi" w:hAnsiTheme="minorHAnsi" w:cstheme="minorHAnsi"/>
          <w:sz w:val="22"/>
          <w:szCs w:val="22"/>
        </w:rPr>
      </w:pPr>
    </w:p>
    <w:p w14:paraId="127513B9" w14:textId="77777777" w:rsidR="009148C9" w:rsidRPr="0078489F" w:rsidRDefault="009148C9" w:rsidP="009148C9">
      <w:pPr>
        <w:jc w:val="both"/>
        <w:rPr>
          <w:rFonts w:asciiTheme="minorHAnsi" w:hAnsiTheme="minorHAnsi" w:cstheme="minorHAnsi"/>
          <w:sz w:val="22"/>
          <w:szCs w:val="22"/>
        </w:rPr>
      </w:pPr>
      <w:r w:rsidRPr="0078489F">
        <w:rPr>
          <w:rFonts w:asciiTheme="minorHAnsi" w:hAnsiTheme="minorHAnsi" w:cstheme="minorHAnsi"/>
          <w:sz w:val="22"/>
          <w:szCs w:val="22"/>
        </w:rPr>
        <w:t xml:space="preserve">(*) El precio cotizado incluye los impuestos y todos los costos necesarios para </w:t>
      </w:r>
      <w:r w:rsidRPr="007D0F55">
        <w:rPr>
          <w:rFonts w:asciiTheme="minorHAnsi" w:hAnsiTheme="minorHAnsi" w:cstheme="minorHAnsi"/>
          <w:i/>
          <w:iCs/>
          <w:sz w:val="22"/>
          <w:szCs w:val="22"/>
        </w:rPr>
        <w:t>hacer llegar los Bienes/ejecutar los Servicios distintos de consultoría</w:t>
      </w:r>
      <w:r w:rsidRPr="0078489F">
        <w:rPr>
          <w:rFonts w:asciiTheme="minorHAnsi" w:hAnsiTheme="minorHAnsi" w:cstheme="minorHAnsi"/>
          <w:sz w:val="22"/>
          <w:szCs w:val="22"/>
        </w:rPr>
        <w:t>, en el lugar de entrega.</w:t>
      </w:r>
    </w:p>
    <w:p w14:paraId="3082601F" w14:textId="77777777" w:rsidR="009148C9" w:rsidRPr="0078489F" w:rsidRDefault="009148C9" w:rsidP="009148C9">
      <w:pPr>
        <w:jc w:val="both"/>
        <w:rPr>
          <w:rFonts w:asciiTheme="minorHAnsi" w:hAnsiTheme="minorHAnsi" w:cstheme="minorHAnsi"/>
          <w:sz w:val="22"/>
          <w:szCs w:val="22"/>
          <w:lang w:val="es-ES"/>
        </w:rPr>
      </w:pPr>
    </w:p>
    <w:p w14:paraId="14AE5CC8" w14:textId="77777777" w:rsidR="009148C9" w:rsidRPr="0078489F"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Con la presentación de nuestra Cotización, declaramos lo siguiente:</w:t>
      </w:r>
    </w:p>
    <w:p w14:paraId="002A1E21" w14:textId="77777777" w:rsidR="009148C9" w:rsidRPr="0078489F" w:rsidRDefault="009148C9" w:rsidP="009148C9">
      <w:pPr>
        <w:jc w:val="both"/>
        <w:rPr>
          <w:rFonts w:asciiTheme="minorHAnsi" w:hAnsiTheme="minorHAnsi" w:cstheme="minorHAnsi"/>
          <w:sz w:val="22"/>
          <w:szCs w:val="22"/>
          <w:lang w:val="es-ES"/>
        </w:rPr>
      </w:pPr>
    </w:p>
    <w:p w14:paraId="6AD297AD" w14:textId="77777777" w:rsidR="009148C9" w:rsidRDefault="009148C9" w:rsidP="009148C9">
      <w:pPr>
        <w:pStyle w:val="Prrafodelista"/>
        <w:tabs>
          <w:tab w:val="left" w:pos="450"/>
        </w:tabs>
        <w:ind w:left="360" w:hanging="360"/>
        <w:jc w:val="both"/>
        <w:rPr>
          <w:rFonts w:asciiTheme="minorHAnsi" w:hAnsiTheme="minorHAnsi" w:cstheme="minorHAnsi"/>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sz w:val="22"/>
          <w:szCs w:val="22"/>
          <w:lang w:val="es-ES"/>
        </w:rPr>
        <w:t xml:space="preserve"> </w:t>
      </w:r>
      <w:r w:rsidRPr="0078489F">
        <w:rPr>
          <w:rFonts w:asciiTheme="minorHAnsi" w:hAnsiTheme="minorHAnsi" w:cstheme="minorHAnsi"/>
          <w:sz w:val="22"/>
          <w:szCs w:val="22"/>
          <w:lang w:val="es-ES"/>
        </w:rPr>
        <w:tab/>
        <w:t>Hemos examinado la Solicitud de Cotizaciones y no tenemos reserva alguna al respecto.</w:t>
      </w:r>
    </w:p>
    <w:p w14:paraId="2C11B0D3" w14:textId="77777777" w:rsidR="009148C9" w:rsidRPr="0078489F" w:rsidRDefault="009148C9" w:rsidP="009148C9">
      <w:pPr>
        <w:pStyle w:val="Prrafodelista"/>
        <w:tabs>
          <w:tab w:val="left" w:pos="450"/>
        </w:tabs>
        <w:ind w:left="360" w:hanging="360"/>
        <w:jc w:val="both"/>
        <w:rPr>
          <w:rFonts w:asciiTheme="minorHAnsi" w:hAnsiTheme="minorHAnsi" w:cstheme="minorHAnsi"/>
          <w:sz w:val="22"/>
          <w:szCs w:val="22"/>
          <w:lang w:val="es-ES"/>
        </w:rPr>
      </w:pPr>
    </w:p>
    <w:p w14:paraId="3DB962F2" w14:textId="77777777" w:rsidR="009148C9" w:rsidRDefault="009148C9" w:rsidP="009148C9">
      <w:pPr>
        <w:pStyle w:val="Prrafodelista"/>
        <w:tabs>
          <w:tab w:val="left" w:pos="450"/>
        </w:tabs>
        <w:ind w:left="360" w:hanging="360"/>
        <w:jc w:val="both"/>
        <w:rPr>
          <w:rFonts w:asciiTheme="minorHAnsi" w:hAnsiTheme="minorHAnsi" w:cstheme="minorHAnsi"/>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sz w:val="22"/>
          <w:szCs w:val="22"/>
          <w:lang w:val="es-ES"/>
        </w:rPr>
        <w:t xml:space="preserve"> </w:t>
      </w:r>
      <w:r w:rsidRPr="0078489F">
        <w:rPr>
          <w:rFonts w:asciiTheme="minorHAnsi" w:hAnsiTheme="minorHAnsi" w:cstheme="minorHAnsi"/>
          <w:sz w:val="22"/>
          <w:szCs w:val="22"/>
          <w:lang w:val="es-ES"/>
        </w:rPr>
        <w:tab/>
        <w:t>Cumplimos los requisitos de elegibilidad y no tenemos conflictos de intereses, de acuerdo con las Políticas para la Adquisición de Bienes y Obras financiados por el Banco Interamericano de Desarrollo (en su versión vigente).</w:t>
      </w:r>
    </w:p>
    <w:p w14:paraId="0C15C505" w14:textId="77777777" w:rsidR="009148C9" w:rsidRPr="0078489F" w:rsidRDefault="009148C9" w:rsidP="009148C9">
      <w:pPr>
        <w:pStyle w:val="Prrafodelista"/>
        <w:tabs>
          <w:tab w:val="left" w:pos="450"/>
        </w:tabs>
        <w:ind w:left="360" w:hanging="360"/>
        <w:jc w:val="both"/>
        <w:rPr>
          <w:rFonts w:asciiTheme="minorHAnsi" w:hAnsiTheme="minorHAnsi" w:cstheme="minorHAnsi"/>
          <w:sz w:val="22"/>
          <w:szCs w:val="22"/>
          <w:lang w:val="es-ES"/>
        </w:rPr>
      </w:pPr>
    </w:p>
    <w:p w14:paraId="3A3401E5" w14:textId="77777777" w:rsidR="009148C9" w:rsidRPr="00357FEB"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bCs/>
          <w:sz w:val="22"/>
          <w:szCs w:val="22"/>
          <w:lang w:val="es-ES"/>
        </w:rPr>
        <w:t xml:space="preserve"> </w:t>
      </w:r>
      <w:r w:rsidRPr="0078489F">
        <w:rPr>
          <w:rFonts w:asciiTheme="minorHAnsi" w:hAnsiTheme="minorHAnsi" w:cstheme="minorHAnsi"/>
          <w:bCs/>
          <w:sz w:val="22"/>
          <w:szCs w:val="22"/>
          <w:lang w:val="es-ES"/>
        </w:rPr>
        <w:tab/>
        <w:t xml:space="preserve">Nuestra Cotización se mantendrá vigente por el período de </w:t>
      </w:r>
      <w:r w:rsidRPr="00B0433D">
        <w:rPr>
          <w:rFonts w:asciiTheme="minorHAnsi" w:hAnsiTheme="minorHAnsi" w:cstheme="minorHAnsi"/>
          <w:b/>
          <w:bCs/>
          <w:i/>
          <w:iCs/>
          <w:noProof/>
          <w:color w:val="1F4E79"/>
          <w:sz w:val="22"/>
          <w:szCs w:val="22"/>
        </w:rPr>
        <w:fldChar w:fldCharType="begin">
          <w:ffData>
            <w:name w:val=""/>
            <w:enabled/>
            <w:calcOnExit w:val="0"/>
            <w:textInput>
              <w:default w:val="[El OE deberá indicar el número de días]"/>
            </w:textInput>
          </w:ffData>
        </w:fldChar>
      </w:r>
      <w:r w:rsidRPr="00B0433D">
        <w:rPr>
          <w:rFonts w:asciiTheme="minorHAnsi" w:hAnsiTheme="minorHAnsi" w:cstheme="minorHAnsi"/>
          <w:b/>
          <w:bCs/>
          <w:i/>
          <w:iCs/>
          <w:noProof/>
          <w:color w:val="1F4E79"/>
          <w:sz w:val="22"/>
          <w:szCs w:val="22"/>
        </w:rPr>
        <w:instrText xml:space="preserve"> FORMTEXT </w:instrText>
      </w:r>
      <w:r w:rsidRPr="00B0433D">
        <w:rPr>
          <w:rFonts w:asciiTheme="minorHAnsi" w:hAnsiTheme="minorHAnsi" w:cstheme="minorHAnsi"/>
          <w:b/>
          <w:bCs/>
          <w:i/>
          <w:iCs/>
          <w:noProof/>
          <w:color w:val="1F4E79"/>
          <w:sz w:val="22"/>
          <w:szCs w:val="22"/>
        </w:rPr>
      </w:r>
      <w:r w:rsidRPr="00B0433D">
        <w:rPr>
          <w:rFonts w:asciiTheme="minorHAnsi" w:hAnsiTheme="minorHAnsi" w:cstheme="minorHAnsi"/>
          <w:b/>
          <w:bCs/>
          <w:i/>
          <w:iCs/>
          <w:noProof/>
          <w:color w:val="1F4E79"/>
          <w:sz w:val="22"/>
          <w:szCs w:val="22"/>
        </w:rPr>
        <w:fldChar w:fldCharType="separate"/>
      </w:r>
      <w:r w:rsidRPr="00B0433D">
        <w:rPr>
          <w:rFonts w:asciiTheme="minorHAnsi" w:hAnsiTheme="minorHAnsi" w:cstheme="minorHAnsi"/>
          <w:b/>
          <w:bCs/>
          <w:i/>
          <w:iCs/>
          <w:noProof/>
          <w:color w:val="1F4E79"/>
          <w:sz w:val="22"/>
          <w:szCs w:val="22"/>
        </w:rPr>
        <w:t>[El OE deberá indicar el número de días]</w:t>
      </w:r>
      <w:r w:rsidRPr="00B0433D">
        <w:rPr>
          <w:rFonts w:asciiTheme="minorHAnsi" w:hAnsiTheme="minorHAnsi" w:cstheme="minorHAnsi"/>
          <w:b/>
          <w:bCs/>
          <w:i/>
          <w:iCs/>
          <w:noProof/>
          <w:color w:val="1F4E79"/>
          <w:sz w:val="22"/>
          <w:szCs w:val="22"/>
        </w:rPr>
        <w:fldChar w:fldCharType="end"/>
      </w:r>
      <w:r>
        <w:rPr>
          <w:rFonts w:asciiTheme="minorHAnsi" w:hAnsiTheme="minorHAnsi" w:cstheme="minorHAnsi"/>
          <w:sz w:val="22"/>
          <w:szCs w:val="22"/>
          <w:lang w:val="es-BO"/>
        </w:rPr>
        <w:t xml:space="preserve"> </w:t>
      </w:r>
      <w:r w:rsidRPr="0078489F">
        <w:rPr>
          <w:rFonts w:asciiTheme="minorHAnsi" w:hAnsiTheme="minorHAnsi" w:cstheme="minorHAnsi"/>
          <w:bCs/>
          <w:sz w:val="22"/>
          <w:szCs w:val="22"/>
          <w:lang w:val="es-ES"/>
        </w:rPr>
        <w:t xml:space="preserve">días calendario, a partir de la fecha de vencimiento del plazo para la presentación de Cotizaciones y seguirá teniendo carácter vinculante para nosotros y podrá ser aceptada en cualquier momento </w:t>
      </w:r>
      <w:r w:rsidRPr="00357FEB">
        <w:rPr>
          <w:rFonts w:asciiTheme="minorHAnsi" w:hAnsiTheme="minorHAnsi" w:cstheme="minorHAnsi"/>
          <w:bCs/>
          <w:sz w:val="22"/>
          <w:szCs w:val="22"/>
          <w:lang w:val="es-ES"/>
        </w:rPr>
        <w:t>antes del vencimiento de dicho período.</w:t>
      </w:r>
    </w:p>
    <w:p w14:paraId="7839870E" w14:textId="77777777" w:rsidR="009148C9" w:rsidRPr="00357FEB"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51FF0E42"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357FEB">
        <w:rPr>
          <w:rFonts w:asciiTheme="minorHAnsi" w:hAnsiTheme="minorHAnsi" w:cstheme="minorHAnsi"/>
          <w:b/>
          <w:bCs/>
          <w:sz w:val="22"/>
          <w:szCs w:val="22"/>
          <w:lang w:val="es-ES"/>
        </w:rPr>
        <w:t>-</w:t>
      </w:r>
      <w:r w:rsidRPr="00357FEB">
        <w:rPr>
          <w:rFonts w:asciiTheme="minorHAnsi" w:hAnsiTheme="minorHAnsi" w:cstheme="minorHAnsi"/>
          <w:bCs/>
          <w:sz w:val="22"/>
          <w:szCs w:val="22"/>
          <w:lang w:val="es-ES"/>
        </w:rPr>
        <w:t xml:space="preserve"> </w:t>
      </w:r>
      <w:r w:rsidRPr="00357FEB">
        <w:rPr>
          <w:rFonts w:asciiTheme="minorHAnsi" w:hAnsiTheme="minorHAnsi" w:cstheme="minorHAnsi"/>
          <w:bCs/>
          <w:sz w:val="22"/>
          <w:szCs w:val="22"/>
          <w:lang w:val="es-ES"/>
        </w:rPr>
        <w:tab/>
        <w:t xml:space="preserve">Declaramos que, si retiramos la Cotización durante su período de validez, no cumplimos con la firma del Contrato o no suministramos una Garantía de Cumplimiento cuando sea solicitada, podremos ser declarados no elegibles para la adjudicación de un contrato por parte del </w:t>
      </w:r>
      <w:r w:rsidRPr="00357FEB">
        <w:rPr>
          <w:rFonts w:asciiTheme="minorHAnsi" w:hAnsiTheme="minorHAnsi" w:cstheme="minorHAnsi"/>
          <w:bCs/>
          <w:i/>
          <w:iCs/>
          <w:sz w:val="22"/>
          <w:szCs w:val="22"/>
          <w:lang w:val="es-ES"/>
        </w:rPr>
        <w:t>Comprador/Contratante</w:t>
      </w:r>
      <w:r w:rsidRPr="00357FEB">
        <w:rPr>
          <w:rFonts w:asciiTheme="minorHAnsi" w:hAnsiTheme="minorHAnsi" w:cstheme="minorHAnsi"/>
          <w:bCs/>
          <w:sz w:val="22"/>
          <w:szCs w:val="22"/>
          <w:lang w:val="es-ES"/>
        </w:rPr>
        <w:t xml:space="preserve"> durante el período de un (1) año.</w:t>
      </w:r>
    </w:p>
    <w:p w14:paraId="40D2E2A7" w14:textId="77777777" w:rsidR="009148C9" w:rsidRPr="0078489F"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754DF0FD"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bCs/>
          <w:sz w:val="22"/>
          <w:szCs w:val="22"/>
          <w:lang w:val="es-ES"/>
        </w:rPr>
        <w:t xml:space="preserve"> </w:t>
      </w:r>
      <w:r w:rsidRPr="0078489F">
        <w:rPr>
          <w:rFonts w:asciiTheme="minorHAnsi" w:hAnsiTheme="minorHAnsi" w:cstheme="minorHAnsi"/>
          <w:bCs/>
          <w:sz w:val="22"/>
          <w:szCs w:val="22"/>
          <w:lang w:val="es-ES"/>
        </w:rPr>
        <w:tab/>
        <w:t>No estamos presentando ninguna otra Cotización como Oferentes individuales, y no estamos participando en ninguna otra Cotización ni como miembros de una APCA ni como subcontratistas.</w:t>
      </w:r>
    </w:p>
    <w:p w14:paraId="4A230F53" w14:textId="77777777" w:rsidR="009148C9" w:rsidRPr="0078489F"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3E0FAEE8" w14:textId="77777777" w:rsidR="009148C9" w:rsidRDefault="009148C9" w:rsidP="009148C9">
      <w:pPr>
        <w:pStyle w:val="Prrafodelista"/>
        <w:tabs>
          <w:tab w:val="left" w:pos="450"/>
        </w:tabs>
        <w:ind w:left="360" w:hanging="360"/>
        <w:contextualSpacing/>
        <w:jc w:val="both"/>
        <w:rPr>
          <w:rFonts w:asciiTheme="minorHAnsi" w:hAnsiTheme="minorHAnsi" w:cstheme="minorHAnsi"/>
          <w:sz w:val="22"/>
          <w:szCs w:val="22"/>
          <w:lang w:val="es-ES" w:bidi="es-ES"/>
        </w:rPr>
      </w:pPr>
      <w:r w:rsidRPr="0078489F">
        <w:rPr>
          <w:rFonts w:asciiTheme="minorHAnsi" w:hAnsiTheme="minorHAnsi" w:cstheme="minorHAnsi"/>
          <w:b/>
          <w:bCs/>
          <w:sz w:val="22"/>
          <w:szCs w:val="22"/>
          <w:lang w:val="es-ES"/>
        </w:rPr>
        <w:lastRenderedPageBreak/>
        <w:t>-</w:t>
      </w:r>
      <w:r w:rsidRPr="0078489F">
        <w:rPr>
          <w:rFonts w:asciiTheme="minorHAnsi" w:hAnsiTheme="minorHAnsi" w:cstheme="minorHAnsi"/>
          <w:sz w:val="22"/>
          <w:szCs w:val="22"/>
          <w:lang w:val="es-ES"/>
        </w:rPr>
        <w:t xml:space="preserve"> </w:t>
      </w:r>
      <w:r w:rsidRPr="0078489F">
        <w:rPr>
          <w:rFonts w:asciiTheme="minorHAnsi" w:hAnsiTheme="minorHAnsi" w:cstheme="minorHAnsi"/>
          <w:sz w:val="22"/>
          <w:szCs w:val="22"/>
          <w:lang w:val="es-ES"/>
        </w:rPr>
        <w:tab/>
        <w:t>Nosotros (incluidos, los directores, funcionarios, accionistas principales, personal propuesto y agentes), al igual que subcontratistas, proveedores, consultores, fabricantes o prestadores de servicios que intervienen en alguna parte del contrato, no somos objeto de una suspensión temporal o inhabilitación impuesta por el BID conforme al acuerdo para el cumplimiento conjunto de las decisiones de inhabilitación firmado por el BID y otros bancos de desarrollo.</w:t>
      </w:r>
      <w:r w:rsidRPr="0078489F">
        <w:rPr>
          <w:rFonts w:asciiTheme="minorHAnsi" w:hAnsiTheme="minorHAnsi" w:cstheme="minorHAnsi"/>
          <w:sz w:val="22"/>
          <w:szCs w:val="22"/>
          <w:lang w:val="es-ES" w:bidi="es-ES"/>
        </w:rPr>
        <w:t xml:space="preserve"> Así mismo, no somos inelegibles en virtud de las leyes nacionales del </w:t>
      </w:r>
      <w:r w:rsidRPr="0078489F">
        <w:rPr>
          <w:rFonts w:asciiTheme="minorHAnsi" w:hAnsiTheme="minorHAnsi" w:cstheme="minorHAnsi"/>
          <w:i/>
          <w:iCs/>
          <w:sz w:val="22"/>
          <w:szCs w:val="22"/>
          <w:lang w:val="es-ES" w:bidi="es-ES"/>
        </w:rPr>
        <w:t>Comprador/Contratante</w:t>
      </w:r>
      <w:r w:rsidRPr="0078489F">
        <w:rPr>
          <w:rFonts w:asciiTheme="minorHAnsi" w:hAnsiTheme="minorHAnsi" w:cstheme="minorHAnsi"/>
          <w:sz w:val="22"/>
          <w:szCs w:val="22"/>
          <w:lang w:val="es-ES" w:bidi="es-ES"/>
        </w:rPr>
        <w:t xml:space="preserve"> ni de sus normas oficiales, así como tampoco en virtud de una decisión del Consejo de Seguridad de las Naciones Unidas.</w:t>
      </w:r>
    </w:p>
    <w:p w14:paraId="7AB5C641" w14:textId="77777777" w:rsidR="009148C9" w:rsidRDefault="009148C9" w:rsidP="009148C9">
      <w:pPr>
        <w:pStyle w:val="Prrafodelista"/>
        <w:tabs>
          <w:tab w:val="left" w:pos="450"/>
        </w:tabs>
        <w:ind w:left="360" w:hanging="360"/>
        <w:contextualSpacing/>
        <w:jc w:val="both"/>
        <w:rPr>
          <w:rFonts w:asciiTheme="minorHAnsi" w:hAnsiTheme="minorHAnsi" w:cstheme="minorHAnsi"/>
          <w:sz w:val="22"/>
          <w:szCs w:val="22"/>
          <w:lang w:val="es-ES" w:bidi="es-ES"/>
        </w:rPr>
      </w:pPr>
    </w:p>
    <w:p w14:paraId="2A83B2DC" w14:textId="77777777" w:rsidR="009148C9" w:rsidRDefault="009148C9" w:rsidP="009148C9">
      <w:pPr>
        <w:pStyle w:val="Prrafodelista"/>
        <w:tabs>
          <w:tab w:val="left" w:pos="450"/>
        </w:tabs>
        <w:ind w:left="360" w:hanging="360"/>
        <w:contextualSpacing/>
        <w:jc w:val="both"/>
        <w:rPr>
          <w:rFonts w:asciiTheme="minorHAnsi" w:hAnsiTheme="minorHAnsi" w:cstheme="minorHAnsi"/>
          <w:sz w:val="22"/>
          <w:szCs w:val="22"/>
          <w:lang w:val="es-ES" w:bidi="es-ES"/>
        </w:rPr>
      </w:pPr>
    </w:p>
    <w:p w14:paraId="19717685" w14:textId="77777777" w:rsidR="009148C9" w:rsidRPr="0078489F" w:rsidRDefault="009148C9" w:rsidP="009148C9">
      <w:pPr>
        <w:pStyle w:val="Prrafodelista"/>
        <w:tabs>
          <w:tab w:val="left" w:pos="450"/>
        </w:tabs>
        <w:ind w:left="360" w:hanging="360"/>
        <w:contextualSpacing/>
        <w:jc w:val="both"/>
        <w:rPr>
          <w:rFonts w:asciiTheme="minorHAnsi" w:hAnsiTheme="minorHAnsi" w:cstheme="minorHAnsi"/>
          <w:sz w:val="22"/>
          <w:szCs w:val="22"/>
          <w:lang w:val="es-ES" w:bidi="es-ES"/>
        </w:rPr>
      </w:pPr>
    </w:p>
    <w:p w14:paraId="30DC8291" w14:textId="77777777" w:rsidR="009148C9" w:rsidRPr="0078489F" w:rsidRDefault="009148C9" w:rsidP="009148C9">
      <w:pPr>
        <w:pStyle w:val="Prrafodelista"/>
        <w:tabs>
          <w:tab w:val="left" w:pos="450"/>
        </w:tabs>
        <w:ind w:left="360" w:hanging="360"/>
        <w:jc w:val="both"/>
        <w:rPr>
          <w:rFonts w:asciiTheme="minorHAnsi" w:hAnsiTheme="minorHAnsi" w:cstheme="minorHAnsi"/>
          <w:bCs/>
          <w:i/>
          <w:sz w:val="22"/>
          <w:szCs w:val="22"/>
          <w:lang w:val="es-ES"/>
        </w:rPr>
      </w:pPr>
      <w:r w:rsidRPr="0078489F">
        <w:rPr>
          <w:rFonts w:asciiTheme="minorHAnsi" w:hAnsiTheme="minorHAnsi" w:cstheme="minorHAnsi"/>
          <w:bCs/>
          <w:sz w:val="22"/>
          <w:szCs w:val="22"/>
          <w:lang w:val="es-ES"/>
        </w:rPr>
        <w:t>-</w:t>
      </w:r>
      <w:r w:rsidRPr="0078489F">
        <w:rPr>
          <w:rFonts w:asciiTheme="minorHAnsi" w:hAnsiTheme="minorHAnsi" w:cstheme="minorHAnsi"/>
          <w:bCs/>
          <w:sz w:val="22"/>
          <w:szCs w:val="22"/>
          <w:lang w:val="es-ES"/>
        </w:rPr>
        <w:tab/>
      </w:r>
      <w:r w:rsidRPr="0078489F">
        <w:rPr>
          <w:rFonts w:asciiTheme="minorHAnsi" w:hAnsiTheme="minorHAnsi" w:cstheme="minorHAnsi"/>
          <w:bCs/>
          <w:i/>
          <w:sz w:val="22"/>
          <w:szCs w:val="22"/>
          <w:lang w:val="es-ES"/>
        </w:rPr>
        <w:t xml:space="preserve">[Seleccione la opción correspondiente y elimine la otra]. </w:t>
      </w:r>
    </w:p>
    <w:p w14:paraId="1689BBA3" w14:textId="77777777" w:rsidR="009148C9" w:rsidRDefault="009148C9" w:rsidP="009148C9">
      <w:pPr>
        <w:pStyle w:val="Prrafodelista"/>
        <w:tabs>
          <w:tab w:val="left" w:pos="450"/>
        </w:tabs>
        <w:ind w:left="360" w:hanging="360"/>
        <w:jc w:val="both"/>
        <w:rPr>
          <w:rFonts w:asciiTheme="minorHAnsi" w:hAnsiTheme="minorHAnsi" w:cstheme="minorHAnsi"/>
          <w:bCs/>
          <w:iCs/>
          <w:sz w:val="22"/>
          <w:szCs w:val="22"/>
          <w:lang w:val="es-ES"/>
        </w:rPr>
      </w:pPr>
      <w:r>
        <w:rPr>
          <w:rFonts w:asciiTheme="minorHAnsi" w:hAnsiTheme="minorHAnsi" w:cstheme="minorHAnsi"/>
          <w:bCs/>
          <w:iCs/>
          <w:sz w:val="22"/>
          <w:szCs w:val="22"/>
          <w:lang w:val="es-ES"/>
        </w:rPr>
        <w:tab/>
      </w:r>
      <w:r w:rsidRPr="0078489F">
        <w:rPr>
          <w:rFonts w:asciiTheme="minorHAnsi" w:hAnsiTheme="minorHAnsi" w:cstheme="minorHAnsi"/>
          <w:bCs/>
          <w:iCs/>
          <w:sz w:val="22"/>
          <w:szCs w:val="22"/>
          <w:lang w:val="es-ES"/>
        </w:rPr>
        <w:t xml:space="preserve">No somos una empresa o ente de propiedad estatal / Somos una empresa o ente de propiedad estatal, pero </w:t>
      </w:r>
      <w:r w:rsidRPr="00D021FB">
        <w:rPr>
          <w:rFonts w:asciiTheme="minorHAnsi" w:hAnsiTheme="minorHAnsi" w:cstheme="minorHAnsi"/>
          <w:bCs/>
          <w:iCs/>
          <w:sz w:val="22"/>
          <w:szCs w:val="22"/>
          <w:lang w:val="es-ES"/>
        </w:rPr>
        <w:t>podemos demostrar que (i) tenemos autonomía legal y financiera; (</w:t>
      </w:r>
      <w:proofErr w:type="spellStart"/>
      <w:r w:rsidRPr="00D021FB">
        <w:rPr>
          <w:rFonts w:asciiTheme="minorHAnsi" w:hAnsiTheme="minorHAnsi" w:cstheme="minorHAnsi"/>
          <w:bCs/>
          <w:iCs/>
          <w:sz w:val="22"/>
          <w:szCs w:val="22"/>
          <w:lang w:val="es-ES"/>
        </w:rPr>
        <w:t>ii</w:t>
      </w:r>
      <w:proofErr w:type="spellEnd"/>
      <w:r w:rsidRPr="00D021FB">
        <w:rPr>
          <w:rFonts w:asciiTheme="minorHAnsi" w:hAnsiTheme="minorHAnsi" w:cstheme="minorHAnsi"/>
          <w:bCs/>
          <w:iCs/>
          <w:sz w:val="22"/>
          <w:szCs w:val="22"/>
          <w:lang w:val="es-ES"/>
        </w:rPr>
        <w:t>) operamos conforme a las leyes comerciales; y (</w:t>
      </w:r>
      <w:proofErr w:type="spellStart"/>
      <w:r w:rsidRPr="00D021FB">
        <w:rPr>
          <w:rFonts w:asciiTheme="minorHAnsi" w:hAnsiTheme="minorHAnsi" w:cstheme="minorHAnsi"/>
          <w:bCs/>
          <w:iCs/>
          <w:sz w:val="22"/>
          <w:szCs w:val="22"/>
          <w:lang w:val="es-ES"/>
        </w:rPr>
        <w:t>iii</w:t>
      </w:r>
      <w:proofErr w:type="spellEnd"/>
      <w:r w:rsidRPr="00D021FB">
        <w:rPr>
          <w:rFonts w:asciiTheme="minorHAnsi" w:hAnsiTheme="minorHAnsi" w:cstheme="minorHAnsi"/>
          <w:bCs/>
          <w:iCs/>
          <w:sz w:val="22"/>
          <w:szCs w:val="22"/>
          <w:lang w:val="es-ES"/>
        </w:rPr>
        <w:t xml:space="preserve">) no dependemos de ninguna agencia del </w:t>
      </w:r>
      <w:r w:rsidRPr="00D021FB">
        <w:rPr>
          <w:rFonts w:asciiTheme="minorHAnsi" w:hAnsiTheme="minorHAnsi" w:cstheme="minorHAnsi"/>
          <w:bCs/>
          <w:i/>
          <w:sz w:val="22"/>
          <w:szCs w:val="22"/>
          <w:lang w:val="es-ES"/>
        </w:rPr>
        <w:t>Comprador/Contratante</w:t>
      </w:r>
      <w:r w:rsidRPr="00D021FB">
        <w:rPr>
          <w:rFonts w:asciiTheme="minorHAnsi" w:hAnsiTheme="minorHAnsi" w:cstheme="minorHAnsi"/>
          <w:bCs/>
          <w:iCs/>
          <w:sz w:val="22"/>
          <w:szCs w:val="22"/>
          <w:lang w:val="es-ES"/>
        </w:rPr>
        <w:t>.</w:t>
      </w:r>
    </w:p>
    <w:p w14:paraId="3CF01037" w14:textId="77777777" w:rsidR="009148C9" w:rsidRPr="0078489F" w:rsidRDefault="009148C9" w:rsidP="009148C9">
      <w:pPr>
        <w:pStyle w:val="Prrafodelista"/>
        <w:tabs>
          <w:tab w:val="left" w:pos="450"/>
        </w:tabs>
        <w:ind w:left="360" w:hanging="360"/>
        <w:jc w:val="both"/>
        <w:rPr>
          <w:rFonts w:asciiTheme="minorHAnsi" w:hAnsiTheme="minorHAnsi" w:cstheme="minorHAnsi"/>
          <w:bCs/>
          <w:iCs/>
          <w:sz w:val="22"/>
          <w:szCs w:val="22"/>
          <w:lang w:val="es-ES"/>
        </w:rPr>
      </w:pPr>
    </w:p>
    <w:p w14:paraId="60AAEA11"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78489F">
        <w:rPr>
          <w:rFonts w:asciiTheme="minorHAnsi" w:hAnsiTheme="minorHAnsi" w:cstheme="minorHAnsi"/>
          <w:b/>
          <w:bCs/>
          <w:sz w:val="22"/>
          <w:szCs w:val="22"/>
          <w:lang w:val="es-ES"/>
        </w:rPr>
        <w:t>-</w:t>
      </w:r>
      <w:r w:rsidRPr="0078489F">
        <w:rPr>
          <w:rFonts w:asciiTheme="minorHAnsi" w:hAnsiTheme="minorHAnsi" w:cstheme="minorHAnsi"/>
          <w:b/>
          <w:bCs/>
          <w:sz w:val="22"/>
          <w:szCs w:val="22"/>
          <w:lang w:val="es-ES"/>
        </w:rPr>
        <w:tab/>
      </w:r>
      <w:r w:rsidRPr="0078489F">
        <w:rPr>
          <w:rFonts w:asciiTheme="minorHAnsi" w:hAnsiTheme="minorHAnsi" w:cstheme="minorHAnsi"/>
          <w:bCs/>
          <w:sz w:val="22"/>
          <w:szCs w:val="22"/>
          <w:lang w:val="es-ES"/>
        </w:rPr>
        <w:t>Entendemos que esta Cotización, junto con su debida aceptación por escrito, constituirá una obligación contractual entre nosotros hasta que las partes hayan preparado y perfeccionado un contrato formal.</w:t>
      </w:r>
    </w:p>
    <w:p w14:paraId="17E27115"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65190379" w14:textId="77777777" w:rsidR="009148C9"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78489F">
        <w:rPr>
          <w:rFonts w:asciiTheme="minorHAnsi" w:hAnsiTheme="minorHAnsi" w:cstheme="minorHAnsi"/>
          <w:bCs/>
          <w:sz w:val="22"/>
          <w:szCs w:val="22"/>
          <w:lang w:val="es-ES"/>
        </w:rPr>
        <w:t xml:space="preserve">- </w:t>
      </w:r>
      <w:r w:rsidRPr="0078489F">
        <w:rPr>
          <w:rFonts w:asciiTheme="minorHAnsi" w:hAnsiTheme="minorHAnsi" w:cstheme="minorHAnsi"/>
          <w:bCs/>
          <w:sz w:val="22"/>
          <w:szCs w:val="22"/>
          <w:lang w:val="es-ES"/>
        </w:rPr>
        <w:tab/>
        <w:t xml:space="preserve">Entendemos que el </w:t>
      </w:r>
      <w:r w:rsidRPr="00064A3B">
        <w:rPr>
          <w:rFonts w:asciiTheme="minorHAnsi" w:hAnsiTheme="minorHAnsi" w:cstheme="minorHAnsi"/>
          <w:bCs/>
          <w:i/>
          <w:iCs/>
          <w:sz w:val="22"/>
          <w:szCs w:val="22"/>
          <w:lang w:val="es-ES"/>
        </w:rPr>
        <w:t>Comprador/Contratante</w:t>
      </w:r>
      <w:r w:rsidRPr="0078489F">
        <w:rPr>
          <w:rFonts w:asciiTheme="minorHAnsi" w:hAnsiTheme="minorHAnsi" w:cstheme="minorHAnsi"/>
          <w:bCs/>
          <w:sz w:val="22"/>
          <w:szCs w:val="22"/>
          <w:lang w:val="es-ES"/>
        </w:rPr>
        <w:t xml:space="preserve"> no está obligado a aceptar la Cotización con el costo evaluado más bajo, ni ninguna otra Cotización que reciban.</w:t>
      </w:r>
    </w:p>
    <w:p w14:paraId="0BA738CA" w14:textId="77777777" w:rsidR="009148C9" w:rsidRPr="0078489F" w:rsidRDefault="009148C9" w:rsidP="009148C9">
      <w:pPr>
        <w:pStyle w:val="Prrafodelista"/>
        <w:tabs>
          <w:tab w:val="left" w:pos="450"/>
        </w:tabs>
        <w:ind w:left="360" w:hanging="360"/>
        <w:jc w:val="both"/>
        <w:rPr>
          <w:rFonts w:asciiTheme="minorHAnsi" w:hAnsiTheme="minorHAnsi" w:cstheme="minorHAnsi"/>
          <w:bCs/>
          <w:sz w:val="22"/>
          <w:szCs w:val="22"/>
          <w:lang w:val="es-ES"/>
        </w:rPr>
      </w:pPr>
    </w:p>
    <w:p w14:paraId="293A4C37" w14:textId="77777777" w:rsidR="009148C9" w:rsidRDefault="009148C9" w:rsidP="009148C9">
      <w:pPr>
        <w:pStyle w:val="Prrafodelista"/>
        <w:tabs>
          <w:tab w:val="left" w:pos="450"/>
        </w:tabs>
        <w:ind w:left="360" w:hanging="360"/>
        <w:jc w:val="both"/>
        <w:rPr>
          <w:rFonts w:asciiTheme="minorHAnsi" w:hAnsiTheme="minorHAnsi" w:cstheme="minorHAnsi"/>
          <w:sz w:val="22"/>
          <w:szCs w:val="22"/>
          <w:lang w:val="es-ES"/>
        </w:rPr>
      </w:pPr>
      <w:r w:rsidRPr="0078489F">
        <w:rPr>
          <w:rFonts w:asciiTheme="minorHAnsi" w:hAnsiTheme="minorHAnsi" w:cstheme="minorHAnsi"/>
          <w:bCs/>
          <w:sz w:val="22"/>
          <w:szCs w:val="22"/>
          <w:lang w:val="es-ES"/>
        </w:rPr>
        <w:t xml:space="preserve">- </w:t>
      </w:r>
      <w:bookmarkStart w:id="162" w:name="_Hlk48407084"/>
      <w:r w:rsidRPr="0078489F">
        <w:rPr>
          <w:rFonts w:asciiTheme="minorHAnsi" w:hAnsiTheme="minorHAnsi" w:cstheme="minorHAnsi"/>
          <w:bCs/>
          <w:sz w:val="22"/>
          <w:szCs w:val="22"/>
          <w:lang w:val="es-ES"/>
        </w:rPr>
        <w:tab/>
        <w:t xml:space="preserve">Hemos leído y aceptamos cumplir y conocer las previsiones en cuanto a: i) elegibilidad y </w:t>
      </w:r>
      <w:proofErr w:type="spellStart"/>
      <w:r w:rsidRPr="0078489F">
        <w:rPr>
          <w:rFonts w:asciiTheme="minorHAnsi" w:hAnsiTheme="minorHAnsi" w:cstheme="minorHAnsi"/>
          <w:bCs/>
          <w:sz w:val="22"/>
          <w:szCs w:val="22"/>
          <w:lang w:val="es-ES"/>
        </w:rPr>
        <w:t>ii</w:t>
      </w:r>
      <w:proofErr w:type="spellEnd"/>
      <w:r w:rsidRPr="0078489F">
        <w:rPr>
          <w:rFonts w:asciiTheme="minorHAnsi" w:hAnsiTheme="minorHAnsi" w:cstheme="minorHAnsi"/>
          <w:bCs/>
          <w:sz w:val="22"/>
          <w:szCs w:val="22"/>
          <w:lang w:val="es-ES"/>
        </w:rPr>
        <w:t xml:space="preserve">) disposiciones relativas a Prácticas Prohibidas descritas en las Políticas para la Selección y Contratación de Consultores financiados por el Banco Interamericano de Desarrollo (GN-2349-15), disponibles en el sitio virtual del Banco </w:t>
      </w:r>
      <w:hyperlink r:id="rId39" w:history="1">
        <w:r w:rsidRPr="0033596B">
          <w:rPr>
            <w:rStyle w:val="Hipervnculo"/>
            <w:rFonts w:asciiTheme="minorHAnsi" w:hAnsiTheme="minorHAnsi" w:cstheme="minorHAnsi"/>
            <w:sz w:val="22"/>
            <w:szCs w:val="22"/>
            <w:lang w:val="es-ES"/>
          </w:rPr>
          <w:t>www.iadb.org/integridad.`</w:t>
        </w:r>
      </w:hyperlink>
    </w:p>
    <w:p w14:paraId="3C8AA19D" w14:textId="77777777" w:rsidR="009148C9" w:rsidRDefault="009148C9" w:rsidP="009148C9">
      <w:pPr>
        <w:pStyle w:val="Prrafodelista"/>
        <w:tabs>
          <w:tab w:val="left" w:pos="450"/>
        </w:tabs>
        <w:ind w:left="360" w:hanging="360"/>
        <w:jc w:val="both"/>
        <w:rPr>
          <w:rFonts w:asciiTheme="minorHAnsi" w:hAnsiTheme="minorHAnsi" w:cstheme="minorHAnsi"/>
          <w:sz w:val="22"/>
          <w:szCs w:val="22"/>
          <w:lang w:val="es-ES"/>
        </w:rPr>
      </w:pPr>
    </w:p>
    <w:p w14:paraId="2D66D063" w14:textId="77777777" w:rsidR="009148C9" w:rsidRPr="006E4338" w:rsidRDefault="009148C9" w:rsidP="009148C9">
      <w:pPr>
        <w:pStyle w:val="Prrafodelista"/>
        <w:tabs>
          <w:tab w:val="left" w:pos="450"/>
        </w:tabs>
        <w:ind w:left="360" w:hanging="360"/>
        <w:jc w:val="both"/>
        <w:rPr>
          <w:rFonts w:asciiTheme="minorHAnsi" w:hAnsiTheme="minorHAnsi" w:cstheme="minorHAnsi"/>
          <w:bCs/>
          <w:sz w:val="22"/>
          <w:szCs w:val="22"/>
          <w:lang w:val="es-ES"/>
        </w:rPr>
      </w:pPr>
      <w:r w:rsidRPr="006E4338">
        <w:rPr>
          <w:rFonts w:asciiTheme="minorHAnsi" w:hAnsiTheme="minorHAnsi" w:cstheme="minorHAnsi"/>
          <w:bCs/>
          <w:sz w:val="22"/>
          <w:szCs w:val="22"/>
          <w:lang w:val="es-ES"/>
        </w:rPr>
        <w:t xml:space="preserve">- </w:t>
      </w:r>
      <w:bookmarkStart w:id="163" w:name="_Hlk93937817"/>
      <w:r w:rsidRPr="006E4338">
        <w:rPr>
          <w:rFonts w:asciiTheme="minorHAnsi" w:hAnsiTheme="minorHAnsi" w:cstheme="minorHAnsi"/>
          <w:bCs/>
          <w:sz w:val="22"/>
          <w:szCs w:val="22"/>
          <w:lang w:val="es-ES"/>
        </w:rPr>
        <w:t xml:space="preserve">   </w:t>
      </w:r>
      <w:r w:rsidRPr="006E4338">
        <w:rPr>
          <w:rFonts w:asciiTheme="minorHAnsi" w:hAnsiTheme="minorHAnsi" w:cstheme="minorHAnsi"/>
          <w:bCs/>
          <w:sz w:val="22"/>
          <w:szCs w:val="22"/>
          <w:lang w:val="es-ES"/>
        </w:rPr>
        <w:tab/>
        <w:t>Declaramos nuestro compromiso de practicar la responsabilidad ambiental y social -ESHS y cumplir con el Marco de Política Ambiental y Social del Banco.</w:t>
      </w:r>
    </w:p>
    <w:bookmarkEnd w:id="163"/>
    <w:p w14:paraId="5C554353" w14:textId="77777777" w:rsidR="009148C9" w:rsidRPr="005043F8" w:rsidRDefault="009148C9" w:rsidP="009148C9">
      <w:pPr>
        <w:pStyle w:val="Prrafodelista"/>
        <w:tabs>
          <w:tab w:val="left" w:pos="450"/>
        </w:tabs>
        <w:ind w:left="360" w:hanging="360"/>
        <w:jc w:val="both"/>
        <w:rPr>
          <w:rFonts w:asciiTheme="minorHAnsi" w:hAnsiTheme="minorHAnsi" w:cstheme="minorHAnsi"/>
          <w:bCs/>
          <w:sz w:val="22"/>
          <w:szCs w:val="22"/>
          <w:lang w:val="es-419"/>
        </w:rPr>
      </w:pPr>
    </w:p>
    <w:bookmarkEnd w:id="162"/>
    <w:p w14:paraId="4E04AD6E" w14:textId="77777777" w:rsidR="009148C9" w:rsidRPr="0078489F"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 xml:space="preserve">Nombre del Oferente, dirección, teléfono y NIT: </w:t>
      </w:r>
      <w:r>
        <w:rPr>
          <w:rFonts w:asciiTheme="minorHAnsi" w:hAnsiTheme="minorHAnsi" w:cstheme="minorHAnsi"/>
          <w:b/>
          <w:i/>
          <w:iCs/>
          <w:sz w:val="22"/>
          <w:szCs w:val="22"/>
          <w:lang w:val="es-BO"/>
        </w:rPr>
        <w:fldChar w:fldCharType="begin">
          <w:ffData>
            <w:name w:val=""/>
            <w:enabled/>
            <w:calcOnExit w:val="0"/>
            <w:textInput>
              <w:default w:val="[Proporcionar datos completos y vigentes del Oferente]"/>
            </w:textInput>
          </w:ffData>
        </w:fldChar>
      </w:r>
      <w:r>
        <w:rPr>
          <w:rFonts w:asciiTheme="minorHAnsi" w:hAnsiTheme="minorHAnsi" w:cstheme="minorHAnsi"/>
          <w:b/>
          <w:i/>
          <w:iCs/>
          <w:sz w:val="22"/>
          <w:szCs w:val="22"/>
          <w:lang w:val="es-BO"/>
        </w:rPr>
        <w:instrText xml:space="preserve"> FORMTEXT </w:instrText>
      </w:r>
      <w:r>
        <w:rPr>
          <w:rFonts w:asciiTheme="minorHAnsi" w:hAnsiTheme="minorHAnsi" w:cstheme="minorHAnsi"/>
          <w:b/>
          <w:i/>
          <w:iCs/>
          <w:sz w:val="22"/>
          <w:szCs w:val="22"/>
          <w:lang w:val="es-BO"/>
        </w:rPr>
      </w:r>
      <w:r>
        <w:rPr>
          <w:rFonts w:asciiTheme="minorHAnsi" w:hAnsiTheme="minorHAnsi" w:cstheme="minorHAnsi"/>
          <w:b/>
          <w:i/>
          <w:iCs/>
          <w:sz w:val="22"/>
          <w:szCs w:val="22"/>
          <w:lang w:val="es-BO"/>
        </w:rPr>
        <w:fldChar w:fldCharType="separate"/>
      </w:r>
      <w:r>
        <w:rPr>
          <w:rFonts w:asciiTheme="minorHAnsi" w:hAnsiTheme="minorHAnsi" w:cstheme="minorHAnsi"/>
          <w:b/>
          <w:i/>
          <w:iCs/>
          <w:noProof/>
          <w:sz w:val="22"/>
          <w:szCs w:val="22"/>
          <w:lang w:val="es-BO"/>
        </w:rPr>
        <w:t>[Proporcionar datos completos y vigentes del Oferente]</w:t>
      </w:r>
      <w:r>
        <w:rPr>
          <w:rFonts w:asciiTheme="minorHAnsi" w:hAnsiTheme="minorHAnsi" w:cstheme="minorHAnsi"/>
          <w:b/>
          <w:i/>
          <w:iCs/>
          <w:sz w:val="22"/>
          <w:szCs w:val="22"/>
          <w:lang w:val="es-BO"/>
        </w:rPr>
        <w:fldChar w:fldCharType="end"/>
      </w:r>
    </w:p>
    <w:p w14:paraId="247E2C7B" w14:textId="77777777" w:rsidR="009148C9" w:rsidRPr="0078489F" w:rsidRDefault="009148C9" w:rsidP="009148C9">
      <w:pPr>
        <w:jc w:val="both"/>
        <w:rPr>
          <w:rFonts w:asciiTheme="minorHAnsi" w:hAnsiTheme="minorHAnsi" w:cstheme="minorHAnsi"/>
          <w:sz w:val="22"/>
          <w:szCs w:val="22"/>
          <w:lang w:val="es-ES"/>
        </w:rPr>
      </w:pPr>
    </w:p>
    <w:p w14:paraId="177D2428" w14:textId="77777777" w:rsidR="009148C9" w:rsidRPr="0078489F"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Nombre y cargo de la persona debidamente autorizada para firmar la Cotización en nombre del Oferente:</w:t>
      </w:r>
      <w:r w:rsidRPr="0078489F">
        <w:rPr>
          <w:rFonts w:asciiTheme="minorHAnsi" w:hAnsiTheme="minorHAnsi" w:cstheme="minorHAnsi"/>
          <w:i/>
          <w:iCs/>
          <w:sz w:val="22"/>
          <w:szCs w:val="22"/>
          <w:lang w:val="es-ES"/>
        </w:rPr>
        <w:t xml:space="preserve"> </w:t>
      </w:r>
      <w:r>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Cotización]"/>
            </w:textInput>
          </w:ffData>
        </w:fldChar>
      </w:r>
      <w:r>
        <w:rPr>
          <w:rFonts w:asciiTheme="minorHAnsi" w:hAnsiTheme="minorHAnsi" w:cstheme="minorHAnsi"/>
          <w:b/>
          <w:i/>
          <w:iCs/>
          <w:sz w:val="22"/>
          <w:szCs w:val="22"/>
          <w:lang w:val="es-BO"/>
        </w:rPr>
        <w:instrText xml:space="preserve"> FORMTEXT </w:instrText>
      </w:r>
      <w:r>
        <w:rPr>
          <w:rFonts w:asciiTheme="minorHAnsi" w:hAnsiTheme="minorHAnsi" w:cstheme="minorHAnsi"/>
          <w:b/>
          <w:i/>
          <w:iCs/>
          <w:sz w:val="22"/>
          <w:szCs w:val="22"/>
          <w:lang w:val="es-BO"/>
        </w:rPr>
      </w:r>
      <w:r>
        <w:rPr>
          <w:rFonts w:asciiTheme="minorHAnsi" w:hAnsiTheme="minorHAnsi" w:cstheme="minorHAnsi"/>
          <w:b/>
          <w:i/>
          <w:iCs/>
          <w:sz w:val="22"/>
          <w:szCs w:val="22"/>
          <w:lang w:val="es-BO"/>
        </w:rPr>
        <w:fldChar w:fldCharType="separate"/>
      </w:r>
      <w:r>
        <w:rPr>
          <w:rFonts w:asciiTheme="minorHAnsi" w:hAnsiTheme="minorHAnsi" w:cstheme="minorHAnsi"/>
          <w:b/>
          <w:i/>
          <w:iCs/>
          <w:noProof/>
          <w:sz w:val="22"/>
          <w:szCs w:val="22"/>
          <w:lang w:val="es-BO"/>
        </w:rPr>
        <w:t>[Proporcionar el nombre completo de la persona debidamente autorizada a firmar el Formulario de Cotización]</w:t>
      </w:r>
      <w:r>
        <w:rPr>
          <w:rFonts w:asciiTheme="minorHAnsi" w:hAnsiTheme="minorHAnsi" w:cstheme="minorHAnsi"/>
          <w:b/>
          <w:i/>
          <w:iCs/>
          <w:sz w:val="22"/>
          <w:szCs w:val="22"/>
          <w:lang w:val="es-BO"/>
        </w:rPr>
        <w:fldChar w:fldCharType="end"/>
      </w:r>
    </w:p>
    <w:p w14:paraId="36E0D239" w14:textId="77777777" w:rsidR="009148C9" w:rsidRPr="0078489F" w:rsidRDefault="009148C9" w:rsidP="009148C9">
      <w:pPr>
        <w:jc w:val="both"/>
        <w:rPr>
          <w:rFonts w:asciiTheme="minorHAnsi" w:hAnsiTheme="minorHAnsi" w:cstheme="minorHAnsi"/>
          <w:sz w:val="22"/>
          <w:szCs w:val="22"/>
          <w:lang w:val="es-ES"/>
        </w:rPr>
      </w:pPr>
    </w:p>
    <w:p w14:paraId="69ED9751" w14:textId="77777777" w:rsidR="009148C9" w:rsidRPr="0078489F"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Firma de la persona nombrada anteriormente:</w:t>
      </w:r>
      <w:r w:rsidRPr="0078489F">
        <w:rPr>
          <w:rFonts w:asciiTheme="minorHAnsi" w:hAnsiTheme="minorHAnsi" w:cstheme="minorHAnsi"/>
          <w:b/>
          <w:bCs/>
          <w:sz w:val="22"/>
          <w:szCs w:val="22"/>
          <w:lang w:val="es-ES"/>
        </w:rPr>
        <w:t xml:space="preserve"> </w:t>
      </w:r>
      <w:r w:rsidRPr="0078489F">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Pr="0078489F">
        <w:rPr>
          <w:rFonts w:asciiTheme="minorHAnsi" w:hAnsiTheme="minorHAnsi" w:cstheme="minorHAnsi"/>
          <w:b/>
          <w:i/>
          <w:iCs/>
          <w:sz w:val="22"/>
          <w:szCs w:val="22"/>
          <w:lang w:val="es-BO"/>
        </w:rPr>
        <w:instrText xml:space="preserve"> FORMTEXT </w:instrText>
      </w:r>
      <w:r w:rsidRPr="0078489F">
        <w:rPr>
          <w:rFonts w:asciiTheme="minorHAnsi" w:hAnsiTheme="minorHAnsi" w:cstheme="minorHAnsi"/>
          <w:b/>
          <w:i/>
          <w:iCs/>
          <w:sz w:val="22"/>
          <w:szCs w:val="22"/>
          <w:lang w:val="es-BO"/>
        </w:rPr>
      </w:r>
      <w:r w:rsidRPr="0078489F">
        <w:rPr>
          <w:rFonts w:asciiTheme="minorHAnsi" w:hAnsiTheme="minorHAnsi" w:cstheme="minorHAnsi"/>
          <w:b/>
          <w:i/>
          <w:iCs/>
          <w:sz w:val="22"/>
          <w:szCs w:val="22"/>
          <w:lang w:val="es-BO"/>
        </w:rPr>
        <w:fldChar w:fldCharType="separate"/>
      </w:r>
      <w:r w:rsidRPr="0078489F">
        <w:rPr>
          <w:rFonts w:asciiTheme="minorHAnsi" w:hAnsiTheme="minorHAnsi" w:cstheme="minorHAnsi"/>
          <w:b/>
          <w:i/>
          <w:iCs/>
          <w:noProof/>
          <w:sz w:val="22"/>
          <w:szCs w:val="22"/>
          <w:lang w:val="es-BO"/>
        </w:rPr>
        <w:t>[Indicar la firma de la persona cuyo nombre y capacidad se indican en los párrafos anteriores]</w:t>
      </w:r>
      <w:r w:rsidRPr="0078489F">
        <w:rPr>
          <w:rFonts w:asciiTheme="minorHAnsi" w:hAnsiTheme="minorHAnsi" w:cstheme="minorHAnsi"/>
          <w:b/>
          <w:i/>
          <w:iCs/>
          <w:sz w:val="22"/>
          <w:szCs w:val="22"/>
          <w:lang w:val="es-BO"/>
        </w:rPr>
        <w:fldChar w:fldCharType="end"/>
      </w:r>
      <w:r w:rsidRPr="0078489F">
        <w:rPr>
          <w:rFonts w:asciiTheme="minorHAnsi" w:hAnsiTheme="minorHAnsi" w:cstheme="minorHAnsi"/>
          <w:sz w:val="22"/>
          <w:szCs w:val="22"/>
          <w:lang w:val="es-ES"/>
        </w:rPr>
        <w:t xml:space="preserve"> </w:t>
      </w:r>
    </w:p>
    <w:p w14:paraId="5AD2EA9F" w14:textId="77777777" w:rsidR="009148C9" w:rsidRDefault="009148C9" w:rsidP="009148C9">
      <w:pPr>
        <w:jc w:val="both"/>
        <w:rPr>
          <w:rFonts w:asciiTheme="minorHAnsi" w:hAnsiTheme="minorHAnsi" w:cstheme="minorHAnsi"/>
          <w:sz w:val="22"/>
          <w:szCs w:val="22"/>
          <w:lang w:val="es-ES"/>
        </w:rPr>
      </w:pPr>
    </w:p>
    <w:p w14:paraId="687FBAB0" w14:textId="77777777" w:rsidR="009148C9" w:rsidRDefault="009148C9" w:rsidP="009148C9">
      <w:pPr>
        <w:jc w:val="both"/>
        <w:rPr>
          <w:rFonts w:asciiTheme="minorHAnsi" w:hAnsiTheme="minorHAnsi" w:cstheme="minorHAnsi"/>
          <w:sz w:val="22"/>
          <w:szCs w:val="22"/>
          <w:lang w:val="es-ES"/>
        </w:rPr>
      </w:pPr>
      <w:r w:rsidRPr="0078489F">
        <w:rPr>
          <w:rFonts w:asciiTheme="minorHAnsi" w:hAnsiTheme="minorHAnsi" w:cstheme="minorHAnsi"/>
          <w:sz w:val="22"/>
          <w:szCs w:val="22"/>
          <w:lang w:val="es-ES"/>
        </w:rPr>
        <w:t>Sello de la empresa:</w:t>
      </w:r>
    </w:p>
    <w:p w14:paraId="0729E57B" w14:textId="77777777" w:rsidR="009148C9" w:rsidRDefault="009148C9" w:rsidP="009148C9">
      <w:pPr>
        <w:jc w:val="both"/>
        <w:rPr>
          <w:rFonts w:asciiTheme="minorHAnsi" w:hAnsiTheme="minorHAnsi" w:cstheme="minorHAnsi"/>
          <w:sz w:val="22"/>
          <w:szCs w:val="22"/>
          <w:lang w:val="es-ES"/>
        </w:rPr>
      </w:pPr>
    </w:p>
    <w:p w14:paraId="6D55569B" w14:textId="77777777" w:rsidR="009148C9" w:rsidRDefault="009148C9" w:rsidP="009148C9">
      <w:pPr>
        <w:jc w:val="both"/>
        <w:rPr>
          <w:rFonts w:asciiTheme="minorHAnsi" w:hAnsiTheme="minorHAnsi" w:cstheme="minorHAnsi"/>
          <w:sz w:val="22"/>
          <w:szCs w:val="22"/>
          <w:lang w:val="es-ES"/>
        </w:rPr>
      </w:pPr>
    </w:p>
    <w:p w14:paraId="70F7E452" w14:textId="77777777" w:rsidR="00186B79" w:rsidRPr="00DC33B5" w:rsidRDefault="00186B79" w:rsidP="00186B79">
      <w:pPr>
        <w:rPr>
          <w:rFonts w:asciiTheme="minorHAnsi" w:hAnsiTheme="minorHAnsi" w:cstheme="minorHAnsi"/>
          <w:sz w:val="22"/>
          <w:szCs w:val="22"/>
          <w:lang w:val="es-ES"/>
        </w:rPr>
      </w:pPr>
    </w:p>
    <w:p w14:paraId="2F9884B7" w14:textId="48DA3062" w:rsidR="00186B79" w:rsidRPr="00DC33B5" w:rsidRDefault="00186B79" w:rsidP="00186B79">
      <w:pPr>
        <w:rPr>
          <w:rFonts w:asciiTheme="minorHAnsi" w:hAnsiTheme="minorHAnsi" w:cstheme="minorHAnsi"/>
          <w:sz w:val="22"/>
          <w:szCs w:val="22"/>
          <w:lang w:val="es-BO"/>
        </w:rPr>
      </w:pPr>
    </w:p>
    <w:p w14:paraId="757EF0D2" w14:textId="21E9A499" w:rsidR="00186B79" w:rsidRPr="00DC33B5" w:rsidRDefault="00186B79" w:rsidP="00186B79">
      <w:pPr>
        <w:rPr>
          <w:rFonts w:asciiTheme="minorHAnsi" w:hAnsiTheme="minorHAnsi" w:cstheme="minorHAnsi"/>
          <w:sz w:val="22"/>
          <w:szCs w:val="22"/>
          <w:lang w:val="es-BO"/>
        </w:rPr>
      </w:pPr>
    </w:p>
    <w:p w14:paraId="1AE8B720" w14:textId="6CC5FAC6" w:rsidR="005E6654" w:rsidRPr="00DC33B5" w:rsidRDefault="005E6654" w:rsidP="000F149C">
      <w:pPr>
        <w:rPr>
          <w:rFonts w:asciiTheme="minorHAnsi" w:hAnsiTheme="minorHAnsi" w:cstheme="minorHAnsi"/>
          <w:sz w:val="22"/>
          <w:szCs w:val="22"/>
          <w:lang w:val="es-BO"/>
        </w:rPr>
      </w:pPr>
    </w:p>
    <w:p w14:paraId="023267F5" w14:textId="62CAD661" w:rsidR="005E6654" w:rsidRPr="00DC33B5" w:rsidRDefault="005E6654" w:rsidP="000F149C">
      <w:pPr>
        <w:rPr>
          <w:rFonts w:asciiTheme="minorHAnsi" w:hAnsiTheme="minorHAnsi" w:cstheme="minorHAnsi"/>
          <w:sz w:val="22"/>
          <w:szCs w:val="22"/>
          <w:lang w:val="es-BO"/>
        </w:rPr>
      </w:pPr>
    </w:p>
    <w:p w14:paraId="5B1BDD66" w14:textId="1779194B" w:rsidR="000946D6" w:rsidRPr="009148C9" w:rsidRDefault="000946D6" w:rsidP="000F149C">
      <w:pPr>
        <w:rPr>
          <w:rFonts w:asciiTheme="minorHAnsi" w:hAnsiTheme="minorHAnsi" w:cstheme="minorHAnsi"/>
          <w:color w:val="FF0000"/>
          <w:sz w:val="22"/>
          <w:szCs w:val="22"/>
          <w:lang w:val="es-BO"/>
        </w:rPr>
      </w:pPr>
    </w:p>
    <w:p w14:paraId="57271201" w14:textId="7F0DE787" w:rsidR="00451768" w:rsidRPr="00E62E6E" w:rsidRDefault="000946D6" w:rsidP="003835F9">
      <w:pPr>
        <w:pStyle w:val="Ttulo3"/>
        <w:spacing w:before="0" w:line="240" w:lineRule="auto"/>
        <w:rPr>
          <w:lang w:val="es-ES"/>
        </w:rPr>
      </w:pPr>
      <w:bookmarkStart w:id="164" w:name="_Toc403379120"/>
      <w:bookmarkStart w:id="165" w:name="_Toc44846593"/>
      <w:r w:rsidRPr="00E62E6E">
        <w:rPr>
          <w:rFonts w:cstheme="minorHAnsi"/>
          <w:lang w:val="es-BO"/>
        </w:rPr>
        <w:t>2</w:t>
      </w:r>
      <w:r w:rsidR="00451768" w:rsidRPr="00E62E6E">
        <w:rPr>
          <w:rFonts w:cstheme="minorHAnsi"/>
          <w:lang w:val="es-BO"/>
        </w:rPr>
        <w:t xml:space="preserve">.   </w:t>
      </w:r>
      <w:bookmarkEnd w:id="164"/>
      <w:r w:rsidR="00F86B5B" w:rsidRPr="00E62E6E">
        <w:rPr>
          <w:rFonts w:cstheme="minorHAnsi"/>
          <w:lang w:val="es-BO"/>
        </w:rPr>
        <w:t xml:space="preserve">FORMULARIO DE </w:t>
      </w:r>
      <w:r w:rsidR="001C693A" w:rsidRPr="00E62E6E">
        <w:rPr>
          <w:lang w:val="es-ES"/>
        </w:rPr>
        <w:t>LISTA DE PRECIOS</w:t>
      </w:r>
      <w:bookmarkEnd w:id="165"/>
    </w:p>
    <w:p w14:paraId="5AA46873" w14:textId="77777777" w:rsidR="001C2AB4" w:rsidRPr="00E62E6E" w:rsidRDefault="001C2AB4" w:rsidP="000830B9">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709"/>
        <w:gridCol w:w="1418"/>
        <w:gridCol w:w="1181"/>
        <w:gridCol w:w="1181"/>
        <w:gridCol w:w="1181"/>
        <w:gridCol w:w="1181"/>
        <w:gridCol w:w="1181"/>
        <w:gridCol w:w="1182"/>
      </w:tblGrid>
      <w:tr w:rsidR="00E62E6E" w:rsidRPr="00E62E6E" w14:paraId="1C8F924A" w14:textId="77777777" w:rsidTr="006E7E1C">
        <w:trPr>
          <w:trHeight w:val="1273"/>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14:paraId="7B474979" w14:textId="77777777" w:rsidR="003302A8" w:rsidRPr="00E62E6E" w:rsidRDefault="003302A8" w:rsidP="003302A8">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No. DE ÍTEM/</w:t>
            </w:r>
          </w:p>
          <w:p w14:paraId="2C81DC24" w14:textId="78DA9998" w:rsidR="001C2AB4" w:rsidRPr="00E62E6E" w:rsidRDefault="003302A8" w:rsidP="003302A8">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LOTE</w:t>
            </w: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tcPr>
          <w:p w14:paraId="0CE7236E" w14:textId="77777777"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DESCRIPCIÓN DEL ÍTEM/LOTE</w:t>
            </w:r>
          </w:p>
        </w:tc>
        <w:tc>
          <w:tcPr>
            <w:tcW w:w="1181" w:type="dxa"/>
            <w:tcBorders>
              <w:top w:val="single" w:sz="4" w:space="0" w:color="auto"/>
              <w:left w:val="single" w:sz="4" w:space="0" w:color="auto"/>
              <w:right w:val="single" w:sz="4" w:space="0" w:color="auto"/>
            </w:tcBorders>
            <w:shd w:val="clear" w:color="auto" w:fill="D9D9D9"/>
            <w:vAlign w:val="center"/>
          </w:tcPr>
          <w:p w14:paraId="1A46D7FA" w14:textId="7465B38A"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CANTIDAD</w:t>
            </w:r>
          </w:p>
        </w:tc>
        <w:tc>
          <w:tcPr>
            <w:tcW w:w="1181" w:type="dxa"/>
            <w:tcBorders>
              <w:top w:val="single" w:sz="4" w:space="0" w:color="auto"/>
              <w:left w:val="single" w:sz="4" w:space="0" w:color="auto"/>
              <w:right w:val="single" w:sz="4" w:space="0" w:color="auto"/>
            </w:tcBorders>
            <w:shd w:val="clear" w:color="auto" w:fill="D9D9D9"/>
            <w:vAlign w:val="center"/>
          </w:tcPr>
          <w:p w14:paraId="2AD86152" w14:textId="506301C3"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PRECIO UNITARIO SIN IMPUESTOS Bs.</w:t>
            </w:r>
          </w:p>
        </w:tc>
        <w:tc>
          <w:tcPr>
            <w:tcW w:w="1181" w:type="dxa"/>
            <w:tcBorders>
              <w:top w:val="single" w:sz="4" w:space="0" w:color="auto"/>
              <w:left w:val="single" w:sz="4" w:space="0" w:color="auto"/>
              <w:right w:val="single" w:sz="4" w:space="0" w:color="auto"/>
            </w:tcBorders>
            <w:shd w:val="clear" w:color="auto" w:fill="D9D9D9"/>
            <w:vAlign w:val="center"/>
          </w:tcPr>
          <w:p w14:paraId="4A1A55EA" w14:textId="1CE21C7F" w:rsidR="001C2AB4" w:rsidRPr="00E62E6E" w:rsidRDefault="001C2AB4" w:rsidP="001C2AB4">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PRECIO UNITARIO 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15494F4E" w14:textId="77777777" w:rsidR="001C2AB4" w:rsidRPr="00E62E6E" w:rsidRDefault="001C2AB4" w:rsidP="001C2AB4">
            <w:pPr>
              <w:autoSpaceDE w:val="0"/>
              <w:autoSpaceDN w:val="0"/>
              <w:adjustRightInd w:val="0"/>
              <w:ind w:left="-69" w:right="-7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PRECIO TOTAL</w:t>
            </w:r>
          </w:p>
          <w:p w14:paraId="6F5EC4A7" w14:textId="38741397" w:rsidR="001C2AB4" w:rsidRPr="00E62E6E" w:rsidRDefault="001C2AB4" w:rsidP="001C2AB4">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CON IMPUESTOS Bs.</w:t>
            </w:r>
          </w:p>
        </w:tc>
        <w:tc>
          <w:tcPr>
            <w:tcW w:w="1181" w:type="dxa"/>
            <w:tcBorders>
              <w:top w:val="single" w:sz="4" w:space="0" w:color="auto"/>
              <w:left w:val="single" w:sz="4" w:space="0" w:color="auto"/>
              <w:right w:val="single" w:sz="4" w:space="0" w:color="auto"/>
            </w:tcBorders>
            <w:shd w:val="clear" w:color="auto" w:fill="D9D9D9"/>
            <w:vAlign w:val="center"/>
          </w:tcPr>
          <w:p w14:paraId="21AB21EC" w14:textId="7543591F"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 xml:space="preserve">FECHA DE ENTREGA </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50991A37" w14:textId="6A6D4C42" w:rsidR="001C2AB4" w:rsidRPr="00E62E6E" w:rsidRDefault="001C2AB4" w:rsidP="006E7E1C">
            <w:pPr>
              <w:autoSpaceDE w:val="0"/>
              <w:autoSpaceDN w:val="0"/>
              <w:adjustRightInd w:val="0"/>
              <w:jc w:val="center"/>
              <w:rPr>
                <w:rFonts w:asciiTheme="minorHAnsi" w:hAnsiTheme="minorHAnsi" w:cstheme="minorHAnsi"/>
                <w:b/>
                <w:iCs/>
                <w:spacing w:val="-3"/>
                <w:sz w:val="18"/>
                <w:szCs w:val="18"/>
              </w:rPr>
            </w:pPr>
            <w:r w:rsidRPr="00E62E6E">
              <w:rPr>
                <w:rFonts w:asciiTheme="minorHAnsi" w:hAnsiTheme="minorHAnsi" w:cstheme="minorHAnsi"/>
                <w:b/>
                <w:iCs/>
                <w:spacing w:val="-3"/>
                <w:sz w:val="18"/>
                <w:szCs w:val="18"/>
              </w:rPr>
              <w:t>PAÍS DE ORIGEN</w:t>
            </w:r>
          </w:p>
        </w:tc>
      </w:tr>
      <w:tr w:rsidR="00E62E6E" w:rsidRPr="00E62E6E" w14:paraId="636A211B"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0D611954"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r w:rsidRPr="00E62E6E">
              <w:rPr>
                <w:rFonts w:asciiTheme="minorHAnsi" w:hAnsiTheme="minorHAnsi" w:cstheme="minorHAnsi"/>
                <w:iCs/>
                <w:sz w:val="18"/>
                <w:szCs w:val="18"/>
              </w:rPr>
              <w:t>1</w:t>
            </w:r>
          </w:p>
        </w:tc>
        <w:tc>
          <w:tcPr>
            <w:tcW w:w="1418" w:type="dxa"/>
            <w:tcBorders>
              <w:top w:val="single" w:sz="4" w:space="0" w:color="auto"/>
              <w:left w:val="single" w:sz="4" w:space="0" w:color="auto"/>
              <w:bottom w:val="single" w:sz="4" w:space="0" w:color="auto"/>
              <w:right w:val="single" w:sz="4" w:space="0" w:color="auto"/>
            </w:tcBorders>
            <w:vAlign w:val="center"/>
          </w:tcPr>
          <w:p w14:paraId="61157265"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ED28674"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D7CC9FC"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75DAB13"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F78F2A2"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E011F12"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4C11D6CC"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r>
      <w:tr w:rsidR="00E62E6E" w:rsidRPr="00E62E6E" w14:paraId="63517BB2"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7984F035"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r w:rsidRPr="00E62E6E">
              <w:rPr>
                <w:rFonts w:asciiTheme="minorHAnsi" w:hAnsiTheme="minorHAnsi" w:cstheme="minorHAnsi"/>
                <w:iCs/>
                <w:sz w:val="18"/>
                <w:szCs w:val="18"/>
              </w:rPr>
              <w:t>2</w:t>
            </w:r>
          </w:p>
        </w:tc>
        <w:tc>
          <w:tcPr>
            <w:tcW w:w="1418" w:type="dxa"/>
            <w:tcBorders>
              <w:top w:val="single" w:sz="4" w:space="0" w:color="auto"/>
              <w:left w:val="single" w:sz="4" w:space="0" w:color="auto"/>
              <w:bottom w:val="single" w:sz="4" w:space="0" w:color="auto"/>
              <w:right w:val="single" w:sz="4" w:space="0" w:color="auto"/>
            </w:tcBorders>
            <w:vAlign w:val="center"/>
          </w:tcPr>
          <w:p w14:paraId="7C001491"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A21ED7F"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72A0ED7C"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22C3B1C6"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887B8FE"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19D0CDBB"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7A713029"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r>
      <w:tr w:rsidR="00E62E6E" w:rsidRPr="00E62E6E" w14:paraId="6D3E34B7" w14:textId="77777777" w:rsidTr="006E7E1C">
        <w:trPr>
          <w:trHeight w:val="430"/>
        </w:trPr>
        <w:tc>
          <w:tcPr>
            <w:tcW w:w="709" w:type="dxa"/>
            <w:tcBorders>
              <w:top w:val="single" w:sz="4" w:space="0" w:color="auto"/>
              <w:left w:val="single" w:sz="4" w:space="0" w:color="auto"/>
              <w:bottom w:val="single" w:sz="4" w:space="0" w:color="auto"/>
              <w:right w:val="single" w:sz="4" w:space="0" w:color="auto"/>
            </w:tcBorders>
            <w:vAlign w:val="center"/>
          </w:tcPr>
          <w:p w14:paraId="48033D98"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r w:rsidRPr="00E62E6E">
              <w:rPr>
                <w:rFonts w:asciiTheme="minorHAnsi" w:hAnsiTheme="minorHAnsi" w:cstheme="minorHAnsi"/>
                <w:iCs/>
                <w:sz w:val="18"/>
                <w:szCs w:val="18"/>
              </w:rPr>
              <w:t>n</w:t>
            </w:r>
          </w:p>
        </w:tc>
        <w:tc>
          <w:tcPr>
            <w:tcW w:w="1418" w:type="dxa"/>
            <w:tcBorders>
              <w:top w:val="single" w:sz="4" w:space="0" w:color="auto"/>
              <w:left w:val="single" w:sz="4" w:space="0" w:color="auto"/>
              <w:bottom w:val="single" w:sz="4" w:space="0" w:color="auto"/>
              <w:right w:val="single" w:sz="4" w:space="0" w:color="auto"/>
            </w:tcBorders>
            <w:vAlign w:val="center"/>
          </w:tcPr>
          <w:p w14:paraId="3F5ED991"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34CD785A"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498EE505"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9F4BFDF"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0D717354"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1" w:type="dxa"/>
            <w:tcBorders>
              <w:top w:val="single" w:sz="4" w:space="0" w:color="auto"/>
              <w:left w:val="single" w:sz="4" w:space="0" w:color="auto"/>
              <w:bottom w:val="single" w:sz="4" w:space="0" w:color="auto"/>
              <w:right w:val="single" w:sz="4" w:space="0" w:color="auto"/>
            </w:tcBorders>
            <w:vAlign w:val="center"/>
          </w:tcPr>
          <w:p w14:paraId="54622286"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c>
          <w:tcPr>
            <w:tcW w:w="1182" w:type="dxa"/>
            <w:tcBorders>
              <w:top w:val="single" w:sz="4" w:space="0" w:color="auto"/>
              <w:left w:val="single" w:sz="4" w:space="0" w:color="auto"/>
              <w:bottom w:val="single" w:sz="4" w:space="0" w:color="auto"/>
              <w:right w:val="single" w:sz="4" w:space="0" w:color="auto"/>
            </w:tcBorders>
            <w:vAlign w:val="center"/>
          </w:tcPr>
          <w:p w14:paraId="53D353AF" w14:textId="77777777" w:rsidR="001C2AB4" w:rsidRPr="00E62E6E" w:rsidRDefault="001C2AB4" w:rsidP="006E7E1C">
            <w:pPr>
              <w:autoSpaceDE w:val="0"/>
              <w:autoSpaceDN w:val="0"/>
              <w:adjustRightInd w:val="0"/>
              <w:jc w:val="center"/>
              <w:rPr>
                <w:rFonts w:asciiTheme="minorHAnsi" w:hAnsiTheme="minorHAnsi" w:cstheme="minorHAnsi"/>
                <w:iCs/>
                <w:sz w:val="18"/>
                <w:szCs w:val="18"/>
              </w:rPr>
            </w:pPr>
          </w:p>
        </w:tc>
      </w:tr>
      <w:tr w:rsidR="00E62E6E" w:rsidRPr="00E62E6E" w14:paraId="0835C871" w14:textId="77777777" w:rsidTr="006E7E1C">
        <w:trPr>
          <w:trHeight w:val="430"/>
        </w:trPr>
        <w:tc>
          <w:tcPr>
            <w:tcW w:w="33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EA77FFB" w14:textId="34733C63" w:rsidR="006E7E1C" w:rsidRPr="00E62E6E" w:rsidRDefault="006E7E1C" w:rsidP="006E7E1C">
            <w:pPr>
              <w:autoSpaceDE w:val="0"/>
              <w:autoSpaceDN w:val="0"/>
              <w:adjustRightInd w:val="0"/>
              <w:jc w:val="center"/>
              <w:rPr>
                <w:rFonts w:asciiTheme="minorHAnsi" w:hAnsiTheme="minorHAnsi" w:cstheme="minorHAnsi"/>
                <w:b/>
                <w:iCs/>
                <w:sz w:val="18"/>
                <w:szCs w:val="18"/>
              </w:rPr>
            </w:pPr>
            <w:r w:rsidRPr="00E62E6E">
              <w:rPr>
                <w:rFonts w:asciiTheme="minorHAnsi" w:hAnsiTheme="minorHAnsi" w:cstheme="minorHAnsi"/>
                <w:b/>
                <w:iCs/>
                <w:spacing w:val="-3"/>
                <w:sz w:val="18"/>
                <w:szCs w:val="18"/>
              </w:rPr>
              <w:t>TOTALES</w:t>
            </w: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E5A7BD"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60B230"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09B94"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c>
          <w:tcPr>
            <w:tcW w:w="118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7D42D4"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c>
          <w:tcPr>
            <w:tcW w:w="118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796C1F" w14:textId="77777777" w:rsidR="006E7E1C" w:rsidRPr="00E62E6E" w:rsidRDefault="006E7E1C" w:rsidP="006E7E1C">
            <w:pPr>
              <w:autoSpaceDE w:val="0"/>
              <w:autoSpaceDN w:val="0"/>
              <w:adjustRightInd w:val="0"/>
              <w:jc w:val="center"/>
              <w:rPr>
                <w:rFonts w:asciiTheme="minorHAnsi" w:hAnsiTheme="minorHAnsi" w:cstheme="minorHAnsi"/>
                <w:b/>
                <w:iCs/>
                <w:sz w:val="18"/>
                <w:szCs w:val="18"/>
              </w:rPr>
            </w:pPr>
          </w:p>
        </w:tc>
      </w:tr>
    </w:tbl>
    <w:p w14:paraId="7CC2372B" w14:textId="77777777" w:rsidR="001C2AB4" w:rsidRPr="00E62E6E" w:rsidRDefault="001C2AB4" w:rsidP="00685718">
      <w:pPr>
        <w:rPr>
          <w:rFonts w:ascii="Calibri" w:hAnsi="Calibri" w:cs="Calibri"/>
          <w:sz w:val="22"/>
          <w:szCs w:val="22"/>
        </w:rPr>
      </w:pPr>
    </w:p>
    <w:p w14:paraId="3BD118BD" w14:textId="77777777" w:rsidR="00586774" w:rsidRPr="00E62E6E" w:rsidRDefault="00586774" w:rsidP="00586774">
      <w:pPr>
        <w:rPr>
          <w:rFonts w:asciiTheme="minorHAnsi" w:hAnsiTheme="minorHAnsi" w:cstheme="minorHAnsi"/>
          <w:sz w:val="22"/>
          <w:szCs w:val="22"/>
        </w:rPr>
      </w:pPr>
    </w:p>
    <w:p w14:paraId="14D79F34" w14:textId="77777777" w:rsidR="00586774" w:rsidRPr="00E62E6E" w:rsidRDefault="00586774" w:rsidP="00586774">
      <w:pPr>
        <w:rPr>
          <w:rFonts w:asciiTheme="minorHAnsi" w:hAnsiTheme="minorHAnsi" w:cstheme="minorHAnsi"/>
          <w:sz w:val="22"/>
          <w:szCs w:val="22"/>
        </w:rPr>
      </w:pPr>
      <w:r w:rsidRPr="00E62E6E">
        <w:rPr>
          <w:rFonts w:asciiTheme="minorHAnsi" w:hAnsiTheme="minorHAnsi" w:cstheme="minorHAnsi"/>
          <w:sz w:val="22"/>
          <w:szCs w:val="22"/>
        </w:rPr>
        <w:t xml:space="preserve">Firma Autorizada: </w:t>
      </w:r>
      <w:r w:rsidRPr="00E62E6E">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E62E6E">
        <w:rPr>
          <w:rFonts w:asciiTheme="minorHAnsi" w:hAnsiTheme="minorHAnsi" w:cstheme="minorHAnsi"/>
          <w:b/>
          <w:bCs/>
          <w:i/>
          <w:iCs/>
          <w:sz w:val="22"/>
          <w:szCs w:val="22"/>
          <w:lang w:val="es-BO"/>
        </w:rPr>
        <w:instrText xml:space="preserve"> FORMTEXT </w:instrText>
      </w:r>
      <w:r w:rsidRPr="00E62E6E">
        <w:rPr>
          <w:rFonts w:asciiTheme="minorHAnsi" w:hAnsiTheme="minorHAnsi" w:cstheme="minorHAnsi"/>
          <w:b/>
          <w:bCs/>
          <w:i/>
          <w:iCs/>
          <w:sz w:val="22"/>
          <w:szCs w:val="22"/>
          <w:lang w:val="es-BO"/>
        </w:rPr>
      </w:r>
      <w:r w:rsidRPr="00E62E6E">
        <w:rPr>
          <w:rFonts w:asciiTheme="minorHAnsi" w:hAnsiTheme="minorHAnsi" w:cstheme="minorHAnsi"/>
          <w:b/>
          <w:bCs/>
          <w:i/>
          <w:iCs/>
          <w:sz w:val="22"/>
          <w:szCs w:val="22"/>
          <w:lang w:val="es-BO"/>
        </w:rPr>
        <w:fldChar w:fldCharType="separate"/>
      </w:r>
      <w:r w:rsidRPr="00E62E6E">
        <w:rPr>
          <w:rFonts w:asciiTheme="minorHAnsi" w:hAnsiTheme="minorHAnsi" w:cstheme="minorHAnsi"/>
          <w:b/>
          <w:bCs/>
          <w:i/>
          <w:iCs/>
          <w:noProof/>
          <w:sz w:val="22"/>
          <w:szCs w:val="22"/>
          <w:lang w:val="es-BO"/>
        </w:rPr>
        <w:t>[Firma del representante autorizado]</w:t>
      </w:r>
      <w:r w:rsidRPr="00E62E6E">
        <w:rPr>
          <w:rFonts w:asciiTheme="minorHAnsi" w:hAnsiTheme="minorHAnsi" w:cstheme="minorHAnsi"/>
          <w:b/>
          <w:bCs/>
          <w:i/>
          <w:iCs/>
          <w:sz w:val="22"/>
          <w:szCs w:val="22"/>
          <w:lang w:val="es-BO"/>
        </w:rPr>
        <w:fldChar w:fldCharType="end"/>
      </w:r>
    </w:p>
    <w:p w14:paraId="2F033F32" w14:textId="77777777" w:rsidR="00586774" w:rsidRPr="009148C9" w:rsidRDefault="00586774" w:rsidP="00586774">
      <w:pPr>
        <w:rPr>
          <w:rFonts w:asciiTheme="minorHAnsi" w:hAnsiTheme="minorHAnsi" w:cstheme="minorHAnsi"/>
          <w:color w:val="FF0000"/>
          <w:sz w:val="22"/>
          <w:szCs w:val="22"/>
        </w:rPr>
      </w:pPr>
    </w:p>
    <w:p w14:paraId="2A9C2893" w14:textId="77777777" w:rsidR="00586774" w:rsidRPr="00DC33B5" w:rsidRDefault="00586774" w:rsidP="00586774">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43CD46D9" w14:textId="77777777" w:rsidR="00586774" w:rsidRPr="00DC33B5" w:rsidRDefault="00586774" w:rsidP="00586774">
      <w:pPr>
        <w:rPr>
          <w:rFonts w:asciiTheme="minorHAnsi" w:hAnsiTheme="minorHAnsi" w:cstheme="minorHAnsi"/>
          <w:sz w:val="22"/>
          <w:szCs w:val="22"/>
        </w:rPr>
      </w:pPr>
    </w:p>
    <w:p w14:paraId="3523DC8F" w14:textId="77777777" w:rsidR="00586774" w:rsidRPr="00DC33B5" w:rsidRDefault="00586774" w:rsidP="00586774">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707C0419" w14:textId="60B61FBA" w:rsidR="001321B9" w:rsidRPr="00DC33B5" w:rsidRDefault="001321B9" w:rsidP="00685718">
      <w:pPr>
        <w:rPr>
          <w:rFonts w:ascii="Calibri" w:hAnsi="Calibri" w:cs="Calibri"/>
          <w:sz w:val="22"/>
          <w:szCs w:val="22"/>
        </w:rPr>
      </w:pPr>
    </w:p>
    <w:p w14:paraId="45EC0B18" w14:textId="0B728079" w:rsidR="001321B9" w:rsidRPr="00DC33B5" w:rsidRDefault="001321B9" w:rsidP="000F149C">
      <w:pPr>
        <w:rPr>
          <w:rFonts w:asciiTheme="minorHAnsi" w:hAnsiTheme="minorHAnsi" w:cstheme="minorHAnsi"/>
          <w:sz w:val="22"/>
          <w:szCs w:val="22"/>
          <w:lang w:val="es-BO"/>
        </w:rPr>
      </w:pPr>
    </w:p>
    <w:p w14:paraId="42B752E3" w14:textId="0DF39966" w:rsidR="001321B9" w:rsidRPr="00DC33B5" w:rsidRDefault="001321B9" w:rsidP="000F149C">
      <w:pPr>
        <w:rPr>
          <w:rFonts w:asciiTheme="minorHAnsi" w:hAnsiTheme="minorHAnsi" w:cstheme="minorHAnsi"/>
          <w:sz w:val="22"/>
          <w:szCs w:val="22"/>
          <w:lang w:val="es-BO"/>
        </w:rPr>
      </w:pPr>
    </w:p>
    <w:p w14:paraId="555083BE" w14:textId="0CDAF7E1" w:rsidR="001321B9" w:rsidRPr="00DC33B5" w:rsidRDefault="001321B9" w:rsidP="000F149C">
      <w:pPr>
        <w:rPr>
          <w:rFonts w:asciiTheme="minorHAnsi" w:hAnsiTheme="minorHAnsi" w:cstheme="minorHAnsi"/>
          <w:sz w:val="22"/>
          <w:szCs w:val="22"/>
          <w:lang w:val="es-BO"/>
        </w:rPr>
      </w:pPr>
    </w:p>
    <w:p w14:paraId="47641CC6" w14:textId="66B0ADF2" w:rsidR="001321B9" w:rsidRPr="00DC33B5" w:rsidRDefault="001321B9" w:rsidP="000F149C">
      <w:pPr>
        <w:rPr>
          <w:rFonts w:asciiTheme="minorHAnsi" w:hAnsiTheme="minorHAnsi" w:cstheme="minorHAnsi"/>
          <w:sz w:val="22"/>
          <w:szCs w:val="22"/>
          <w:lang w:val="es-BO"/>
        </w:rPr>
      </w:pPr>
    </w:p>
    <w:p w14:paraId="230E0AD6" w14:textId="6CC27920" w:rsidR="001321B9" w:rsidRPr="00DC33B5" w:rsidRDefault="001321B9" w:rsidP="000F149C">
      <w:pPr>
        <w:rPr>
          <w:rFonts w:asciiTheme="minorHAnsi" w:hAnsiTheme="minorHAnsi" w:cstheme="minorHAnsi"/>
          <w:sz w:val="22"/>
          <w:szCs w:val="22"/>
          <w:lang w:val="es-BO"/>
        </w:rPr>
      </w:pPr>
    </w:p>
    <w:p w14:paraId="1B1B097E" w14:textId="77777777" w:rsidR="006E7E1C" w:rsidRPr="00DC33B5" w:rsidRDefault="006E7E1C" w:rsidP="000F149C">
      <w:pPr>
        <w:rPr>
          <w:rFonts w:asciiTheme="minorHAnsi" w:hAnsiTheme="minorHAnsi" w:cstheme="minorHAnsi"/>
          <w:sz w:val="22"/>
          <w:szCs w:val="22"/>
          <w:lang w:val="es-BO"/>
        </w:rPr>
      </w:pPr>
    </w:p>
    <w:p w14:paraId="7747DF91" w14:textId="77777777" w:rsidR="006E7E1C" w:rsidRPr="00DC33B5" w:rsidRDefault="006E7E1C" w:rsidP="000F149C">
      <w:pPr>
        <w:rPr>
          <w:rFonts w:asciiTheme="minorHAnsi" w:hAnsiTheme="minorHAnsi" w:cstheme="minorHAnsi"/>
          <w:sz w:val="22"/>
          <w:szCs w:val="22"/>
          <w:lang w:val="es-BO"/>
        </w:rPr>
      </w:pPr>
    </w:p>
    <w:p w14:paraId="1B58B1BE" w14:textId="77777777" w:rsidR="006E7E1C" w:rsidRPr="00DC33B5" w:rsidRDefault="006E7E1C" w:rsidP="000F149C">
      <w:pPr>
        <w:rPr>
          <w:rFonts w:asciiTheme="minorHAnsi" w:hAnsiTheme="minorHAnsi" w:cstheme="minorHAnsi"/>
          <w:sz w:val="22"/>
          <w:szCs w:val="22"/>
          <w:lang w:val="es-BO"/>
        </w:rPr>
      </w:pPr>
    </w:p>
    <w:p w14:paraId="34A78770" w14:textId="77777777" w:rsidR="006E7E1C" w:rsidRPr="00DC33B5" w:rsidRDefault="006E7E1C" w:rsidP="000F149C">
      <w:pPr>
        <w:rPr>
          <w:rFonts w:asciiTheme="minorHAnsi" w:hAnsiTheme="minorHAnsi" w:cstheme="minorHAnsi"/>
          <w:sz w:val="22"/>
          <w:szCs w:val="22"/>
          <w:lang w:val="es-BO"/>
        </w:rPr>
      </w:pPr>
    </w:p>
    <w:p w14:paraId="1A039D1F" w14:textId="77777777" w:rsidR="006E7E1C" w:rsidRPr="00DC33B5" w:rsidRDefault="006E7E1C" w:rsidP="000F149C">
      <w:pPr>
        <w:rPr>
          <w:rFonts w:asciiTheme="minorHAnsi" w:hAnsiTheme="minorHAnsi" w:cstheme="minorHAnsi"/>
          <w:sz w:val="22"/>
          <w:szCs w:val="22"/>
          <w:lang w:val="es-BO"/>
        </w:rPr>
      </w:pPr>
    </w:p>
    <w:p w14:paraId="17AF620A" w14:textId="77777777" w:rsidR="006E7E1C" w:rsidRPr="00DC33B5" w:rsidRDefault="006E7E1C" w:rsidP="000F149C">
      <w:pPr>
        <w:rPr>
          <w:rFonts w:asciiTheme="minorHAnsi" w:hAnsiTheme="minorHAnsi" w:cstheme="minorHAnsi"/>
          <w:sz w:val="22"/>
          <w:szCs w:val="22"/>
          <w:lang w:val="es-BO"/>
        </w:rPr>
      </w:pPr>
    </w:p>
    <w:p w14:paraId="3E50E0D1" w14:textId="77777777" w:rsidR="006E7E1C" w:rsidRPr="00DC33B5" w:rsidRDefault="006E7E1C" w:rsidP="000F149C">
      <w:pPr>
        <w:rPr>
          <w:rFonts w:asciiTheme="minorHAnsi" w:hAnsiTheme="minorHAnsi" w:cstheme="minorHAnsi"/>
          <w:sz w:val="22"/>
          <w:szCs w:val="22"/>
          <w:lang w:val="es-BO"/>
        </w:rPr>
      </w:pPr>
    </w:p>
    <w:p w14:paraId="3FCD7AD5" w14:textId="77777777" w:rsidR="006E7E1C" w:rsidRPr="00DC33B5" w:rsidRDefault="006E7E1C" w:rsidP="000F149C">
      <w:pPr>
        <w:rPr>
          <w:rFonts w:asciiTheme="minorHAnsi" w:hAnsiTheme="minorHAnsi" w:cstheme="minorHAnsi"/>
          <w:sz w:val="22"/>
          <w:szCs w:val="22"/>
          <w:lang w:val="es-BO"/>
        </w:rPr>
      </w:pPr>
    </w:p>
    <w:p w14:paraId="48EE0D1A" w14:textId="77777777" w:rsidR="006E7E1C" w:rsidRPr="00DC33B5" w:rsidRDefault="006E7E1C" w:rsidP="000F149C">
      <w:pPr>
        <w:rPr>
          <w:rFonts w:asciiTheme="minorHAnsi" w:hAnsiTheme="minorHAnsi" w:cstheme="minorHAnsi"/>
          <w:sz w:val="22"/>
          <w:szCs w:val="22"/>
          <w:lang w:val="es-BO"/>
        </w:rPr>
      </w:pPr>
    </w:p>
    <w:p w14:paraId="6F798279" w14:textId="77777777" w:rsidR="006E7E1C" w:rsidRPr="00DC33B5" w:rsidRDefault="006E7E1C" w:rsidP="000F149C">
      <w:pPr>
        <w:rPr>
          <w:rFonts w:asciiTheme="minorHAnsi" w:hAnsiTheme="minorHAnsi" w:cstheme="minorHAnsi"/>
          <w:sz w:val="22"/>
          <w:szCs w:val="22"/>
          <w:lang w:val="es-BO"/>
        </w:rPr>
      </w:pPr>
    </w:p>
    <w:p w14:paraId="238F489B" w14:textId="77777777" w:rsidR="006E7E1C" w:rsidRPr="00DC33B5" w:rsidRDefault="006E7E1C" w:rsidP="000F149C">
      <w:pPr>
        <w:rPr>
          <w:rFonts w:asciiTheme="minorHAnsi" w:hAnsiTheme="minorHAnsi" w:cstheme="minorHAnsi"/>
          <w:sz w:val="22"/>
          <w:szCs w:val="22"/>
          <w:lang w:val="es-BO"/>
        </w:rPr>
      </w:pPr>
    </w:p>
    <w:p w14:paraId="4AE12478" w14:textId="77777777" w:rsidR="006E7E1C" w:rsidRPr="00DC33B5" w:rsidRDefault="006E7E1C" w:rsidP="000F149C">
      <w:pPr>
        <w:rPr>
          <w:rFonts w:asciiTheme="minorHAnsi" w:hAnsiTheme="minorHAnsi" w:cstheme="minorHAnsi"/>
          <w:sz w:val="22"/>
          <w:szCs w:val="22"/>
          <w:lang w:val="es-BO"/>
        </w:rPr>
      </w:pPr>
    </w:p>
    <w:p w14:paraId="3A40F858" w14:textId="11774E8E" w:rsidR="006E7E1C" w:rsidRPr="00DC33B5" w:rsidRDefault="006E7E1C" w:rsidP="000F149C">
      <w:pPr>
        <w:rPr>
          <w:rFonts w:asciiTheme="minorHAnsi" w:hAnsiTheme="minorHAnsi" w:cstheme="minorHAnsi"/>
          <w:sz w:val="22"/>
          <w:szCs w:val="22"/>
          <w:lang w:val="es-BO"/>
        </w:rPr>
      </w:pPr>
    </w:p>
    <w:p w14:paraId="290D5EC6" w14:textId="77777777" w:rsidR="000946D6" w:rsidRPr="00DC33B5" w:rsidRDefault="000946D6" w:rsidP="000F149C">
      <w:pPr>
        <w:rPr>
          <w:rFonts w:asciiTheme="minorHAnsi" w:hAnsiTheme="minorHAnsi" w:cstheme="minorHAnsi"/>
          <w:sz w:val="22"/>
          <w:szCs w:val="22"/>
          <w:lang w:val="es-BO"/>
        </w:rPr>
      </w:pPr>
    </w:p>
    <w:p w14:paraId="69841F42" w14:textId="77777777" w:rsidR="006E7E1C" w:rsidRPr="00DC33B5" w:rsidRDefault="006E7E1C" w:rsidP="000F149C">
      <w:pPr>
        <w:rPr>
          <w:rFonts w:asciiTheme="minorHAnsi" w:hAnsiTheme="minorHAnsi" w:cstheme="minorHAnsi"/>
          <w:sz w:val="22"/>
          <w:szCs w:val="22"/>
          <w:lang w:val="es-BO"/>
        </w:rPr>
      </w:pPr>
    </w:p>
    <w:p w14:paraId="0CB01846" w14:textId="77777777" w:rsidR="006E7E1C" w:rsidRPr="00DC33B5" w:rsidRDefault="006E7E1C" w:rsidP="000F149C">
      <w:pPr>
        <w:rPr>
          <w:rFonts w:asciiTheme="minorHAnsi" w:hAnsiTheme="minorHAnsi" w:cstheme="minorHAnsi"/>
          <w:sz w:val="22"/>
          <w:szCs w:val="22"/>
          <w:lang w:val="es-BO"/>
        </w:rPr>
      </w:pPr>
    </w:p>
    <w:p w14:paraId="5A9FDB1E" w14:textId="7681A604" w:rsidR="006E7E1C" w:rsidRPr="00DC33B5" w:rsidRDefault="006E7E1C" w:rsidP="000F149C">
      <w:pPr>
        <w:rPr>
          <w:rFonts w:asciiTheme="minorHAnsi" w:hAnsiTheme="minorHAnsi" w:cstheme="minorHAnsi"/>
          <w:sz w:val="22"/>
          <w:szCs w:val="22"/>
          <w:lang w:val="es-BO"/>
        </w:rPr>
      </w:pPr>
    </w:p>
    <w:p w14:paraId="66CAECC8" w14:textId="11EAA2E1" w:rsidR="000946D6" w:rsidRPr="00DC33B5" w:rsidRDefault="000946D6" w:rsidP="000F149C">
      <w:pPr>
        <w:rPr>
          <w:rFonts w:asciiTheme="minorHAnsi" w:hAnsiTheme="minorHAnsi" w:cstheme="minorHAnsi"/>
          <w:sz w:val="22"/>
          <w:szCs w:val="22"/>
          <w:lang w:val="es-BO"/>
        </w:rPr>
      </w:pPr>
    </w:p>
    <w:p w14:paraId="71774CA1" w14:textId="226F719F" w:rsidR="000946D6" w:rsidRPr="00DC33B5" w:rsidRDefault="000946D6" w:rsidP="000F149C">
      <w:pPr>
        <w:rPr>
          <w:rFonts w:asciiTheme="minorHAnsi" w:hAnsiTheme="minorHAnsi" w:cstheme="minorHAnsi"/>
          <w:sz w:val="22"/>
          <w:szCs w:val="22"/>
          <w:lang w:val="es-BO"/>
        </w:rPr>
      </w:pPr>
    </w:p>
    <w:p w14:paraId="2866A506" w14:textId="310AF636" w:rsidR="000946D6" w:rsidRPr="00DC33B5" w:rsidRDefault="000946D6" w:rsidP="000F149C">
      <w:pPr>
        <w:rPr>
          <w:rFonts w:asciiTheme="minorHAnsi" w:hAnsiTheme="minorHAnsi" w:cstheme="minorHAnsi"/>
          <w:sz w:val="22"/>
          <w:szCs w:val="22"/>
          <w:lang w:val="es-BO"/>
        </w:rPr>
      </w:pPr>
    </w:p>
    <w:p w14:paraId="0C945228" w14:textId="77777777" w:rsidR="000946D6" w:rsidRPr="00DC33B5" w:rsidRDefault="000946D6" w:rsidP="000F149C">
      <w:pPr>
        <w:rPr>
          <w:rFonts w:asciiTheme="minorHAnsi" w:hAnsiTheme="minorHAnsi" w:cstheme="minorHAnsi"/>
          <w:sz w:val="22"/>
          <w:szCs w:val="22"/>
          <w:lang w:val="es-BO"/>
        </w:rPr>
      </w:pPr>
    </w:p>
    <w:p w14:paraId="41A5F5C0" w14:textId="215DBC89" w:rsidR="006E7E1C" w:rsidRPr="00DC33B5" w:rsidRDefault="000946D6" w:rsidP="003835F9">
      <w:pPr>
        <w:pStyle w:val="Ttulo3"/>
        <w:spacing w:before="0" w:line="240" w:lineRule="auto"/>
        <w:rPr>
          <w:lang w:val="es-ES"/>
        </w:rPr>
      </w:pPr>
      <w:bookmarkStart w:id="166" w:name="_Toc44846594"/>
      <w:bookmarkStart w:id="167" w:name="_Hlk209638383"/>
      <w:r w:rsidRPr="00DC33B5">
        <w:rPr>
          <w:rFonts w:cstheme="minorHAnsi"/>
          <w:lang w:val="es-BO"/>
        </w:rPr>
        <w:lastRenderedPageBreak/>
        <w:t>3</w:t>
      </w:r>
      <w:r w:rsidR="006E7E1C" w:rsidRPr="00DC33B5">
        <w:rPr>
          <w:rFonts w:cstheme="minorHAnsi"/>
          <w:lang w:val="es-BO"/>
        </w:rPr>
        <w:t xml:space="preserve">.   </w:t>
      </w:r>
      <w:r w:rsidR="00F86B5B" w:rsidRPr="00DC33B5">
        <w:rPr>
          <w:rFonts w:cstheme="minorHAnsi"/>
          <w:lang w:val="es-BO"/>
        </w:rPr>
        <w:t xml:space="preserve">FORMULARIO DE </w:t>
      </w:r>
      <w:r w:rsidR="003302A8" w:rsidRPr="00DC33B5">
        <w:rPr>
          <w:lang w:val="es-ES"/>
        </w:rPr>
        <w:t>PRECIO Y CRONOGRAMA DE CUMPLIMIENTO</w:t>
      </w:r>
      <w:r w:rsidR="001C693A" w:rsidRPr="00DC33B5">
        <w:rPr>
          <w:lang w:val="es-ES"/>
        </w:rPr>
        <w:t xml:space="preserve">: </w:t>
      </w:r>
      <w:r w:rsidR="006E7E1C" w:rsidRPr="00DC33B5">
        <w:rPr>
          <w:lang w:val="es-ES"/>
        </w:rPr>
        <w:t>SERVICIOS CONEXOS</w:t>
      </w:r>
      <w:bookmarkEnd w:id="166"/>
    </w:p>
    <w:p w14:paraId="35B3B80E" w14:textId="30C9F02C" w:rsidR="00D30638" w:rsidRPr="00DC33B5" w:rsidRDefault="00D30638" w:rsidP="00D30638">
      <w:pPr>
        <w:jc w:val="center"/>
        <w:rPr>
          <w:rFonts w:asciiTheme="minorHAnsi" w:hAnsiTheme="minorHAnsi" w:cstheme="minorHAnsi"/>
          <w:i/>
          <w:iCs/>
          <w:color w:val="808080" w:themeColor="background1" w:themeShade="80"/>
          <w:sz w:val="22"/>
          <w:szCs w:val="22"/>
          <w:lang w:val="es-ES"/>
        </w:rPr>
      </w:pPr>
      <w:r w:rsidRPr="00DC33B5">
        <w:rPr>
          <w:rFonts w:asciiTheme="minorHAnsi" w:hAnsiTheme="minorHAnsi" w:cstheme="minorHAnsi"/>
          <w:i/>
          <w:iCs/>
          <w:color w:val="808080" w:themeColor="background1" w:themeShade="80"/>
          <w:sz w:val="22"/>
          <w:szCs w:val="22"/>
          <w:lang w:val="es-ES"/>
        </w:rPr>
        <w:t>[Solo para el caso de adquisición de Bienes y Servicios Conexos</w:t>
      </w:r>
      <w:r w:rsidR="00224AC5" w:rsidRPr="00DC33B5">
        <w:rPr>
          <w:rFonts w:asciiTheme="minorHAnsi" w:hAnsiTheme="minorHAnsi" w:cstheme="minorHAnsi"/>
          <w:i/>
          <w:iCs/>
          <w:color w:val="808080" w:themeColor="background1" w:themeShade="80"/>
          <w:sz w:val="22"/>
          <w:szCs w:val="22"/>
          <w:lang w:val="es-ES"/>
        </w:rPr>
        <w:t>.</w:t>
      </w:r>
      <w:r w:rsidRPr="00DC33B5">
        <w:rPr>
          <w:rFonts w:asciiTheme="minorHAnsi" w:hAnsiTheme="minorHAnsi" w:cstheme="minorHAnsi"/>
          <w:i/>
          <w:iCs/>
          <w:color w:val="808080" w:themeColor="background1" w:themeShade="80"/>
          <w:sz w:val="22"/>
          <w:szCs w:val="22"/>
          <w:lang w:val="es-ES"/>
        </w:rPr>
        <w:t>]</w:t>
      </w:r>
      <w:r w:rsidR="00682AF3" w:rsidRPr="00682AF3">
        <w:rPr>
          <w:rFonts w:asciiTheme="minorHAnsi" w:hAnsiTheme="minorHAnsi" w:cstheme="minorHAnsi"/>
          <w:i/>
          <w:iCs/>
          <w:color w:val="808080" w:themeColor="background1" w:themeShade="80"/>
          <w:sz w:val="22"/>
          <w:szCs w:val="22"/>
          <w:lang w:val="es-ES"/>
        </w:rPr>
        <w:t xml:space="preserve"> </w:t>
      </w:r>
      <w:r w:rsidR="00682AF3">
        <w:rPr>
          <w:rFonts w:asciiTheme="minorHAnsi" w:hAnsiTheme="minorHAnsi" w:cstheme="minorHAnsi"/>
          <w:i/>
          <w:iCs/>
          <w:color w:val="808080" w:themeColor="background1" w:themeShade="80"/>
          <w:sz w:val="22"/>
          <w:szCs w:val="22"/>
          <w:lang w:val="es-ES"/>
        </w:rPr>
        <w:t>(</w:t>
      </w:r>
      <w:r w:rsidR="00682AF3" w:rsidRPr="00092A6B">
        <w:rPr>
          <w:rFonts w:asciiTheme="minorHAnsi" w:hAnsiTheme="minorHAnsi" w:cstheme="minorHAnsi"/>
          <w:i/>
          <w:iCs/>
          <w:color w:val="808080" w:themeColor="background1" w:themeShade="80"/>
          <w:sz w:val="22"/>
          <w:szCs w:val="22"/>
          <w:highlight w:val="yellow"/>
          <w:lang w:val="es-ES"/>
        </w:rPr>
        <w:t>No Aplica</w:t>
      </w:r>
      <w:r w:rsidR="00682AF3">
        <w:rPr>
          <w:rFonts w:asciiTheme="minorHAnsi" w:hAnsiTheme="minorHAnsi" w:cstheme="minorHAnsi"/>
          <w:i/>
          <w:iCs/>
          <w:color w:val="808080" w:themeColor="background1" w:themeShade="80"/>
          <w:sz w:val="22"/>
          <w:szCs w:val="22"/>
          <w:lang w:val="es-ES"/>
        </w:rPr>
        <w:t>)</w:t>
      </w:r>
    </w:p>
    <w:p w14:paraId="16D19727" w14:textId="77777777" w:rsidR="006E7E1C" w:rsidRPr="00DC33B5" w:rsidRDefault="006E7E1C" w:rsidP="006E7E1C">
      <w:pPr>
        <w:rPr>
          <w:rFonts w:ascii="Calibri" w:hAnsi="Calibri" w:cs="Calibri"/>
          <w:sz w:val="22"/>
          <w:szCs w:val="22"/>
          <w:lang w:val="es-BO"/>
        </w:rPr>
      </w:pPr>
    </w:p>
    <w:tbl>
      <w:tblPr>
        <w:tblW w:w="9214" w:type="dxa"/>
        <w:tblInd w:w="-5" w:type="dxa"/>
        <w:tblLayout w:type="fixed"/>
        <w:tblLook w:val="01E0" w:firstRow="1" w:lastRow="1" w:firstColumn="1" w:lastColumn="1" w:noHBand="0" w:noVBand="0"/>
      </w:tblPr>
      <w:tblGrid>
        <w:gridCol w:w="1134"/>
        <w:gridCol w:w="1498"/>
        <w:gridCol w:w="1316"/>
        <w:gridCol w:w="1317"/>
        <w:gridCol w:w="1316"/>
        <w:gridCol w:w="1316"/>
        <w:gridCol w:w="1317"/>
      </w:tblGrid>
      <w:tr w:rsidR="006E7E1C" w:rsidRPr="00DC33B5" w14:paraId="2C82B860" w14:textId="77777777" w:rsidTr="006E7E1C">
        <w:trPr>
          <w:trHeight w:val="1273"/>
        </w:trPr>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14:paraId="2B6D2851"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 xml:space="preserve">No. </w:t>
            </w:r>
          </w:p>
          <w:p w14:paraId="15B07D66" w14:textId="77777777" w:rsidR="003302A8" w:rsidRPr="00DC33B5" w:rsidRDefault="003302A8" w:rsidP="003302A8">
            <w:pPr>
              <w:keepNext/>
              <w:keepLines/>
              <w:jc w:val="center"/>
              <w:rPr>
                <w:rFonts w:asciiTheme="minorHAnsi" w:hAnsiTheme="minorHAnsi" w:cstheme="minorHAnsi"/>
                <w:b/>
                <w:iCs/>
                <w:spacing w:val="-3"/>
                <w:sz w:val="18"/>
                <w:szCs w:val="18"/>
              </w:rPr>
            </w:pPr>
            <w:r w:rsidRPr="00DC33B5">
              <w:rPr>
                <w:rFonts w:asciiTheme="minorHAnsi" w:hAnsiTheme="minorHAnsi" w:cstheme="minorHAnsi"/>
                <w:b/>
                <w:iCs/>
                <w:spacing w:val="-3"/>
                <w:sz w:val="18"/>
                <w:szCs w:val="18"/>
              </w:rPr>
              <w:t>DE</w:t>
            </w:r>
          </w:p>
          <w:p w14:paraId="5C4B35FB" w14:textId="2EC780F5" w:rsidR="006E7E1C" w:rsidRPr="00DC33B5" w:rsidRDefault="003302A8" w:rsidP="003302A8">
            <w:pPr>
              <w:keepNext/>
              <w:keepLines/>
              <w:jc w:val="center"/>
              <w:rPr>
                <w:rFonts w:asciiTheme="minorHAnsi" w:hAnsiTheme="minorHAnsi" w:cstheme="minorHAnsi"/>
                <w:b/>
                <w:iCs/>
                <w:sz w:val="18"/>
                <w:szCs w:val="18"/>
              </w:rPr>
            </w:pPr>
            <w:r w:rsidRPr="00DC33B5">
              <w:rPr>
                <w:rFonts w:asciiTheme="minorHAnsi" w:hAnsiTheme="minorHAnsi" w:cstheme="minorHAnsi"/>
                <w:b/>
                <w:iCs/>
                <w:spacing w:val="-3"/>
                <w:sz w:val="18"/>
                <w:szCs w:val="18"/>
              </w:rPr>
              <w:t>SERVICIO</w:t>
            </w:r>
          </w:p>
        </w:tc>
        <w:tc>
          <w:tcPr>
            <w:tcW w:w="1498" w:type="dxa"/>
            <w:tcBorders>
              <w:top w:val="single" w:sz="4" w:space="0" w:color="auto"/>
              <w:left w:val="single" w:sz="4" w:space="0" w:color="auto"/>
              <w:bottom w:val="single" w:sz="4" w:space="0" w:color="auto"/>
              <w:right w:val="single" w:sz="4" w:space="0" w:color="auto"/>
            </w:tcBorders>
            <w:shd w:val="clear" w:color="auto" w:fill="D9D9D9"/>
            <w:vAlign w:val="center"/>
          </w:tcPr>
          <w:p w14:paraId="4C62BBC5" w14:textId="22247CF1"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DESCRIPCIÓN DE LOS SERVICIOS </w:t>
            </w:r>
          </w:p>
        </w:tc>
        <w:tc>
          <w:tcPr>
            <w:tcW w:w="1316" w:type="dxa"/>
            <w:tcBorders>
              <w:top w:val="single" w:sz="4" w:space="0" w:color="auto"/>
              <w:left w:val="single" w:sz="4" w:space="0" w:color="auto"/>
              <w:right w:val="single" w:sz="4" w:space="0" w:color="auto"/>
            </w:tcBorders>
            <w:shd w:val="clear" w:color="auto" w:fill="D9D9D9"/>
            <w:vAlign w:val="center"/>
          </w:tcPr>
          <w:p w14:paraId="02CA4964" w14:textId="13BAA985"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PAÍS DE ORIGEN</w:t>
            </w:r>
          </w:p>
        </w:tc>
        <w:tc>
          <w:tcPr>
            <w:tcW w:w="1317" w:type="dxa"/>
            <w:tcBorders>
              <w:top w:val="single" w:sz="4" w:space="0" w:color="auto"/>
              <w:left w:val="single" w:sz="4" w:space="0" w:color="auto"/>
              <w:right w:val="single" w:sz="4" w:space="0" w:color="auto"/>
            </w:tcBorders>
            <w:shd w:val="clear" w:color="auto" w:fill="D9D9D9"/>
            <w:vAlign w:val="center"/>
          </w:tcPr>
          <w:p w14:paraId="256E261F" w14:textId="269B3E37"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 xml:space="preserve">FECHA DE EJECUCIÓN EN </w:t>
            </w:r>
            <w:r w:rsidR="001C693A" w:rsidRPr="00DC33B5">
              <w:rPr>
                <w:rFonts w:asciiTheme="minorHAnsi" w:hAnsiTheme="minorHAnsi" w:cstheme="minorHAnsi"/>
                <w:b/>
                <w:iCs/>
                <w:sz w:val="18"/>
                <w:szCs w:val="18"/>
              </w:rPr>
              <w:t>EL LUGAR</w:t>
            </w:r>
            <w:r w:rsidRPr="00DC33B5">
              <w:rPr>
                <w:rFonts w:asciiTheme="minorHAnsi" w:hAnsiTheme="minorHAnsi" w:cstheme="minorHAnsi"/>
                <w:b/>
                <w:iCs/>
                <w:sz w:val="18"/>
                <w:szCs w:val="18"/>
              </w:rPr>
              <w:t xml:space="preserve"> DE DESTINO FINAL</w:t>
            </w:r>
          </w:p>
        </w:tc>
        <w:tc>
          <w:tcPr>
            <w:tcW w:w="1316" w:type="dxa"/>
            <w:tcBorders>
              <w:top w:val="single" w:sz="4" w:space="0" w:color="auto"/>
              <w:left w:val="single" w:sz="4" w:space="0" w:color="auto"/>
              <w:right w:val="single" w:sz="4" w:space="0" w:color="auto"/>
            </w:tcBorders>
            <w:shd w:val="clear" w:color="auto" w:fill="D9D9D9"/>
            <w:vAlign w:val="center"/>
          </w:tcPr>
          <w:p w14:paraId="0DB92DDD" w14:textId="70FBC9D2"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CANTIDAD Y UNIDAD FÍSICA</w:t>
            </w:r>
          </w:p>
        </w:tc>
        <w:tc>
          <w:tcPr>
            <w:tcW w:w="1316" w:type="dxa"/>
            <w:tcBorders>
              <w:top w:val="single" w:sz="4" w:space="0" w:color="auto"/>
              <w:left w:val="single" w:sz="4" w:space="0" w:color="auto"/>
              <w:right w:val="single" w:sz="4" w:space="0" w:color="auto"/>
            </w:tcBorders>
            <w:shd w:val="clear" w:color="auto" w:fill="D9D9D9"/>
            <w:vAlign w:val="center"/>
          </w:tcPr>
          <w:p w14:paraId="5564442D" w14:textId="202DCA90"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UNITARIO</w:t>
            </w:r>
          </w:p>
        </w:tc>
        <w:tc>
          <w:tcPr>
            <w:tcW w:w="1317" w:type="dxa"/>
            <w:tcBorders>
              <w:top w:val="single" w:sz="4" w:space="0" w:color="auto"/>
              <w:left w:val="single" w:sz="4" w:space="0" w:color="auto"/>
              <w:right w:val="single" w:sz="4" w:space="0" w:color="auto"/>
            </w:tcBorders>
            <w:shd w:val="clear" w:color="auto" w:fill="D9D9D9"/>
            <w:vAlign w:val="center"/>
          </w:tcPr>
          <w:p w14:paraId="029864FE" w14:textId="579D00C4"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PRECIO TOTAL POR SERVICIO</w:t>
            </w:r>
          </w:p>
        </w:tc>
      </w:tr>
      <w:tr w:rsidR="006E7E1C" w:rsidRPr="00DC33B5" w14:paraId="1245B59C"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DE802A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1</w:t>
            </w:r>
          </w:p>
        </w:tc>
        <w:tc>
          <w:tcPr>
            <w:tcW w:w="1498" w:type="dxa"/>
            <w:tcBorders>
              <w:top w:val="single" w:sz="4" w:space="0" w:color="auto"/>
              <w:left w:val="single" w:sz="4" w:space="0" w:color="auto"/>
              <w:bottom w:val="single" w:sz="4" w:space="0" w:color="auto"/>
              <w:right w:val="single" w:sz="4" w:space="0" w:color="auto"/>
            </w:tcBorders>
            <w:vAlign w:val="center"/>
          </w:tcPr>
          <w:p w14:paraId="38BAC15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F973BE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7E21A4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5818193F"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2F8D69D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5F2242C8"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17154A75"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1754DE5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2</w:t>
            </w:r>
          </w:p>
        </w:tc>
        <w:tc>
          <w:tcPr>
            <w:tcW w:w="1498" w:type="dxa"/>
            <w:tcBorders>
              <w:top w:val="single" w:sz="4" w:space="0" w:color="auto"/>
              <w:left w:val="single" w:sz="4" w:space="0" w:color="auto"/>
              <w:bottom w:val="single" w:sz="4" w:space="0" w:color="auto"/>
              <w:right w:val="single" w:sz="4" w:space="0" w:color="auto"/>
            </w:tcBorders>
            <w:vAlign w:val="center"/>
          </w:tcPr>
          <w:p w14:paraId="2DE37492"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09FBD644"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D579E49"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4560171C"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26356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8010BF5"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6C545617" w14:textId="77777777" w:rsidTr="006E7E1C">
        <w:trPr>
          <w:trHeight w:val="430"/>
        </w:trPr>
        <w:tc>
          <w:tcPr>
            <w:tcW w:w="1134" w:type="dxa"/>
            <w:tcBorders>
              <w:top w:val="single" w:sz="4" w:space="0" w:color="auto"/>
              <w:left w:val="single" w:sz="4" w:space="0" w:color="auto"/>
              <w:bottom w:val="single" w:sz="4" w:space="0" w:color="auto"/>
              <w:right w:val="single" w:sz="4" w:space="0" w:color="auto"/>
            </w:tcBorders>
            <w:vAlign w:val="center"/>
          </w:tcPr>
          <w:p w14:paraId="29A10017" w14:textId="7A77B2E1" w:rsidR="006E7E1C" w:rsidRPr="00DC33B5" w:rsidRDefault="006E7E1C" w:rsidP="006E7E1C">
            <w:pPr>
              <w:autoSpaceDE w:val="0"/>
              <w:autoSpaceDN w:val="0"/>
              <w:adjustRightInd w:val="0"/>
              <w:jc w:val="center"/>
              <w:rPr>
                <w:rFonts w:asciiTheme="minorHAnsi" w:hAnsiTheme="minorHAnsi" w:cstheme="minorHAnsi"/>
                <w:iCs/>
                <w:sz w:val="18"/>
                <w:szCs w:val="18"/>
              </w:rPr>
            </w:pPr>
            <w:r w:rsidRPr="00DC33B5">
              <w:rPr>
                <w:rFonts w:asciiTheme="minorHAnsi" w:hAnsiTheme="minorHAnsi" w:cstheme="minorHAnsi"/>
                <w:iCs/>
                <w:sz w:val="18"/>
                <w:szCs w:val="18"/>
              </w:rPr>
              <w:t>n</w:t>
            </w:r>
          </w:p>
        </w:tc>
        <w:tc>
          <w:tcPr>
            <w:tcW w:w="1498" w:type="dxa"/>
            <w:tcBorders>
              <w:top w:val="single" w:sz="4" w:space="0" w:color="auto"/>
              <w:left w:val="single" w:sz="4" w:space="0" w:color="auto"/>
              <w:bottom w:val="single" w:sz="4" w:space="0" w:color="auto"/>
              <w:right w:val="single" w:sz="4" w:space="0" w:color="auto"/>
            </w:tcBorders>
            <w:vAlign w:val="center"/>
          </w:tcPr>
          <w:p w14:paraId="208D2BAE"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2D163F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15F4C596"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6A4CD093"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6" w:type="dxa"/>
            <w:tcBorders>
              <w:top w:val="single" w:sz="4" w:space="0" w:color="auto"/>
              <w:left w:val="single" w:sz="4" w:space="0" w:color="auto"/>
              <w:bottom w:val="single" w:sz="4" w:space="0" w:color="auto"/>
              <w:right w:val="single" w:sz="4" w:space="0" w:color="auto"/>
            </w:tcBorders>
            <w:vAlign w:val="center"/>
          </w:tcPr>
          <w:p w14:paraId="1FEA8360"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c>
          <w:tcPr>
            <w:tcW w:w="1317" w:type="dxa"/>
            <w:tcBorders>
              <w:top w:val="single" w:sz="4" w:space="0" w:color="auto"/>
              <w:left w:val="single" w:sz="4" w:space="0" w:color="auto"/>
              <w:bottom w:val="single" w:sz="4" w:space="0" w:color="auto"/>
              <w:right w:val="single" w:sz="4" w:space="0" w:color="auto"/>
            </w:tcBorders>
            <w:vAlign w:val="center"/>
          </w:tcPr>
          <w:p w14:paraId="02BEC9E7" w14:textId="77777777" w:rsidR="006E7E1C" w:rsidRPr="00DC33B5" w:rsidRDefault="006E7E1C" w:rsidP="006E7E1C">
            <w:pPr>
              <w:autoSpaceDE w:val="0"/>
              <w:autoSpaceDN w:val="0"/>
              <w:adjustRightInd w:val="0"/>
              <w:jc w:val="center"/>
              <w:rPr>
                <w:rFonts w:asciiTheme="minorHAnsi" w:hAnsiTheme="minorHAnsi" w:cstheme="minorHAnsi"/>
                <w:iCs/>
                <w:sz w:val="18"/>
                <w:szCs w:val="18"/>
              </w:rPr>
            </w:pPr>
          </w:p>
        </w:tc>
      </w:tr>
      <w:tr w:rsidR="006E7E1C" w:rsidRPr="00DC33B5" w14:paraId="2FE4FDD9" w14:textId="77777777" w:rsidTr="006E7E1C">
        <w:trPr>
          <w:trHeight w:val="430"/>
        </w:trPr>
        <w:tc>
          <w:tcPr>
            <w:tcW w:w="658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687C63" w14:textId="78012D3B" w:rsidR="006E7E1C" w:rsidRPr="00DC33B5" w:rsidRDefault="006E7E1C" w:rsidP="006E7E1C">
            <w:pPr>
              <w:autoSpaceDE w:val="0"/>
              <w:autoSpaceDN w:val="0"/>
              <w:adjustRightInd w:val="0"/>
              <w:jc w:val="center"/>
              <w:rPr>
                <w:rFonts w:asciiTheme="minorHAnsi" w:hAnsiTheme="minorHAnsi" w:cstheme="minorHAnsi"/>
                <w:b/>
                <w:iCs/>
                <w:sz w:val="18"/>
                <w:szCs w:val="18"/>
              </w:rPr>
            </w:pPr>
            <w:r w:rsidRPr="00DC33B5">
              <w:rPr>
                <w:rFonts w:asciiTheme="minorHAnsi" w:hAnsiTheme="minorHAnsi" w:cstheme="minorHAnsi"/>
                <w:b/>
                <w:iCs/>
                <w:sz w:val="18"/>
                <w:szCs w:val="18"/>
              </w:rPr>
              <w:t>TOTALES</w:t>
            </w:r>
          </w:p>
        </w:tc>
        <w:tc>
          <w:tcPr>
            <w:tcW w:w="13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8C1CD"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c>
          <w:tcPr>
            <w:tcW w:w="131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AF9529" w14:textId="77777777" w:rsidR="006E7E1C" w:rsidRPr="00DC33B5" w:rsidRDefault="006E7E1C" w:rsidP="006E7E1C">
            <w:pPr>
              <w:autoSpaceDE w:val="0"/>
              <w:autoSpaceDN w:val="0"/>
              <w:adjustRightInd w:val="0"/>
              <w:jc w:val="center"/>
              <w:rPr>
                <w:rFonts w:asciiTheme="minorHAnsi" w:hAnsiTheme="minorHAnsi" w:cstheme="minorHAnsi"/>
                <w:b/>
                <w:iCs/>
                <w:sz w:val="18"/>
                <w:szCs w:val="18"/>
              </w:rPr>
            </w:pPr>
          </w:p>
        </w:tc>
      </w:tr>
      <w:bookmarkEnd w:id="167"/>
    </w:tbl>
    <w:p w14:paraId="736E6215" w14:textId="77777777" w:rsidR="006E7E1C" w:rsidRPr="00DC33B5" w:rsidRDefault="006E7E1C" w:rsidP="006E7E1C">
      <w:pPr>
        <w:rPr>
          <w:rFonts w:ascii="Calibri" w:hAnsi="Calibri" w:cs="Calibri"/>
          <w:sz w:val="22"/>
          <w:szCs w:val="22"/>
        </w:rPr>
      </w:pPr>
    </w:p>
    <w:p w14:paraId="6CB5C812" w14:textId="77777777" w:rsidR="006E7E1C" w:rsidRPr="00DC33B5" w:rsidRDefault="006E7E1C" w:rsidP="006E7E1C">
      <w:pPr>
        <w:rPr>
          <w:rFonts w:asciiTheme="minorHAnsi" w:hAnsiTheme="minorHAnsi" w:cstheme="minorHAnsi"/>
          <w:sz w:val="22"/>
          <w:szCs w:val="22"/>
        </w:rPr>
      </w:pPr>
    </w:p>
    <w:p w14:paraId="14C951E7"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Firma Autorizada: </w:t>
      </w:r>
      <w:r w:rsidRPr="00DC33B5">
        <w:rPr>
          <w:rFonts w:asciiTheme="minorHAnsi" w:hAnsiTheme="minorHAnsi" w:cstheme="minorHAnsi"/>
          <w:b/>
          <w:bCs/>
          <w:i/>
          <w:iCs/>
          <w:sz w:val="22"/>
          <w:szCs w:val="22"/>
          <w:lang w:val="es-BO"/>
        </w:rPr>
        <w:fldChar w:fldCharType="begin">
          <w:ffData>
            <w:name w:val=""/>
            <w:enabled/>
            <w:calcOnExit w:val="0"/>
            <w:textInput>
              <w:default w:val="[Firma del representante autorizado]"/>
            </w:textInput>
          </w:ffData>
        </w:fldChar>
      </w:r>
      <w:r w:rsidRPr="00DC33B5">
        <w:rPr>
          <w:rFonts w:asciiTheme="minorHAnsi" w:hAnsiTheme="minorHAnsi" w:cstheme="minorHAnsi"/>
          <w:b/>
          <w:bCs/>
          <w:i/>
          <w:iCs/>
          <w:sz w:val="22"/>
          <w:szCs w:val="22"/>
          <w:lang w:val="es-BO"/>
        </w:rPr>
        <w:instrText xml:space="preserve"> FORMTEXT </w:instrText>
      </w:r>
      <w:r w:rsidRPr="00DC33B5">
        <w:rPr>
          <w:rFonts w:asciiTheme="minorHAnsi" w:hAnsiTheme="minorHAnsi" w:cstheme="minorHAnsi"/>
          <w:b/>
          <w:bCs/>
          <w:i/>
          <w:iCs/>
          <w:sz w:val="22"/>
          <w:szCs w:val="22"/>
          <w:lang w:val="es-BO"/>
        </w:rPr>
      </w:r>
      <w:r w:rsidRPr="00DC33B5">
        <w:rPr>
          <w:rFonts w:asciiTheme="minorHAnsi" w:hAnsiTheme="minorHAnsi" w:cstheme="minorHAnsi"/>
          <w:b/>
          <w:bCs/>
          <w:i/>
          <w:iCs/>
          <w:sz w:val="22"/>
          <w:szCs w:val="22"/>
          <w:lang w:val="es-BO"/>
        </w:rPr>
        <w:fldChar w:fldCharType="separate"/>
      </w:r>
      <w:r w:rsidRPr="00DC33B5">
        <w:rPr>
          <w:rFonts w:asciiTheme="minorHAnsi" w:hAnsiTheme="minorHAnsi" w:cstheme="minorHAnsi"/>
          <w:b/>
          <w:bCs/>
          <w:i/>
          <w:iCs/>
          <w:noProof/>
          <w:sz w:val="22"/>
          <w:szCs w:val="22"/>
          <w:lang w:val="es-BO"/>
        </w:rPr>
        <w:t>[Firma del representante autorizado]</w:t>
      </w:r>
      <w:r w:rsidRPr="00DC33B5">
        <w:rPr>
          <w:rFonts w:asciiTheme="minorHAnsi" w:hAnsiTheme="minorHAnsi" w:cstheme="minorHAnsi"/>
          <w:b/>
          <w:bCs/>
          <w:i/>
          <w:iCs/>
          <w:sz w:val="22"/>
          <w:szCs w:val="22"/>
          <w:lang w:val="es-BO"/>
        </w:rPr>
        <w:fldChar w:fldCharType="end"/>
      </w:r>
    </w:p>
    <w:p w14:paraId="0A57CC09" w14:textId="77777777" w:rsidR="006E7E1C" w:rsidRPr="00DC33B5" w:rsidRDefault="006E7E1C" w:rsidP="006E7E1C">
      <w:pPr>
        <w:rPr>
          <w:rFonts w:asciiTheme="minorHAnsi" w:hAnsiTheme="minorHAnsi" w:cstheme="minorHAnsi"/>
          <w:sz w:val="22"/>
          <w:szCs w:val="22"/>
        </w:rPr>
      </w:pPr>
    </w:p>
    <w:p w14:paraId="653B22D3" w14:textId="77777777" w:rsidR="006E7E1C" w:rsidRPr="00DC33B5" w:rsidRDefault="006E7E1C" w:rsidP="006E7E1C">
      <w:pPr>
        <w:rPr>
          <w:rFonts w:asciiTheme="minorHAnsi" w:hAnsiTheme="minorHAnsi" w:cstheme="minorHAnsi"/>
          <w:b/>
          <w:bCs/>
          <w:iCs/>
          <w:sz w:val="22"/>
          <w:szCs w:val="22"/>
        </w:rPr>
      </w:pPr>
      <w:r w:rsidRPr="00DC33B5">
        <w:rPr>
          <w:rFonts w:asciiTheme="minorHAnsi" w:hAnsiTheme="minorHAnsi" w:cstheme="minorHAnsi"/>
          <w:sz w:val="22"/>
          <w:szCs w:val="22"/>
        </w:rPr>
        <w:t xml:space="preserve">Nombre y Cargo del Firmante:   </w:t>
      </w:r>
      <w:r w:rsidRPr="00DC33B5">
        <w:rPr>
          <w:rFonts w:asciiTheme="minorHAnsi" w:hAnsiTheme="minorHAnsi" w:cstheme="minorHAnsi"/>
          <w:b/>
          <w:bCs/>
          <w:i/>
          <w:iCs/>
          <w:sz w:val="22"/>
          <w:szCs w:val="22"/>
        </w:rPr>
        <w:fldChar w:fldCharType="begin">
          <w:ffData>
            <w:name w:val=""/>
            <w:enabled/>
            <w:calcOnExit w:val="0"/>
            <w:textInput>
              <w:default w:val="[Indicar el nombre completo del Firmante]"/>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completo del Firmante]</w:t>
      </w:r>
      <w:r w:rsidRPr="00DC33B5">
        <w:rPr>
          <w:rFonts w:asciiTheme="minorHAnsi" w:hAnsiTheme="minorHAnsi" w:cstheme="minorHAnsi"/>
          <w:b/>
          <w:bCs/>
          <w:i/>
          <w:iCs/>
          <w:sz w:val="22"/>
          <w:szCs w:val="22"/>
        </w:rPr>
        <w:fldChar w:fldCharType="end"/>
      </w:r>
    </w:p>
    <w:p w14:paraId="28B3E347" w14:textId="77777777" w:rsidR="006E7E1C" w:rsidRPr="00DC33B5" w:rsidRDefault="006E7E1C" w:rsidP="006E7E1C">
      <w:pPr>
        <w:rPr>
          <w:rFonts w:asciiTheme="minorHAnsi" w:hAnsiTheme="minorHAnsi" w:cstheme="minorHAnsi"/>
          <w:sz w:val="22"/>
          <w:szCs w:val="22"/>
        </w:rPr>
      </w:pPr>
    </w:p>
    <w:p w14:paraId="1822E07B" w14:textId="77777777" w:rsidR="006E7E1C" w:rsidRPr="00DC33B5" w:rsidRDefault="006E7E1C" w:rsidP="006E7E1C">
      <w:pPr>
        <w:rPr>
          <w:rFonts w:asciiTheme="minorHAnsi" w:hAnsiTheme="minorHAnsi" w:cstheme="minorHAnsi"/>
          <w:sz w:val="22"/>
          <w:szCs w:val="22"/>
        </w:rPr>
      </w:pPr>
      <w:r w:rsidRPr="00DC33B5">
        <w:rPr>
          <w:rFonts w:asciiTheme="minorHAnsi" w:hAnsiTheme="minorHAnsi" w:cstheme="minorHAnsi"/>
          <w:sz w:val="22"/>
          <w:szCs w:val="22"/>
        </w:rPr>
        <w:t xml:space="preserve">Nombre del Oferente: </w:t>
      </w:r>
      <w:r w:rsidRPr="00DC33B5">
        <w:rPr>
          <w:rFonts w:asciiTheme="minorHAnsi" w:hAnsiTheme="minorHAnsi" w:cstheme="minorHAnsi"/>
          <w:b/>
          <w:bCs/>
          <w:i/>
          <w:iCs/>
          <w:sz w:val="22"/>
          <w:szCs w:val="22"/>
        </w:rPr>
        <w:fldChar w:fldCharType="begin">
          <w:ffData>
            <w:name w:val=""/>
            <w:enabled/>
            <w:calcOnExit w:val="0"/>
            <w:textInput>
              <w:default w:val="[Indicar el nombre conforme a la matrícula de comerci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nombre conforme a la matrícula de comercio]</w:t>
      </w:r>
      <w:r w:rsidRPr="00DC33B5">
        <w:rPr>
          <w:rFonts w:asciiTheme="minorHAnsi" w:hAnsiTheme="minorHAnsi" w:cstheme="minorHAnsi"/>
          <w:b/>
          <w:bCs/>
          <w:i/>
          <w:iCs/>
          <w:sz w:val="22"/>
          <w:szCs w:val="22"/>
        </w:rPr>
        <w:fldChar w:fldCharType="end"/>
      </w:r>
    </w:p>
    <w:p w14:paraId="298ED275" w14:textId="672C975C" w:rsidR="00BF473E" w:rsidRPr="00DC33B5" w:rsidRDefault="00BF473E" w:rsidP="000F149C">
      <w:pPr>
        <w:rPr>
          <w:rFonts w:asciiTheme="minorHAnsi" w:hAnsiTheme="minorHAnsi" w:cstheme="minorHAnsi"/>
          <w:sz w:val="22"/>
          <w:szCs w:val="22"/>
        </w:rPr>
      </w:pPr>
    </w:p>
    <w:p w14:paraId="34B7A1DA" w14:textId="03C90496" w:rsidR="00BF473E" w:rsidRPr="00DC33B5" w:rsidRDefault="00BF473E" w:rsidP="000F149C">
      <w:pPr>
        <w:rPr>
          <w:rFonts w:asciiTheme="minorHAnsi" w:hAnsiTheme="minorHAnsi" w:cstheme="minorHAnsi"/>
          <w:sz w:val="22"/>
          <w:szCs w:val="22"/>
          <w:lang w:val="es-BO"/>
        </w:rPr>
      </w:pPr>
    </w:p>
    <w:p w14:paraId="51C1A08B" w14:textId="0C38DB3A" w:rsidR="00BF473E" w:rsidRPr="00DC33B5" w:rsidRDefault="00BF473E" w:rsidP="000F149C">
      <w:pPr>
        <w:rPr>
          <w:rFonts w:asciiTheme="minorHAnsi" w:hAnsiTheme="minorHAnsi" w:cstheme="minorHAnsi"/>
          <w:sz w:val="22"/>
          <w:szCs w:val="22"/>
          <w:lang w:val="es-BO"/>
        </w:rPr>
      </w:pPr>
    </w:p>
    <w:p w14:paraId="7C3EF4AB" w14:textId="163D3198" w:rsidR="00BF473E" w:rsidRPr="00DC33B5" w:rsidRDefault="00BF473E" w:rsidP="000F149C">
      <w:pPr>
        <w:rPr>
          <w:rFonts w:asciiTheme="minorHAnsi" w:hAnsiTheme="minorHAnsi" w:cstheme="minorHAnsi"/>
          <w:sz w:val="22"/>
          <w:szCs w:val="22"/>
          <w:lang w:val="es-BO"/>
        </w:rPr>
      </w:pPr>
    </w:p>
    <w:p w14:paraId="44A4563B" w14:textId="6F8CF03E" w:rsidR="00BF473E" w:rsidRPr="00DC33B5" w:rsidRDefault="00BF473E" w:rsidP="000F149C">
      <w:pPr>
        <w:rPr>
          <w:rFonts w:asciiTheme="minorHAnsi" w:hAnsiTheme="minorHAnsi" w:cstheme="minorHAnsi"/>
          <w:sz w:val="22"/>
          <w:szCs w:val="22"/>
          <w:lang w:val="es-BO"/>
        </w:rPr>
      </w:pPr>
    </w:p>
    <w:p w14:paraId="0CE9806C" w14:textId="74F0797C" w:rsidR="00BF473E" w:rsidRPr="00DC33B5" w:rsidRDefault="00BF473E" w:rsidP="000F149C">
      <w:pPr>
        <w:rPr>
          <w:rFonts w:asciiTheme="minorHAnsi" w:hAnsiTheme="minorHAnsi" w:cstheme="minorHAnsi"/>
          <w:sz w:val="22"/>
          <w:szCs w:val="22"/>
          <w:lang w:val="es-BO"/>
        </w:rPr>
      </w:pPr>
    </w:p>
    <w:p w14:paraId="48718A79" w14:textId="46DA2AAF" w:rsidR="00BF473E" w:rsidRPr="00DC33B5" w:rsidRDefault="00BF473E" w:rsidP="000F149C">
      <w:pPr>
        <w:rPr>
          <w:rFonts w:asciiTheme="minorHAnsi" w:hAnsiTheme="minorHAnsi" w:cstheme="minorHAnsi"/>
          <w:sz w:val="22"/>
          <w:szCs w:val="22"/>
          <w:lang w:val="es-BO"/>
        </w:rPr>
      </w:pPr>
    </w:p>
    <w:p w14:paraId="3AA4568A" w14:textId="4D98B33D" w:rsidR="00BF473E" w:rsidRPr="00DC33B5" w:rsidRDefault="00BF473E" w:rsidP="000F149C">
      <w:pPr>
        <w:rPr>
          <w:rFonts w:asciiTheme="minorHAnsi" w:hAnsiTheme="minorHAnsi" w:cstheme="minorHAnsi"/>
          <w:sz w:val="22"/>
          <w:szCs w:val="22"/>
          <w:lang w:val="es-BO"/>
        </w:rPr>
      </w:pPr>
    </w:p>
    <w:p w14:paraId="76211375" w14:textId="6DF469B6" w:rsidR="00BF473E" w:rsidRPr="00DC33B5" w:rsidRDefault="00BF473E" w:rsidP="000F149C">
      <w:pPr>
        <w:rPr>
          <w:rFonts w:asciiTheme="minorHAnsi" w:hAnsiTheme="minorHAnsi" w:cstheme="minorHAnsi"/>
          <w:sz w:val="22"/>
          <w:szCs w:val="22"/>
          <w:lang w:val="es-BO"/>
        </w:rPr>
      </w:pPr>
    </w:p>
    <w:p w14:paraId="54884ED9" w14:textId="0C45ABAF" w:rsidR="00BF473E" w:rsidRPr="00DC33B5" w:rsidRDefault="00BF473E" w:rsidP="000F149C">
      <w:pPr>
        <w:rPr>
          <w:rFonts w:asciiTheme="minorHAnsi" w:hAnsiTheme="minorHAnsi" w:cstheme="minorHAnsi"/>
          <w:sz w:val="22"/>
          <w:szCs w:val="22"/>
          <w:lang w:val="es-BO"/>
        </w:rPr>
      </w:pPr>
    </w:p>
    <w:p w14:paraId="67D80BAC" w14:textId="6644C10A" w:rsidR="00BF473E" w:rsidRPr="00DC33B5" w:rsidRDefault="00BF473E" w:rsidP="000F149C">
      <w:pPr>
        <w:rPr>
          <w:rFonts w:asciiTheme="minorHAnsi" w:hAnsiTheme="minorHAnsi" w:cstheme="minorHAnsi"/>
          <w:sz w:val="22"/>
          <w:szCs w:val="22"/>
          <w:lang w:val="es-BO"/>
        </w:rPr>
      </w:pPr>
    </w:p>
    <w:p w14:paraId="76AE8AA0" w14:textId="21090ED8" w:rsidR="00BF473E" w:rsidRPr="00DC33B5" w:rsidRDefault="00BF473E" w:rsidP="000F149C">
      <w:pPr>
        <w:rPr>
          <w:rFonts w:asciiTheme="minorHAnsi" w:hAnsiTheme="minorHAnsi" w:cstheme="minorHAnsi"/>
          <w:sz w:val="22"/>
          <w:szCs w:val="22"/>
          <w:lang w:val="es-BO"/>
        </w:rPr>
      </w:pPr>
    </w:p>
    <w:p w14:paraId="738B2B8A" w14:textId="3D123A61" w:rsidR="00BF473E" w:rsidRPr="00DC33B5" w:rsidRDefault="00BF473E" w:rsidP="000F149C">
      <w:pPr>
        <w:rPr>
          <w:rFonts w:asciiTheme="minorHAnsi" w:hAnsiTheme="minorHAnsi" w:cstheme="minorHAnsi"/>
          <w:sz w:val="22"/>
          <w:szCs w:val="22"/>
          <w:lang w:val="es-BO"/>
        </w:rPr>
      </w:pPr>
    </w:p>
    <w:p w14:paraId="7F566EC8" w14:textId="31E4DCCD" w:rsidR="00BF473E" w:rsidRPr="00DC33B5" w:rsidRDefault="00BF473E" w:rsidP="000F149C">
      <w:pPr>
        <w:rPr>
          <w:rFonts w:asciiTheme="minorHAnsi" w:hAnsiTheme="minorHAnsi" w:cstheme="minorHAnsi"/>
          <w:sz w:val="22"/>
          <w:szCs w:val="22"/>
          <w:lang w:val="es-BO"/>
        </w:rPr>
      </w:pPr>
    </w:p>
    <w:p w14:paraId="33F77EEA" w14:textId="38CC93B3" w:rsidR="00BF473E" w:rsidRPr="00DC33B5" w:rsidRDefault="00BF473E" w:rsidP="000F149C">
      <w:pPr>
        <w:rPr>
          <w:rFonts w:asciiTheme="minorHAnsi" w:hAnsiTheme="minorHAnsi" w:cstheme="minorHAnsi"/>
          <w:sz w:val="22"/>
          <w:szCs w:val="22"/>
          <w:lang w:val="es-BO"/>
        </w:rPr>
      </w:pPr>
    </w:p>
    <w:p w14:paraId="1B4B18D0" w14:textId="2B03B4C9" w:rsidR="00BF473E" w:rsidRPr="00DC33B5" w:rsidRDefault="00BF473E" w:rsidP="000F149C">
      <w:pPr>
        <w:rPr>
          <w:rFonts w:asciiTheme="minorHAnsi" w:hAnsiTheme="minorHAnsi" w:cstheme="minorHAnsi"/>
          <w:sz w:val="22"/>
          <w:szCs w:val="22"/>
          <w:lang w:val="es-BO"/>
        </w:rPr>
      </w:pPr>
    </w:p>
    <w:p w14:paraId="483B58F6" w14:textId="27D0BC52" w:rsidR="00BF473E" w:rsidRPr="00DC33B5" w:rsidRDefault="00BF473E" w:rsidP="000F149C">
      <w:pPr>
        <w:rPr>
          <w:rFonts w:asciiTheme="minorHAnsi" w:hAnsiTheme="minorHAnsi" w:cstheme="minorHAnsi"/>
          <w:sz w:val="22"/>
          <w:szCs w:val="22"/>
          <w:lang w:val="es-BO"/>
        </w:rPr>
      </w:pPr>
    </w:p>
    <w:p w14:paraId="0DD55F4C" w14:textId="4DB5A15A" w:rsidR="00BF473E" w:rsidRPr="00DC33B5" w:rsidRDefault="00BF473E" w:rsidP="000F149C">
      <w:pPr>
        <w:rPr>
          <w:rFonts w:asciiTheme="minorHAnsi" w:hAnsiTheme="minorHAnsi" w:cstheme="minorHAnsi"/>
          <w:sz w:val="22"/>
          <w:szCs w:val="22"/>
          <w:lang w:val="es-BO"/>
        </w:rPr>
      </w:pPr>
    </w:p>
    <w:p w14:paraId="4BFBE31E" w14:textId="1944E58B" w:rsidR="00BF473E" w:rsidRPr="00DC33B5" w:rsidRDefault="00BF473E" w:rsidP="000F149C">
      <w:pPr>
        <w:rPr>
          <w:rFonts w:asciiTheme="minorHAnsi" w:hAnsiTheme="minorHAnsi" w:cstheme="minorHAnsi"/>
          <w:sz w:val="22"/>
          <w:szCs w:val="22"/>
          <w:lang w:val="es-BO"/>
        </w:rPr>
      </w:pPr>
    </w:p>
    <w:p w14:paraId="0326D1B4" w14:textId="2F2A5FF2" w:rsidR="00BF473E" w:rsidRPr="00DC33B5" w:rsidRDefault="00BF473E" w:rsidP="000F149C">
      <w:pPr>
        <w:rPr>
          <w:rFonts w:asciiTheme="minorHAnsi" w:hAnsiTheme="minorHAnsi" w:cstheme="minorHAnsi"/>
          <w:sz w:val="22"/>
          <w:szCs w:val="22"/>
          <w:lang w:val="es-BO"/>
        </w:rPr>
      </w:pPr>
    </w:p>
    <w:p w14:paraId="07AF9CEF" w14:textId="77244461" w:rsidR="00BF473E" w:rsidRPr="00DC33B5" w:rsidRDefault="00BF473E" w:rsidP="000F149C">
      <w:pPr>
        <w:rPr>
          <w:rFonts w:asciiTheme="minorHAnsi" w:hAnsiTheme="minorHAnsi" w:cstheme="minorHAnsi"/>
          <w:sz w:val="22"/>
          <w:szCs w:val="22"/>
          <w:lang w:val="es-BO"/>
        </w:rPr>
      </w:pPr>
    </w:p>
    <w:p w14:paraId="456028FC" w14:textId="15112D2E" w:rsidR="00BF473E" w:rsidRPr="00DC33B5" w:rsidRDefault="00BF473E" w:rsidP="000F149C">
      <w:pPr>
        <w:rPr>
          <w:rFonts w:asciiTheme="minorHAnsi" w:hAnsiTheme="minorHAnsi" w:cstheme="minorHAnsi"/>
          <w:sz w:val="22"/>
          <w:szCs w:val="22"/>
          <w:lang w:val="es-BO"/>
        </w:rPr>
      </w:pPr>
    </w:p>
    <w:p w14:paraId="4EFF0B30" w14:textId="295D033C" w:rsidR="00BF473E" w:rsidRPr="00DC33B5" w:rsidRDefault="00BF473E" w:rsidP="000F149C">
      <w:pPr>
        <w:rPr>
          <w:rFonts w:asciiTheme="minorHAnsi" w:hAnsiTheme="minorHAnsi" w:cstheme="minorHAnsi"/>
          <w:sz w:val="22"/>
          <w:szCs w:val="22"/>
          <w:lang w:val="es-BO"/>
        </w:rPr>
      </w:pPr>
    </w:p>
    <w:p w14:paraId="7051E39E" w14:textId="6350782F" w:rsidR="00BF473E" w:rsidRPr="00DC33B5" w:rsidRDefault="00BF473E" w:rsidP="000F149C">
      <w:pPr>
        <w:rPr>
          <w:rFonts w:asciiTheme="minorHAnsi" w:hAnsiTheme="minorHAnsi" w:cstheme="minorHAnsi"/>
          <w:sz w:val="22"/>
          <w:szCs w:val="22"/>
          <w:lang w:val="es-BO"/>
        </w:rPr>
      </w:pPr>
    </w:p>
    <w:p w14:paraId="211F8981" w14:textId="77777777" w:rsidR="000946D6" w:rsidRPr="00DC33B5" w:rsidRDefault="000946D6" w:rsidP="000F149C">
      <w:pPr>
        <w:rPr>
          <w:rFonts w:asciiTheme="minorHAnsi" w:hAnsiTheme="minorHAnsi" w:cstheme="minorHAnsi"/>
          <w:sz w:val="22"/>
          <w:szCs w:val="22"/>
          <w:lang w:val="es-BO"/>
        </w:rPr>
      </w:pPr>
    </w:p>
    <w:p w14:paraId="6B857400" w14:textId="79C00ED8" w:rsidR="00BF473E" w:rsidRPr="00DC33B5" w:rsidRDefault="00BF473E" w:rsidP="000F149C">
      <w:pPr>
        <w:rPr>
          <w:rFonts w:asciiTheme="minorHAnsi" w:hAnsiTheme="minorHAnsi" w:cstheme="minorHAnsi"/>
          <w:sz w:val="22"/>
          <w:szCs w:val="22"/>
          <w:lang w:val="es-BO"/>
        </w:rPr>
      </w:pPr>
    </w:p>
    <w:p w14:paraId="217B4039" w14:textId="77777777" w:rsidR="003835F9" w:rsidRPr="00DC33B5" w:rsidRDefault="003835F9" w:rsidP="000F149C">
      <w:pPr>
        <w:rPr>
          <w:rFonts w:asciiTheme="minorHAnsi" w:hAnsiTheme="minorHAnsi" w:cstheme="minorHAnsi"/>
          <w:sz w:val="22"/>
          <w:szCs w:val="22"/>
          <w:lang w:val="es-BO"/>
        </w:rPr>
      </w:pPr>
    </w:p>
    <w:p w14:paraId="17940F9E" w14:textId="171DA4A0" w:rsidR="00BF473E" w:rsidRPr="00DC33B5" w:rsidRDefault="000946D6" w:rsidP="003835F9">
      <w:pPr>
        <w:pStyle w:val="Ttulo3"/>
        <w:spacing w:before="0" w:line="240" w:lineRule="auto"/>
      </w:pPr>
      <w:bookmarkStart w:id="168" w:name="_Toc44846595"/>
      <w:r w:rsidRPr="00DC33B5">
        <w:lastRenderedPageBreak/>
        <w:t>4</w:t>
      </w:r>
      <w:r w:rsidR="006E7E1C" w:rsidRPr="00DC33B5">
        <w:t xml:space="preserve">.   </w:t>
      </w:r>
      <w:r w:rsidR="00752A69" w:rsidRPr="00DC33B5">
        <w:t xml:space="preserve">FORMULARIO DE </w:t>
      </w:r>
      <w:r w:rsidR="006B2E73" w:rsidRPr="00DC33B5">
        <w:t>DECLARACIÓN DE MANTENIMIENTO</w:t>
      </w:r>
      <w:r w:rsidR="00752A69" w:rsidRPr="00DC33B5">
        <w:t xml:space="preserve"> DE LA </w:t>
      </w:r>
      <w:r w:rsidR="00E51F3D" w:rsidRPr="00DC33B5">
        <w:t>COTIZACIÓN</w:t>
      </w:r>
      <w:bookmarkEnd w:id="168"/>
    </w:p>
    <w:p w14:paraId="78FD1E2B" w14:textId="77777777" w:rsidR="003835F9" w:rsidRPr="00DC33B5" w:rsidRDefault="003835F9" w:rsidP="00BF473E">
      <w:pPr>
        <w:jc w:val="both"/>
        <w:rPr>
          <w:rFonts w:asciiTheme="minorHAnsi" w:hAnsiTheme="minorHAnsi" w:cstheme="minorHAnsi"/>
          <w:i/>
          <w:iCs/>
          <w:color w:val="808080" w:themeColor="background1" w:themeShade="80"/>
          <w:sz w:val="22"/>
          <w:szCs w:val="22"/>
        </w:rPr>
      </w:pPr>
    </w:p>
    <w:p w14:paraId="16772C2B" w14:textId="4602A3C0" w:rsidR="00BF473E" w:rsidRPr="00DC33B5" w:rsidRDefault="00BF473E" w:rsidP="00D54929">
      <w:pPr>
        <w:jc w:val="both"/>
        <w:rPr>
          <w:rFonts w:asciiTheme="minorHAnsi" w:hAnsiTheme="minorHAnsi" w:cstheme="minorHAnsi"/>
          <w:i/>
          <w:iCs/>
          <w:color w:val="808080" w:themeColor="background1" w:themeShade="80"/>
          <w:sz w:val="22"/>
          <w:szCs w:val="22"/>
        </w:rPr>
      </w:pPr>
      <w:r w:rsidRPr="00DC33B5">
        <w:rPr>
          <w:rFonts w:asciiTheme="minorHAnsi" w:hAnsiTheme="minorHAnsi" w:cstheme="minorHAnsi"/>
          <w:i/>
          <w:iCs/>
          <w:color w:val="808080" w:themeColor="background1" w:themeShade="80"/>
          <w:sz w:val="22"/>
          <w:szCs w:val="22"/>
        </w:rPr>
        <w:t>[</w:t>
      </w:r>
      <w:r w:rsidR="00C361E5" w:rsidRPr="00DC33B5">
        <w:rPr>
          <w:rFonts w:asciiTheme="minorHAnsi" w:hAnsiTheme="minorHAnsi" w:cstheme="minorHAnsi"/>
          <w:i/>
          <w:iCs/>
          <w:color w:val="808080" w:themeColor="background1" w:themeShade="80"/>
          <w:sz w:val="22"/>
          <w:szCs w:val="22"/>
        </w:rPr>
        <w:t>El Oferente completará este Formulario de Declaración de Mantenimiento</w:t>
      </w:r>
      <w:r w:rsidR="00111012" w:rsidRPr="00DC33B5">
        <w:rPr>
          <w:rFonts w:asciiTheme="minorHAnsi" w:hAnsiTheme="minorHAnsi" w:cstheme="minorHAnsi"/>
          <w:i/>
          <w:iCs/>
          <w:color w:val="808080" w:themeColor="background1" w:themeShade="80"/>
          <w:sz w:val="22"/>
          <w:szCs w:val="22"/>
        </w:rPr>
        <w:t xml:space="preserve"> de la Cotización</w:t>
      </w:r>
      <w:r w:rsidR="00C361E5" w:rsidRPr="00DC33B5">
        <w:rPr>
          <w:rFonts w:asciiTheme="minorHAnsi" w:hAnsiTheme="minorHAnsi" w:cstheme="minorHAnsi"/>
          <w:i/>
          <w:iCs/>
          <w:color w:val="808080" w:themeColor="background1" w:themeShade="80"/>
          <w:sz w:val="22"/>
          <w:szCs w:val="22"/>
        </w:rPr>
        <w:t xml:space="preserve"> de acuerdo con las instrucciones indicadas.</w:t>
      </w:r>
      <w:r w:rsidRPr="00DC33B5">
        <w:rPr>
          <w:rFonts w:asciiTheme="minorHAnsi" w:hAnsiTheme="minorHAnsi" w:cstheme="minorHAnsi"/>
          <w:i/>
          <w:iCs/>
          <w:color w:val="808080" w:themeColor="background1" w:themeShade="80"/>
          <w:sz w:val="22"/>
          <w:szCs w:val="22"/>
        </w:rPr>
        <w:t>]</w:t>
      </w:r>
    </w:p>
    <w:p w14:paraId="78721AC8" w14:textId="12DB0F14" w:rsidR="00D54929" w:rsidRPr="00DC33B5" w:rsidRDefault="00D54929" w:rsidP="00D54929">
      <w:pPr>
        <w:jc w:val="right"/>
        <w:rPr>
          <w:rFonts w:asciiTheme="minorHAnsi" w:hAnsiTheme="minorHAnsi" w:cstheme="minorHAnsi"/>
          <w:bCs/>
          <w:iCs/>
          <w:sz w:val="22"/>
          <w:szCs w:val="22"/>
        </w:rPr>
      </w:pPr>
      <w:r w:rsidRPr="00DC33B5">
        <w:rPr>
          <w:rFonts w:asciiTheme="minorHAnsi" w:hAnsiTheme="minorHAnsi" w:cstheme="minorHAnsi"/>
          <w:sz w:val="22"/>
          <w:szCs w:val="22"/>
        </w:rPr>
        <w:t xml:space="preserve">Fecha: </w:t>
      </w:r>
      <w:r w:rsidRPr="00DC33B5">
        <w:rPr>
          <w:rFonts w:asciiTheme="minorHAnsi" w:hAnsiTheme="minorHAnsi" w:cstheme="minorHAnsi"/>
          <w:bCs/>
          <w:i/>
          <w:iCs/>
          <w:sz w:val="22"/>
          <w:szCs w:val="22"/>
        </w:rPr>
        <w:fldChar w:fldCharType="begin">
          <w:ffData>
            <w:name w:val=""/>
            <w:enabled/>
            <w:calcOnExit w:val="0"/>
            <w:textInput>
              <w:default w:val="[Indicar]"/>
            </w:textInput>
          </w:ffData>
        </w:fldChar>
      </w:r>
      <w:r w:rsidRPr="00DC33B5">
        <w:rPr>
          <w:rFonts w:asciiTheme="minorHAnsi" w:hAnsiTheme="minorHAnsi" w:cstheme="minorHAnsi"/>
          <w:bCs/>
          <w:i/>
          <w:iCs/>
          <w:sz w:val="22"/>
          <w:szCs w:val="22"/>
        </w:rPr>
        <w:instrText xml:space="preserve"> FORMTEXT </w:instrText>
      </w:r>
      <w:r w:rsidRPr="00DC33B5">
        <w:rPr>
          <w:rFonts w:asciiTheme="minorHAnsi" w:hAnsiTheme="minorHAnsi" w:cstheme="minorHAnsi"/>
          <w:bCs/>
          <w:i/>
          <w:iCs/>
          <w:sz w:val="22"/>
          <w:szCs w:val="22"/>
        </w:rPr>
      </w:r>
      <w:r w:rsidRPr="00DC33B5">
        <w:rPr>
          <w:rFonts w:asciiTheme="minorHAnsi" w:hAnsiTheme="minorHAnsi" w:cstheme="minorHAnsi"/>
          <w:bCs/>
          <w:i/>
          <w:iCs/>
          <w:sz w:val="22"/>
          <w:szCs w:val="22"/>
        </w:rPr>
        <w:fldChar w:fldCharType="separate"/>
      </w:r>
      <w:r w:rsidRPr="00DC33B5">
        <w:rPr>
          <w:rFonts w:asciiTheme="minorHAnsi" w:hAnsiTheme="minorHAnsi" w:cstheme="minorHAnsi"/>
          <w:bCs/>
          <w:i/>
          <w:iCs/>
          <w:noProof/>
          <w:sz w:val="22"/>
          <w:szCs w:val="22"/>
        </w:rPr>
        <w:t>[Indicar]</w:t>
      </w:r>
      <w:r w:rsidRPr="00DC33B5">
        <w:rPr>
          <w:rFonts w:asciiTheme="minorHAnsi" w:hAnsiTheme="minorHAnsi" w:cstheme="minorHAnsi"/>
          <w:bCs/>
          <w:i/>
          <w:iCs/>
          <w:sz w:val="22"/>
          <w:szCs w:val="22"/>
        </w:rPr>
        <w:fldChar w:fldCharType="end"/>
      </w:r>
    </w:p>
    <w:p w14:paraId="58D2F4B0" w14:textId="2178DF90" w:rsidR="0076544F" w:rsidRPr="00DC33B5" w:rsidRDefault="0076544F" w:rsidP="0076544F">
      <w:pPr>
        <w:tabs>
          <w:tab w:val="right" w:pos="9000"/>
        </w:tabs>
        <w:jc w:val="right"/>
        <w:rPr>
          <w:rFonts w:ascii="Calibri" w:hAnsi="Calibri" w:cs="Calibri"/>
          <w:sz w:val="22"/>
          <w:szCs w:val="22"/>
          <w:lang w:val="es-ES"/>
        </w:rPr>
      </w:pPr>
      <w:bookmarkStart w:id="169" w:name="_Hlk44582315"/>
      <w:r w:rsidRPr="00DC33B5">
        <w:rPr>
          <w:rFonts w:ascii="Calibri" w:hAnsi="Calibri" w:cs="Calibri"/>
          <w:sz w:val="22"/>
          <w:szCs w:val="22"/>
          <w:lang w:val="es-ES"/>
        </w:rPr>
        <w:t>Identificación y número de la SD</w:t>
      </w:r>
      <w:r w:rsidR="00435337" w:rsidRPr="00DC33B5">
        <w:rPr>
          <w:rFonts w:ascii="Calibri" w:hAnsi="Calibri" w:cs="Calibri"/>
          <w:sz w:val="22"/>
          <w:szCs w:val="22"/>
          <w:lang w:val="es-ES"/>
        </w:rPr>
        <w:t>C</w:t>
      </w:r>
      <w:r w:rsidRPr="00DC33B5">
        <w:rPr>
          <w:rFonts w:ascii="Calibri" w:hAnsi="Calibri" w:cs="Calibri"/>
          <w:sz w:val="22"/>
          <w:szCs w:val="22"/>
          <w:lang w:val="es-ES"/>
        </w:rPr>
        <w:t>:</w:t>
      </w:r>
      <w:r w:rsidRPr="00DC33B5">
        <w:rPr>
          <w:rFonts w:ascii="Calibri" w:hAnsi="Calibri" w:cs="Calibri"/>
          <w:i/>
          <w:iCs/>
          <w:sz w:val="22"/>
          <w:szCs w:val="22"/>
          <w:lang w:val="es-ES"/>
        </w:rPr>
        <w:t xml:space="preserve"> </w:t>
      </w:r>
      <w:r w:rsidRPr="00DC33B5">
        <w:rPr>
          <w:rFonts w:ascii="Calibri" w:hAnsi="Calibri" w:cs="Calibri"/>
          <w:bCs/>
          <w:i/>
          <w:iCs/>
          <w:sz w:val="22"/>
          <w:szCs w:val="22"/>
          <w:lang w:val="es-BO"/>
        </w:rPr>
        <w:fldChar w:fldCharType="begin">
          <w:ffData>
            <w:name w:val=""/>
            <w:enabled/>
            <w:calcOnExit w:val="0"/>
            <w:textInput>
              <w:default w:val="[Indicar]"/>
            </w:textInput>
          </w:ffData>
        </w:fldChar>
      </w:r>
      <w:r w:rsidRPr="00DC33B5">
        <w:rPr>
          <w:rFonts w:ascii="Calibri" w:hAnsi="Calibri" w:cs="Calibri"/>
          <w:bCs/>
          <w:i/>
          <w:iCs/>
          <w:sz w:val="22"/>
          <w:szCs w:val="22"/>
          <w:lang w:val="es-BO"/>
        </w:rPr>
        <w:instrText xml:space="preserve"> FORMTEXT </w:instrText>
      </w:r>
      <w:r w:rsidRPr="00DC33B5">
        <w:rPr>
          <w:rFonts w:ascii="Calibri" w:hAnsi="Calibri" w:cs="Calibri"/>
          <w:bCs/>
          <w:i/>
          <w:iCs/>
          <w:sz w:val="22"/>
          <w:szCs w:val="22"/>
          <w:lang w:val="es-BO"/>
        </w:rPr>
      </w:r>
      <w:r w:rsidRPr="00DC33B5">
        <w:rPr>
          <w:rFonts w:ascii="Calibri" w:hAnsi="Calibri" w:cs="Calibri"/>
          <w:bCs/>
          <w:i/>
          <w:iCs/>
          <w:sz w:val="22"/>
          <w:szCs w:val="22"/>
          <w:lang w:val="es-BO"/>
        </w:rPr>
        <w:fldChar w:fldCharType="separate"/>
      </w:r>
      <w:r w:rsidRPr="00DC33B5">
        <w:rPr>
          <w:rFonts w:ascii="Calibri" w:hAnsi="Calibri" w:cs="Calibri"/>
          <w:bCs/>
          <w:i/>
          <w:iCs/>
          <w:noProof/>
          <w:sz w:val="22"/>
          <w:szCs w:val="22"/>
          <w:lang w:val="es-BO"/>
        </w:rPr>
        <w:t>[Indicar]</w:t>
      </w:r>
      <w:r w:rsidRPr="00DC33B5">
        <w:rPr>
          <w:rFonts w:ascii="Calibri" w:hAnsi="Calibri" w:cs="Calibri"/>
          <w:bCs/>
          <w:i/>
          <w:iCs/>
          <w:sz w:val="22"/>
          <w:szCs w:val="22"/>
          <w:lang w:val="es-BO"/>
        </w:rPr>
        <w:fldChar w:fldCharType="end"/>
      </w:r>
    </w:p>
    <w:bookmarkEnd w:id="169"/>
    <w:p w14:paraId="40EE95EA" w14:textId="4288074F" w:rsidR="006E7E1C" w:rsidRPr="00DC33B5" w:rsidRDefault="006E7E1C" w:rsidP="00D54929">
      <w:pPr>
        <w:jc w:val="both"/>
        <w:rPr>
          <w:rFonts w:asciiTheme="minorHAnsi" w:hAnsiTheme="minorHAnsi" w:cstheme="minorHAnsi"/>
          <w:sz w:val="22"/>
          <w:szCs w:val="22"/>
          <w:lang w:val="es-ES"/>
        </w:rPr>
      </w:pPr>
    </w:p>
    <w:p w14:paraId="778D4367" w14:textId="77777777" w:rsidR="00142465" w:rsidRPr="00DC33B5" w:rsidRDefault="00142465" w:rsidP="00BF473E">
      <w:pPr>
        <w:jc w:val="both"/>
        <w:rPr>
          <w:rFonts w:asciiTheme="minorHAnsi" w:hAnsiTheme="minorHAnsi" w:cstheme="minorHAnsi"/>
          <w:sz w:val="22"/>
          <w:szCs w:val="22"/>
        </w:rPr>
      </w:pPr>
    </w:p>
    <w:p w14:paraId="099990D5" w14:textId="3AADAB55" w:rsidR="00BF473E" w:rsidRPr="00DC33B5" w:rsidRDefault="00C361E5" w:rsidP="00BF473E">
      <w:pPr>
        <w:jc w:val="both"/>
        <w:rPr>
          <w:rFonts w:asciiTheme="minorHAnsi" w:hAnsiTheme="minorHAnsi" w:cstheme="minorHAnsi"/>
          <w:i/>
          <w:iCs/>
          <w:sz w:val="22"/>
          <w:szCs w:val="22"/>
        </w:rPr>
      </w:pPr>
      <w:r w:rsidRPr="00DC33B5">
        <w:rPr>
          <w:rFonts w:asciiTheme="minorHAnsi" w:hAnsiTheme="minorHAnsi" w:cstheme="minorHAnsi"/>
          <w:sz w:val="22"/>
          <w:szCs w:val="22"/>
        </w:rPr>
        <w:t>Para</w:t>
      </w:r>
      <w:r w:rsidR="00BF473E" w:rsidRPr="00DC33B5">
        <w:rPr>
          <w:rFonts w:asciiTheme="minorHAnsi" w:hAnsiTheme="minorHAnsi" w:cstheme="minorHAnsi"/>
          <w:sz w:val="22"/>
          <w:szCs w:val="22"/>
        </w:rPr>
        <w:t xml:space="preserve">:  </w:t>
      </w:r>
      <w:r w:rsidR="006E7E1C" w:rsidRPr="00DC33B5">
        <w:rPr>
          <w:rFonts w:asciiTheme="minorHAnsi" w:hAnsiTheme="minorHAnsi" w:cstheme="minorHAnsi"/>
          <w:b/>
          <w:i/>
          <w:iCs/>
          <w:sz w:val="22"/>
          <w:szCs w:val="22"/>
          <w:lang w:val="es-BO"/>
        </w:rPr>
        <w:fldChar w:fldCharType="begin">
          <w:ffData>
            <w:name w:val=""/>
            <w:enabled/>
            <w:calcOnExit w:val="0"/>
            <w:textInput>
              <w:default w:val="[Indicar el nombre completo del Comprador]"/>
            </w:textInput>
          </w:ffData>
        </w:fldChar>
      </w:r>
      <w:r w:rsidR="006E7E1C" w:rsidRPr="00DC33B5">
        <w:rPr>
          <w:rFonts w:asciiTheme="minorHAnsi" w:hAnsiTheme="minorHAnsi" w:cstheme="minorHAnsi"/>
          <w:b/>
          <w:i/>
          <w:iCs/>
          <w:sz w:val="22"/>
          <w:szCs w:val="22"/>
          <w:lang w:val="es-BO"/>
        </w:rPr>
        <w:instrText xml:space="preserve"> FORMTEXT </w:instrText>
      </w:r>
      <w:r w:rsidR="006E7E1C" w:rsidRPr="00DC33B5">
        <w:rPr>
          <w:rFonts w:asciiTheme="minorHAnsi" w:hAnsiTheme="minorHAnsi" w:cstheme="minorHAnsi"/>
          <w:b/>
          <w:i/>
          <w:iCs/>
          <w:sz w:val="22"/>
          <w:szCs w:val="22"/>
          <w:lang w:val="es-BO"/>
        </w:rPr>
      </w:r>
      <w:r w:rsidR="006E7E1C" w:rsidRPr="00DC33B5">
        <w:rPr>
          <w:rFonts w:asciiTheme="minorHAnsi" w:hAnsiTheme="minorHAnsi" w:cstheme="minorHAnsi"/>
          <w:b/>
          <w:i/>
          <w:iCs/>
          <w:sz w:val="22"/>
          <w:szCs w:val="22"/>
          <w:lang w:val="es-BO"/>
        </w:rPr>
        <w:fldChar w:fldCharType="separate"/>
      </w:r>
      <w:r w:rsidR="006E7E1C" w:rsidRPr="00DC33B5">
        <w:rPr>
          <w:rFonts w:asciiTheme="minorHAnsi" w:hAnsiTheme="minorHAnsi" w:cstheme="minorHAnsi"/>
          <w:b/>
          <w:i/>
          <w:iCs/>
          <w:noProof/>
          <w:sz w:val="22"/>
          <w:szCs w:val="22"/>
          <w:lang w:val="es-BO"/>
        </w:rPr>
        <w:t xml:space="preserve">[Indicar el nombre completo del </w:t>
      </w:r>
      <w:r w:rsidR="00E15AEF" w:rsidRPr="00DC33B5">
        <w:rPr>
          <w:rFonts w:asciiTheme="minorHAnsi" w:hAnsiTheme="minorHAnsi" w:cstheme="minorHAnsi"/>
          <w:b/>
          <w:i/>
          <w:iCs/>
          <w:noProof/>
          <w:sz w:val="22"/>
          <w:szCs w:val="22"/>
          <w:lang w:val="es-BO"/>
        </w:rPr>
        <w:t>Comprador/Contratante</w:t>
      </w:r>
      <w:r w:rsidR="006E7E1C" w:rsidRPr="00DC33B5">
        <w:rPr>
          <w:rFonts w:asciiTheme="minorHAnsi" w:hAnsiTheme="minorHAnsi" w:cstheme="minorHAnsi"/>
          <w:b/>
          <w:i/>
          <w:iCs/>
          <w:noProof/>
          <w:sz w:val="22"/>
          <w:szCs w:val="22"/>
          <w:lang w:val="es-BO"/>
        </w:rPr>
        <w:t>]</w:t>
      </w:r>
      <w:r w:rsidR="006E7E1C" w:rsidRPr="00DC33B5">
        <w:rPr>
          <w:rFonts w:asciiTheme="minorHAnsi" w:hAnsiTheme="minorHAnsi" w:cstheme="minorHAnsi"/>
          <w:b/>
          <w:i/>
          <w:iCs/>
          <w:sz w:val="22"/>
          <w:szCs w:val="22"/>
          <w:lang w:val="es-BO"/>
        </w:rPr>
        <w:fldChar w:fldCharType="end"/>
      </w:r>
    </w:p>
    <w:p w14:paraId="0A36EFB0" w14:textId="77777777" w:rsidR="00BF473E" w:rsidRPr="00DC33B5" w:rsidRDefault="00BF473E" w:rsidP="00BF473E">
      <w:pPr>
        <w:jc w:val="both"/>
        <w:rPr>
          <w:rFonts w:asciiTheme="minorHAnsi" w:hAnsiTheme="minorHAnsi" w:cstheme="minorHAnsi"/>
          <w:sz w:val="22"/>
          <w:szCs w:val="22"/>
        </w:rPr>
      </w:pPr>
    </w:p>
    <w:p w14:paraId="6355FBD1" w14:textId="78E62481" w:rsidR="00BF473E" w:rsidRPr="00DC33B5" w:rsidRDefault="00C361E5" w:rsidP="00BF473E">
      <w:pPr>
        <w:jc w:val="both"/>
        <w:rPr>
          <w:rFonts w:asciiTheme="minorHAnsi" w:hAnsiTheme="minorHAnsi" w:cstheme="minorHAnsi"/>
          <w:sz w:val="22"/>
          <w:szCs w:val="22"/>
        </w:rPr>
      </w:pPr>
      <w:r w:rsidRPr="00DC33B5">
        <w:rPr>
          <w:rFonts w:asciiTheme="minorHAnsi" w:hAnsiTheme="minorHAnsi" w:cstheme="minorHAnsi"/>
          <w:sz w:val="22"/>
          <w:szCs w:val="22"/>
        </w:rPr>
        <w:t>Los suscritos declaramos que</w:t>
      </w:r>
      <w:r w:rsidR="00BF473E" w:rsidRPr="00DC33B5">
        <w:rPr>
          <w:rFonts w:asciiTheme="minorHAnsi" w:hAnsiTheme="minorHAnsi" w:cstheme="minorHAnsi"/>
          <w:sz w:val="22"/>
          <w:szCs w:val="22"/>
        </w:rPr>
        <w:t>:</w:t>
      </w:r>
    </w:p>
    <w:p w14:paraId="6422DFD8" w14:textId="77777777" w:rsidR="00C361E5" w:rsidRPr="00DC33B5" w:rsidRDefault="00C361E5" w:rsidP="00C361E5">
      <w:pPr>
        <w:pStyle w:val="Normali"/>
        <w:keepLines w:val="0"/>
        <w:tabs>
          <w:tab w:val="clear" w:pos="1843"/>
        </w:tabs>
        <w:spacing w:after="0"/>
        <w:rPr>
          <w:rFonts w:asciiTheme="minorHAnsi" w:hAnsiTheme="minorHAnsi" w:cstheme="minorHAnsi"/>
          <w:sz w:val="22"/>
          <w:szCs w:val="22"/>
          <w:lang w:val="es-ES_tradnl" w:eastAsia="en-US"/>
        </w:rPr>
      </w:pPr>
    </w:p>
    <w:p w14:paraId="479F54E8" w14:textId="09DD4EE4" w:rsidR="00BF473E" w:rsidRPr="00DC33B5" w:rsidRDefault="00BF473E" w:rsidP="00C361E5">
      <w:pPr>
        <w:pStyle w:val="Normali"/>
        <w:keepLines w:val="0"/>
        <w:tabs>
          <w:tab w:val="clear" w:pos="1843"/>
        </w:tabs>
        <w:spacing w:after="0"/>
        <w:rPr>
          <w:rFonts w:asciiTheme="minorHAnsi" w:hAnsiTheme="minorHAnsi" w:cstheme="minorHAnsi"/>
          <w:sz w:val="22"/>
          <w:szCs w:val="22"/>
          <w:lang w:val="es-ES_tradnl" w:eastAsia="en-US"/>
        </w:rPr>
      </w:pPr>
      <w:r w:rsidRPr="00DC33B5">
        <w:rPr>
          <w:rFonts w:asciiTheme="minorHAnsi" w:hAnsiTheme="minorHAnsi" w:cstheme="minorHAnsi"/>
          <w:sz w:val="22"/>
          <w:szCs w:val="22"/>
          <w:lang w:val="es-ES_tradnl" w:eastAsia="en-US"/>
        </w:rPr>
        <w:t xml:space="preserve">Entendemos que, de acuerdo con sus condiciones, las </w:t>
      </w:r>
      <w:r w:rsidR="000946D6" w:rsidRPr="00DC33B5">
        <w:rPr>
          <w:rFonts w:asciiTheme="minorHAnsi" w:hAnsiTheme="minorHAnsi" w:cstheme="minorHAnsi"/>
          <w:sz w:val="22"/>
          <w:szCs w:val="22"/>
          <w:lang w:val="es-ES_tradnl" w:eastAsia="en-US"/>
        </w:rPr>
        <w:t>Cotizaciones</w:t>
      </w:r>
      <w:r w:rsidRPr="00DC33B5">
        <w:rPr>
          <w:rFonts w:asciiTheme="minorHAnsi" w:hAnsiTheme="minorHAnsi" w:cstheme="minorHAnsi"/>
          <w:sz w:val="22"/>
          <w:szCs w:val="22"/>
          <w:lang w:val="es-ES_tradnl" w:eastAsia="en-US"/>
        </w:rPr>
        <w:t xml:space="preserve"> deberán estar respaldadas por una </w:t>
      </w:r>
      <w:r w:rsidR="006B2E73" w:rsidRPr="00DC33B5">
        <w:rPr>
          <w:rFonts w:asciiTheme="minorHAnsi" w:hAnsiTheme="minorHAnsi" w:cstheme="minorHAnsi"/>
          <w:sz w:val="22"/>
          <w:szCs w:val="22"/>
          <w:lang w:val="es-ES_tradnl" w:eastAsia="en-US"/>
        </w:rPr>
        <w:t>Declaración de Mantenimiento</w:t>
      </w:r>
      <w:r w:rsidR="000E442A" w:rsidRPr="00DC33B5">
        <w:rPr>
          <w:rFonts w:asciiTheme="minorHAnsi" w:hAnsiTheme="minorHAnsi" w:cstheme="minorHAnsi"/>
          <w:sz w:val="22"/>
          <w:szCs w:val="22"/>
          <w:lang w:val="es-ES_tradnl" w:eastAsia="en-US"/>
        </w:rPr>
        <w:t xml:space="preserve"> de la Cotización</w:t>
      </w:r>
      <w:r w:rsidRPr="00DC33B5">
        <w:rPr>
          <w:rFonts w:asciiTheme="minorHAnsi" w:hAnsiTheme="minorHAnsi" w:cstheme="minorHAnsi"/>
          <w:sz w:val="22"/>
          <w:szCs w:val="22"/>
          <w:lang w:val="es-ES_tradnl" w:eastAsia="en-US"/>
        </w:rPr>
        <w:t>.</w:t>
      </w:r>
    </w:p>
    <w:p w14:paraId="65D754BB" w14:textId="77777777" w:rsidR="00BF473E" w:rsidRPr="00DC33B5" w:rsidRDefault="00BF473E" w:rsidP="007B0E57">
      <w:pPr>
        <w:pStyle w:val="Normali"/>
        <w:keepLines w:val="0"/>
        <w:tabs>
          <w:tab w:val="clear" w:pos="1843"/>
        </w:tabs>
        <w:spacing w:after="0"/>
        <w:ind w:left="567" w:hanging="567"/>
        <w:rPr>
          <w:rFonts w:asciiTheme="minorHAnsi" w:hAnsiTheme="minorHAnsi" w:cstheme="minorHAnsi"/>
          <w:sz w:val="22"/>
          <w:szCs w:val="22"/>
          <w:lang w:val="es-ES_tradnl" w:eastAsia="en-US"/>
        </w:rPr>
      </w:pPr>
    </w:p>
    <w:p w14:paraId="00AEC6C3" w14:textId="44307548" w:rsidR="00BF473E" w:rsidRPr="00DC33B5" w:rsidRDefault="00BF473E" w:rsidP="00C361E5">
      <w:pPr>
        <w:pStyle w:val="Normali"/>
        <w:keepLines w:val="0"/>
        <w:tabs>
          <w:tab w:val="clear" w:pos="1843"/>
        </w:tabs>
        <w:spacing w:after="0"/>
        <w:rPr>
          <w:rFonts w:asciiTheme="minorHAnsi" w:hAnsiTheme="minorHAnsi" w:cstheme="minorHAnsi"/>
          <w:sz w:val="22"/>
          <w:szCs w:val="22"/>
          <w:lang w:val="es-BO"/>
        </w:rPr>
      </w:pPr>
      <w:r w:rsidRPr="00DC33B5">
        <w:rPr>
          <w:rFonts w:asciiTheme="minorHAnsi" w:hAnsiTheme="minorHAnsi" w:cstheme="minorHAnsi"/>
          <w:sz w:val="22"/>
          <w:szCs w:val="22"/>
          <w:lang w:val="es-BO"/>
        </w:rPr>
        <w:t xml:space="preserve">Aceptamos que automáticamente seremos declarados </w:t>
      </w:r>
      <w:bookmarkStart w:id="170" w:name="_Hlk20240801"/>
      <w:r w:rsidRPr="00DC33B5">
        <w:rPr>
          <w:rFonts w:asciiTheme="minorHAnsi" w:hAnsiTheme="minorHAnsi" w:cstheme="minorHAnsi"/>
          <w:sz w:val="22"/>
          <w:szCs w:val="22"/>
          <w:lang w:val="es-BO"/>
        </w:rPr>
        <w:t>inelegibles para participar en cualquier</w:t>
      </w:r>
      <w:r w:rsidR="000946D6" w:rsidRPr="00DC33B5">
        <w:rPr>
          <w:rFonts w:asciiTheme="minorHAnsi" w:hAnsiTheme="minorHAnsi" w:cstheme="minorHAnsi"/>
          <w:sz w:val="22"/>
          <w:szCs w:val="22"/>
          <w:lang w:val="es-BO"/>
        </w:rPr>
        <w:t xml:space="preserve"> proceso</w:t>
      </w:r>
      <w:r w:rsidRPr="00DC33B5">
        <w:rPr>
          <w:rFonts w:asciiTheme="minorHAnsi" w:hAnsiTheme="minorHAnsi" w:cstheme="minorHAnsi"/>
          <w:sz w:val="22"/>
          <w:szCs w:val="22"/>
          <w:lang w:val="es-BO"/>
        </w:rPr>
        <w:t xml:space="preserve"> de contrato con el </w:t>
      </w:r>
      <w:r w:rsidR="00097CEC">
        <w:rPr>
          <w:rFonts w:asciiTheme="minorHAnsi" w:hAnsiTheme="minorHAnsi" w:cstheme="minorHAnsi"/>
          <w:i/>
          <w:iCs/>
          <w:sz w:val="22"/>
          <w:szCs w:val="22"/>
          <w:lang w:val="es-BO"/>
        </w:rPr>
        <w:t>Comprador</w:t>
      </w:r>
      <w:r w:rsidRPr="00DC33B5">
        <w:rPr>
          <w:rFonts w:asciiTheme="minorHAnsi" w:hAnsiTheme="minorHAnsi" w:cstheme="minorHAnsi"/>
          <w:sz w:val="22"/>
          <w:szCs w:val="22"/>
          <w:lang w:val="es-BO"/>
        </w:rPr>
        <w:t xml:space="preserve"> </w:t>
      </w:r>
      <w:bookmarkEnd w:id="170"/>
      <w:r w:rsidRPr="00DC33B5">
        <w:rPr>
          <w:rFonts w:asciiTheme="minorHAnsi" w:hAnsiTheme="minorHAnsi" w:cstheme="minorHAnsi"/>
          <w:sz w:val="22"/>
          <w:szCs w:val="22"/>
          <w:lang w:val="es-BO"/>
        </w:rPr>
        <w:t>por un período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el número de meses o años]"/>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el número de meses o años]</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contado a partir de</w:t>
      </w:r>
      <w:r w:rsidR="00455076" w:rsidRPr="00DC33B5">
        <w:rPr>
          <w:rFonts w:asciiTheme="minorHAnsi" w:hAnsiTheme="minorHAnsi" w:cstheme="minorHAnsi"/>
          <w:sz w:val="22"/>
          <w:szCs w:val="22"/>
          <w:lang w:val="es-BO"/>
        </w:rPr>
        <w:t xml:space="preserve"> </w:t>
      </w:r>
      <w:r w:rsidR="00455076" w:rsidRPr="00DC33B5">
        <w:rPr>
          <w:rFonts w:asciiTheme="minorHAnsi" w:hAnsiTheme="minorHAnsi" w:cstheme="minorHAnsi"/>
          <w:b/>
          <w:i/>
          <w:iCs/>
          <w:sz w:val="22"/>
          <w:szCs w:val="22"/>
          <w:lang w:val="es-BO"/>
        </w:rPr>
        <w:fldChar w:fldCharType="begin">
          <w:ffData>
            <w:name w:val=""/>
            <w:enabled/>
            <w:calcOnExit w:val="0"/>
            <w:textInput>
              <w:default w:val="[Indicar la fecha]"/>
            </w:textInput>
          </w:ffData>
        </w:fldChar>
      </w:r>
      <w:r w:rsidR="00455076" w:rsidRPr="00DC33B5">
        <w:rPr>
          <w:rFonts w:asciiTheme="minorHAnsi" w:hAnsiTheme="minorHAnsi" w:cstheme="minorHAnsi"/>
          <w:b/>
          <w:i/>
          <w:iCs/>
          <w:sz w:val="22"/>
          <w:szCs w:val="22"/>
          <w:lang w:val="es-BO"/>
        </w:rPr>
        <w:instrText xml:space="preserve"> FORMTEXT </w:instrText>
      </w:r>
      <w:r w:rsidR="00455076" w:rsidRPr="00DC33B5">
        <w:rPr>
          <w:rFonts w:asciiTheme="minorHAnsi" w:hAnsiTheme="minorHAnsi" w:cstheme="minorHAnsi"/>
          <w:b/>
          <w:i/>
          <w:iCs/>
          <w:sz w:val="22"/>
          <w:szCs w:val="22"/>
          <w:lang w:val="es-BO"/>
        </w:rPr>
      </w:r>
      <w:r w:rsidR="00455076" w:rsidRPr="00DC33B5">
        <w:rPr>
          <w:rFonts w:asciiTheme="minorHAnsi" w:hAnsiTheme="minorHAnsi" w:cstheme="minorHAnsi"/>
          <w:b/>
          <w:i/>
          <w:iCs/>
          <w:sz w:val="22"/>
          <w:szCs w:val="22"/>
          <w:lang w:val="es-BO"/>
        </w:rPr>
        <w:fldChar w:fldCharType="separate"/>
      </w:r>
      <w:r w:rsidR="00455076" w:rsidRPr="00DC33B5">
        <w:rPr>
          <w:rFonts w:asciiTheme="minorHAnsi" w:hAnsiTheme="minorHAnsi" w:cstheme="minorHAnsi"/>
          <w:b/>
          <w:i/>
          <w:iCs/>
          <w:noProof/>
          <w:sz w:val="22"/>
          <w:szCs w:val="22"/>
          <w:lang w:val="es-BO"/>
        </w:rPr>
        <w:t>[Indicar la fecha]</w:t>
      </w:r>
      <w:r w:rsidR="00455076"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BO"/>
        </w:rPr>
        <w:t xml:space="preserve"> </w:t>
      </w:r>
      <w:r w:rsidR="00C361E5" w:rsidRPr="00DC33B5">
        <w:rPr>
          <w:rFonts w:asciiTheme="minorHAnsi" w:hAnsiTheme="minorHAnsi" w:cstheme="minorHAnsi"/>
          <w:sz w:val="22"/>
          <w:szCs w:val="22"/>
          <w:lang w:val="es-BO"/>
        </w:rPr>
        <w:t xml:space="preserve">si incumplimos nuestras obligaciones derivadas de las condiciones de la </w:t>
      </w:r>
      <w:r w:rsidR="000A47C7" w:rsidRPr="00DC33B5">
        <w:rPr>
          <w:rFonts w:asciiTheme="minorHAnsi" w:hAnsiTheme="minorHAnsi" w:cstheme="minorHAnsi"/>
          <w:sz w:val="22"/>
          <w:szCs w:val="22"/>
          <w:lang w:val="es-BO"/>
        </w:rPr>
        <w:t>Cotización</w:t>
      </w:r>
      <w:r w:rsidR="00C361E5" w:rsidRPr="00DC33B5">
        <w:rPr>
          <w:rFonts w:asciiTheme="minorHAnsi" w:hAnsiTheme="minorHAnsi" w:cstheme="minorHAnsi"/>
          <w:sz w:val="22"/>
          <w:szCs w:val="22"/>
          <w:lang w:val="es-BO"/>
        </w:rPr>
        <w:t>, a saber:</w:t>
      </w:r>
    </w:p>
    <w:p w14:paraId="471BBAD3" w14:textId="77777777" w:rsidR="00C361E5" w:rsidRPr="00DC33B5" w:rsidRDefault="00C361E5" w:rsidP="00C361E5">
      <w:pPr>
        <w:pStyle w:val="Normali"/>
        <w:keepLines w:val="0"/>
        <w:tabs>
          <w:tab w:val="clear" w:pos="1843"/>
        </w:tabs>
        <w:spacing w:after="0"/>
        <w:rPr>
          <w:rFonts w:asciiTheme="minorHAnsi" w:hAnsiTheme="minorHAnsi" w:cstheme="minorHAnsi"/>
          <w:color w:val="000000"/>
          <w:sz w:val="22"/>
          <w:szCs w:val="22"/>
          <w:lang w:val="es-BO"/>
        </w:rPr>
      </w:pPr>
    </w:p>
    <w:p w14:paraId="44052BAA" w14:textId="170F5BBE" w:rsidR="00C361E5" w:rsidRPr="00DC33B5" w:rsidRDefault="00C361E5" w:rsidP="00392DCD">
      <w:pPr>
        <w:pStyle w:val="Prrafodelista"/>
        <w:numPr>
          <w:ilvl w:val="0"/>
          <w:numId w:val="3"/>
        </w:numPr>
        <w:tabs>
          <w:tab w:val="clear" w:pos="1080"/>
          <w:tab w:val="num" w:pos="567"/>
        </w:tabs>
        <w:ind w:left="567" w:hanging="567"/>
        <w:rPr>
          <w:rFonts w:asciiTheme="minorHAnsi" w:hAnsiTheme="minorHAnsi" w:cstheme="minorHAnsi"/>
          <w:sz w:val="22"/>
          <w:szCs w:val="22"/>
        </w:rPr>
      </w:pPr>
      <w:r w:rsidRPr="00DC33B5">
        <w:rPr>
          <w:rFonts w:asciiTheme="minorHAnsi" w:hAnsiTheme="minorHAnsi" w:cstheme="minorHAnsi"/>
          <w:sz w:val="22"/>
          <w:szCs w:val="22"/>
        </w:rPr>
        <w:t xml:space="preserve">si retiramos nuestra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durante el período de vigencia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xml:space="preserve"> especificado en la Carta de la </w:t>
      </w:r>
      <w:r w:rsidR="000A47C7" w:rsidRPr="00DC33B5">
        <w:rPr>
          <w:rFonts w:asciiTheme="minorHAnsi" w:hAnsiTheme="minorHAnsi" w:cstheme="minorHAnsi"/>
          <w:sz w:val="22"/>
          <w:szCs w:val="22"/>
        </w:rPr>
        <w:t>Cotización</w:t>
      </w:r>
      <w:r w:rsidRPr="00DC33B5">
        <w:rPr>
          <w:rFonts w:asciiTheme="minorHAnsi" w:hAnsiTheme="minorHAnsi" w:cstheme="minorHAnsi"/>
          <w:sz w:val="22"/>
          <w:szCs w:val="22"/>
        </w:rPr>
        <w:t>, o</w:t>
      </w:r>
    </w:p>
    <w:p w14:paraId="758F6D9A" w14:textId="77462B36" w:rsidR="00C361E5" w:rsidRPr="00DC33B5" w:rsidRDefault="00C361E5" w:rsidP="00392DCD">
      <w:pPr>
        <w:pStyle w:val="Prrafodelista"/>
        <w:numPr>
          <w:ilvl w:val="0"/>
          <w:numId w:val="3"/>
        </w:numPr>
        <w:tabs>
          <w:tab w:val="clear" w:pos="1080"/>
          <w:tab w:val="num" w:pos="567"/>
        </w:tabs>
        <w:ind w:left="567" w:hanging="567"/>
        <w:jc w:val="both"/>
        <w:rPr>
          <w:rFonts w:asciiTheme="minorHAnsi" w:hAnsiTheme="minorHAnsi" w:cstheme="minorHAnsi"/>
          <w:sz w:val="22"/>
          <w:szCs w:val="22"/>
        </w:rPr>
      </w:pPr>
      <w:r w:rsidRPr="00DC33B5">
        <w:rPr>
          <w:rFonts w:asciiTheme="minorHAnsi" w:hAnsiTheme="minorHAnsi" w:cstheme="minorHAnsi"/>
          <w:color w:val="000000"/>
          <w:sz w:val="22"/>
          <w:szCs w:val="22"/>
        </w:rPr>
        <w:t xml:space="preserve">si, una vez que el </w:t>
      </w:r>
      <w:r w:rsidR="00097CEC">
        <w:rPr>
          <w:rFonts w:asciiTheme="minorHAnsi" w:hAnsiTheme="minorHAnsi" w:cstheme="minorHAnsi"/>
          <w:i/>
          <w:iCs/>
          <w:color w:val="000000"/>
          <w:sz w:val="22"/>
          <w:szCs w:val="22"/>
        </w:rPr>
        <w:t>Comprador</w:t>
      </w:r>
      <w:r w:rsidRPr="00DC33B5">
        <w:rPr>
          <w:rFonts w:asciiTheme="minorHAnsi" w:hAnsiTheme="minorHAnsi" w:cstheme="minorHAnsi"/>
          <w:color w:val="000000"/>
          <w:sz w:val="22"/>
          <w:szCs w:val="22"/>
        </w:rPr>
        <w:t xml:space="preserve"> nos ha notificado de la aceptación de nuestra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xml:space="preserve"> dentro del período de validez de la </w:t>
      </w:r>
      <w:r w:rsidR="000A47C7" w:rsidRPr="00DC33B5">
        <w:rPr>
          <w:rFonts w:asciiTheme="minorHAnsi" w:hAnsiTheme="minorHAnsi" w:cstheme="minorHAnsi"/>
          <w:color w:val="000000"/>
          <w:sz w:val="22"/>
          <w:szCs w:val="22"/>
        </w:rPr>
        <w:t>Cotización</w:t>
      </w:r>
      <w:r w:rsidRPr="00DC33B5">
        <w:rPr>
          <w:rFonts w:asciiTheme="minorHAnsi" w:hAnsiTheme="minorHAnsi" w:cstheme="minorHAnsi"/>
          <w:color w:val="000000"/>
          <w:sz w:val="22"/>
          <w:szCs w:val="22"/>
        </w:rPr>
        <w:t>, (i) no firmamos o nos negamos a firmar el Contrato, o (ii) no suministramos o nos negamos a suministrar la Garantía de Cumplimiento de conformidad con</w:t>
      </w:r>
      <w:r w:rsidR="000946D6" w:rsidRPr="00DC33B5">
        <w:rPr>
          <w:rFonts w:asciiTheme="minorHAnsi" w:hAnsiTheme="minorHAnsi" w:cstheme="minorHAnsi"/>
          <w:color w:val="000000"/>
          <w:sz w:val="22"/>
          <w:szCs w:val="22"/>
        </w:rPr>
        <w:t xml:space="preserve"> la Solicitud de Cotización</w:t>
      </w:r>
      <w:r w:rsidRPr="00DC33B5">
        <w:rPr>
          <w:rFonts w:asciiTheme="minorHAnsi" w:hAnsiTheme="minorHAnsi" w:cstheme="minorHAnsi"/>
          <w:color w:val="000000"/>
          <w:sz w:val="22"/>
          <w:szCs w:val="22"/>
        </w:rPr>
        <w:t>.</w:t>
      </w:r>
    </w:p>
    <w:p w14:paraId="0D88F281" w14:textId="43C9A346" w:rsidR="00BF473E" w:rsidRPr="00DC33B5" w:rsidRDefault="00BF473E" w:rsidP="00C361E5">
      <w:pPr>
        <w:autoSpaceDE w:val="0"/>
        <w:autoSpaceDN w:val="0"/>
        <w:adjustRightInd w:val="0"/>
        <w:jc w:val="both"/>
        <w:rPr>
          <w:rFonts w:asciiTheme="minorHAnsi" w:hAnsiTheme="minorHAnsi" w:cstheme="minorHAnsi"/>
          <w:color w:val="000000"/>
          <w:sz w:val="22"/>
          <w:szCs w:val="22"/>
        </w:rPr>
      </w:pPr>
    </w:p>
    <w:p w14:paraId="1C210A61" w14:textId="7BD4C49F" w:rsidR="00C361E5" w:rsidRPr="00DC33B5" w:rsidRDefault="00C361E5" w:rsidP="00C361E5">
      <w:pPr>
        <w:pStyle w:val="NormalWeb"/>
        <w:spacing w:before="0" w:after="0"/>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Entendemos que esta Declaración de Mantenimiento de </w:t>
      </w:r>
      <w:r w:rsidR="000E442A" w:rsidRPr="00DC33B5">
        <w:rPr>
          <w:rFonts w:asciiTheme="minorHAnsi" w:hAnsiTheme="minorHAnsi" w:cstheme="minorHAnsi"/>
          <w:sz w:val="22"/>
          <w:szCs w:val="22"/>
          <w:lang w:val="es-ES"/>
        </w:rPr>
        <w:t xml:space="preserve">la </w:t>
      </w:r>
      <w:r w:rsidR="000A47C7" w:rsidRPr="00DC33B5">
        <w:rPr>
          <w:rFonts w:asciiTheme="minorHAnsi" w:hAnsiTheme="minorHAnsi" w:cstheme="minorHAnsi"/>
          <w:sz w:val="22"/>
          <w:szCs w:val="22"/>
          <w:lang w:val="es-ES"/>
        </w:rPr>
        <w:t>Cotización</w:t>
      </w:r>
      <w:r w:rsidR="000E442A" w:rsidRPr="00DC33B5">
        <w:rPr>
          <w:rFonts w:asciiTheme="minorHAnsi" w:hAnsiTheme="minorHAnsi" w:cstheme="minorHAnsi"/>
          <w:sz w:val="22"/>
          <w:szCs w:val="22"/>
          <w:lang w:val="es-ES"/>
        </w:rPr>
        <w:t>,</w:t>
      </w:r>
      <w:r w:rsidRPr="00DC33B5">
        <w:rPr>
          <w:rFonts w:asciiTheme="minorHAnsi" w:hAnsiTheme="minorHAnsi" w:cstheme="minorHAnsi"/>
          <w:sz w:val="22"/>
          <w:szCs w:val="22"/>
          <w:lang w:val="es-ES"/>
        </w:rPr>
        <w:t xml:space="preserve"> expirará en el caso de que no seamos seleccionados, y (i) si recibimos una notificación con el nombre del Oferente seleccionado, o (ii) han transcurrido </w:t>
      </w:r>
      <w:r w:rsidR="000946D6" w:rsidRPr="00DC33B5">
        <w:rPr>
          <w:rFonts w:asciiTheme="minorHAnsi" w:hAnsiTheme="minorHAnsi" w:cstheme="minorHAnsi"/>
          <w:sz w:val="22"/>
          <w:szCs w:val="22"/>
          <w:lang w:val="es-ES"/>
        </w:rPr>
        <w:t>siete (7)</w:t>
      </w:r>
      <w:r w:rsidRPr="00DC33B5">
        <w:rPr>
          <w:rFonts w:asciiTheme="minorHAnsi" w:hAnsiTheme="minorHAnsi" w:cstheme="minorHAnsi"/>
          <w:sz w:val="22"/>
          <w:szCs w:val="22"/>
          <w:lang w:val="es-ES"/>
        </w:rPr>
        <w:t xml:space="preserve"> días después de la expiración de nuestra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lo que ocurra primero.</w:t>
      </w:r>
    </w:p>
    <w:p w14:paraId="3FBA51B5" w14:textId="77777777" w:rsidR="00BF473E" w:rsidRPr="00DC33B5" w:rsidRDefault="00BF473E" w:rsidP="00BF473E">
      <w:pPr>
        <w:autoSpaceDE w:val="0"/>
        <w:autoSpaceDN w:val="0"/>
        <w:adjustRightInd w:val="0"/>
        <w:spacing w:line="240" w:lineRule="atLeast"/>
        <w:jc w:val="both"/>
        <w:rPr>
          <w:rFonts w:asciiTheme="minorHAnsi" w:hAnsiTheme="minorHAnsi" w:cstheme="minorHAnsi"/>
          <w:sz w:val="22"/>
          <w:szCs w:val="22"/>
          <w:lang w:val="es-ES"/>
        </w:rPr>
      </w:pPr>
    </w:p>
    <w:p w14:paraId="33ADF986"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del Oferente*: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l Oferente]"/>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[Proporcionar el nombre completo del Oferente]</w:t>
      </w:r>
      <w:r w:rsidRPr="00DC33B5">
        <w:rPr>
          <w:rFonts w:asciiTheme="minorHAnsi" w:hAnsiTheme="minorHAnsi" w:cstheme="minorHAnsi"/>
          <w:b/>
          <w:i/>
          <w:iCs/>
          <w:sz w:val="22"/>
          <w:szCs w:val="22"/>
          <w:lang w:val="es-BO"/>
        </w:rPr>
        <w:fldChar w:fldCharType="end"/>
      </w:r>
    </w:p>
    <w:p w14:paraId="344A5788" w14:textId="77777777" w:rsidR="00C361E5" w:rsidRPr="00DC33B5" w:rsidRDefault="00C361E5" w:rsidP="00C361E5">
      <w:pPr>
        <w:jc w:val="both"/>
        <w:rPr>
          <w:rFonts w:asciiTheme="minorHAnsi" w:hAnsiTheme="minorHAnsi" w:cstheme="minorHAnsi"/>
          <w:sz w:val="22"/>
          <w:szCs w:val="22"/>
          <w:lang w:val="es-ES"/>
        </w:rPr>
      </w:pPr>
    </w:p>
    <w:p w14:paraId="230CCBAF" w14:textId="205A2926"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Nombre de la persona debidamente autorizada para firmar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en nombre del Oferente**:</w:t>
      </w:r>
      <w:r w:rsidRPr="00DC33B5">
        <w:rPr>
          <w:rFonts w:asciiTheme="minorHAnsi" w:hAnsiTheme="minorHAnsi" w:cstheme="minorHAnsi"/>
          <w:i/>
          <w:i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Proporcionar el nombre completo de la persona debidamente autorizada a firmar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[Proporcionar el nombre completo de la persona debidamente autorizada a firmar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p>
    <w:p w14:paraId="3CEEB2CB" w14:textId="77777777" w:rsidR="00C361E5" w:rsidRPr="00DC33B5" w:rsidRDefault="00C361E5" w:rsidP="00C361E5">
      <w:pPr>
        <w:jc w:val="both"/>
        <w:rPr>
          <w:rFonts w:asciiTheme="minorHAnsi" w:hAnsiTheme="minorHAnsi" w:cstheme="minorHAnsi"/>
          <w:sz w:val="22"/>
          <w:szCs w:val="22"/>
          <w:lang w:val="es-ES"/>
        </w:rPr>
      </w:pPr>
    </w:p>
    <w:p w14:paraId="2C4DF4C2" w14:textId="0A97F0AB"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Cargo de la persona firmante del Formulario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el cargo de la persona que firma el Formulario de la Ofert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 xml:space="preserve">[Indicar el cargo de la persona que firma el Formulario de la </w:t>
      </w:r>
      <w:r w:rsidR="000A47C7" w:rsidRPr="00DC33B5">
        <w:rPr>
          <w:rFonts w:asciiTheme="minorHAnsi" w:hAnsiTheme="minorHAnsi" w:cstheme="minorHAnsi"/>
          <w:b/>
          <w:i/>
          <w:iCs/>
          <w:noProof/>
          <w:sz w:val="22"/>
          <w:szCs w:val="22"/>
          <w:lang w:val="es-BO"/>
        </w:rPr>
        <w:t>Cotización</w:t>
      </w:r>
      <w:r w:rsidRPr="00DC33B5">
        <w:rPr>
          <w:rFonts w:asciiTheme="minorHAnsi" w:hAnsiTheme="minorHAnsi" w:cstheme="minorHAnsi"/>
          <w:b/>
          <w:i/>
          <w:iCs/>
          <w:noProof/>
          <w:sz w:val="22"/>
          <w:szCs w:val="22"/>
          <w:lang w:val="es-BO"/>
        </w:rPr>
        <w:t>]</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45B3763E" w14:textId="77777777" w:rsidR="00C361E5" w:rsidRPr="00DC33B5" w:rsidRDefault="00C361E5" w:rsidP="00C361E5">
      <w:pPr>
        <w:jc w:val="both"/>
        <w:rPr>
          <w:rFonts w:asciiTheme="minorHAnsi" w:hAnsiTheme="minorHAnsi" w:cstheme="minorHAnsi"/>
          <w:sz w:val="22"/>
          <w:szCs w:val="22"/>
          <w:lang w:val="es-ES"/>
        </w:rPr>
      </w:pPr>
    </w:p>
    <w:p w14:paraId="10CBF21B"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Firma de la persona nombrada anteriormente:</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la firma de la persona cuyo nombre y capacidad se indican en los párrafos anterior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firma de la persona cuyo nombre y capacidad se indican en los párrafos anteriores]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7B13B784" w14:textId="6780FA75" w:rsidR="00C361E5" w:rsidRPr="00DC33B5" w:rsidRDefault="00C361E5" w:rsidP="00C361E5">
      <w:pPr>
        <w:jc w:val="both"/>
        <w:rPr>
          <w:rFonts w:asciiTheme="minorHAnsi" w:hAnsiTheme="minorHAnsi" w:cstheme="minorHAnsi"/>
          <w:sz w:val="22"/>
          <w:szCs w:val="22"/>
          <w:lang w:val="es-ES"/>
        </w:rPr>
      </w:pPr>
    </w:p>
    <w:p w14:paraId="5A153B76" w14:textId="77777777" w:rsidR="00142465" w:rsidRPr="00DC33B5" w:rsidRDefault="00142465" w:rsidP="00C361E5">
      <w:pPr>
        <w:jc w:val="both"/>
        <w:rPr>
          <w:rFonts w:asciiTheme="minorHAnsi" w:hAnsiTheme="minorHAnsi" w:cstheme="minorHAnsi"/>
          <w:sz w:val="22"/>
          <w:szCs w:val="22"/>
          <w:lang w:val="es-ES"/>
        </w:rPr>
      </w:pPr>
    </w:p>
    <w:p w14:paraId="3E744E9F" w14:textId="77777777" w:rsidR="00C361E5" w:rsidRPr="00DC33B5" w:rsidRDefault="00C361E5" w:rsidP="00C361E5">
      <w:pPr>
        <w:widowControl w:val="0"/>
        <w:tabs>
          <w:tab w:val="left" w:pos="-1440"/>
          <w:tab w:val="left" w:pos="-720"/>
        </w:tabs>
        <w:jc w:val="both"/>
        <w:rPr>
          <w:rFonts w:asciiTheme="minorHAnsi" w:hAnsiTheme="minorHAnsi" w:cstheme="minorHAnsi"/>
          <w:sz w:val="22"/>
          <w:szCs w:val="22"/>
        </w:rPr>
      </w:pPr>
      <w:r w:rsidRPr="00DC33B5">
        <w:rPr>
          <w:rFonts w:asciiTheme="minorHAnsi" w:hAnsiTheme="minorHAnsi" w:cstheme="minorHAnsi"/>
          <w:sz w:val="22"/>
          <w:szCs w:val="22"/>
        </w:rPr>
        <w:t xml:space="preserve">NIT: </w:t>
      </w:r>
      <w:r w:rsidRPr="00DC33B5">
        <w:rPr>
          <w:rFonts w:asciiTheme="minorHAnsi" w:hAnsiTheme="minorHAnsi" w:cstheme="minorHAnsi"/>
          <w:b/>
          <w:bCs/>
          <w:i/>
          <w:iCs/>
          <w:sz w:val="22"/>
          <w:szCs w:val="22"/>
        </w:rPr>
        <w:fldChar w:fldCharType="begin">
          <w:ffData>
            <w:name w:val=""/>
            <w:enabled/>
            <w:calcOnExit w:val="0"/>
            <w:textInput>
              <w:default w:val="[Indicar el NIT válido y activo]"/>
            </w:textInput>
          </w:ffData>
        </w:fldChar>
      </w:r>
      <w:r w:rsidRPr="00DC33B5">
        <w:rPr>
          <w:rFonts w:asciiTheme="minorHAnsi" w:hAnsiTheme="minorHAnsi" w:cstheme="minorHAnsi"/>
          <w:b/>
          <w:bCs/>
          <w:i/>
          <w:iCs/>
          <w:sz w:val="22"/>
          <w:szCs w:val="22"/>
        </w:rPr>
        <w:instrText xml:space="preserve"> FORMTEXT </w:instrText>
      </w:r>
      <w:r w:rsidRPr="00DC33B5">
        <w:rPr>
          <w:rFonts w:asciiTheme="minorHAnsi" w:hAnsiTheme="minorHAnsi" w:cstheme="minorHAnsi"/>
          <w:b/>
          <w:bCs/>
          <w:i/>
          <w:iCs/>
          <w:sz w:val="22"/>
          <w:szCs w:val="22"/>
        </w:rPr>
      </w:r>
      <w:r w:rsidRPr="00DC33B5">
        <w:rPr>
          <w:rFonts w:asciiTheme="minorHAnsi" w:hAnsiTheme="minorHAnsi" w:cstheme="minorHAnsi"/>
          <w:b/>
          <w:bCs/>
          <w:i/>
          <w:iCs/>
          <w:sz w:val="22"/>
          <w:szCs w:val="22"/>
        </w:rPr>
        <w:fldChar w:fldCharType="separate"/>
      </w:r>
      <w:r w:rsidRPr="00DC33B5">
        <w:rPr>
          <w:rFonts w:asciiTheme="minorHAnsi" w:hAnsiTheme="minorHAnsi" w:cstheme="minorHAnsi"/>
          <w:b/>
          <w:bCs/>
          <w:i/>
          <w:iCs/>
          <w:noProof/>
          <w:sz w:val="22"/>
          <w:szCs w:val="22"/>
        </w:rPr>
        <w:t>[Indicar el NIT válido y activo]</w:t>
      </w:r>
      <w:r w:rsidRPr="00DC33B5">
        <w:rPr>
          <w:rFonts w:asciiTheme="minorHAnsi" w:hAnsiTheme="minorHAnsi" w:cstheme="minorHAnsi"/>
          <w:b/>
          <w:bCs/>
          <w:i/>
          <w:iCs/>
          <w:sz w:val="22"/>
          <w:szCs w:val="22"/>
        </w:rPr>
        <w:fldChar w:fldCharType="end"/>
      </w:r>
    </w:p>
    <w:p w14:paraId="0EF8F36B" w14:textId="77777777" w:rsidR="00C361E5" w:rsidRPr="00DC33B5" w:rsidRDefault="00C361E5" w:rsidP="00C361E5">
      <w:pPr>
        <w:jc w:val="both"/>
        <w:rPr>
          <w:rFonts w:asciiTheme="minorHAnsi" w:hAnsiTheme="minorHAnsi" w:cstheme="minorHAnsi"/>
          <w:sz w:val="22"/>
          <w:szCs w:val="22"/>
          <w:lang w:val="es-ES"/>
        </w:rPr>
      </w:pPr>
    </w:p>
    <w:p w14:paraId="7F9F188C" w14:textId="77777777"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Fecha de la firma:</w:t>
      </w:r>
      <w:r w:rsidRPr="00DC33B5">
        <w:rPr>
          <w:rFonts w:asciiTheme="minorHAnsi" w:hAnsiTheme="minorHAnsi" w:cstheme="minorHAnsi"/>
          <w:b/>
          <w:bCs/>
          <w:sz w:val="22"/>
          <w:szCs w:val="22"/>
          <w:lang w:val="es-ES"/>
        </w:rPr>
        <w:t xml:space="preserve"> </w:t>
      </w:r>
      <w:r w:rsidRPr="00DC33B5">
        <w:rPr>
          <w:rFonts w:asciiTheme="minorHAnsi" w:hAnsiTheme="minorHAnsi" w:cstheme="minorHAnsi"/>
          <w:b/>
          <w:sz w:val="22"/>
          <w:szCs w:val="22"/>
          <w:lang w:val="es-ES"/>
        </w:rPr>
        <w:t xml:space="preserve">El día </w:t>
      </w:r>
      <w:r w:rsidRPr="00DC33B5">
        <w:rPr>
          <w:rFonts w:asciiTheme="minorHAnsi" w:hAnsiTheme="minorHAnsi" w:cstheme="minorHAnsi"/>
          <w:b/>
          <w:i/>
          <w:iCs/>
          <w:sz w:val="22"/>
          <w:szCs w:val="22"/>
          <w:lang w:val="es-BO"/>
        </w:rPr>
        <w:fldChar w:fldCharType="begin">
          <w:ffData>
            <w:name w:val=""/>
            <w:enabled/>
            <w:calcOnExit w:val="0"/>
            <w:textInput>
              <w:default w:val="[Indicar la fecha de la firma]"/>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la fecha de la firma]</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del mes</w:t>
      </w:r>
      <w:r w:rsidRPr="00DC33B5">
        <w:rPr>
          <w:rFonts w:asciiTheme="minorHAnsi" w:hAnsiTheme="minorHAnsi" w:cstheme="minorHAnsi"/>
          <w:sz w:val="22"/>
          <w:szCs w:val="22"/>
          <w:lang w:val="es-ES"/>
        </w:rPr>
        <w:t xml:space="preserve"> </w:t>
      </w:r>
      <w:r w:rsidRPr="00DC33B5">
        <w:rPr>
          <w:rFonts w:asciiTheme="minorHAnsi" w:hAnsiTheme="minorHAnsi" w:cstheme="minorHAnsi"/>
          <w:b/>
          <w:i/>
          <w:iCs/>
          <w:sz w:val="22"/>
          <w:szCs w:val="22"/>
          <w:lang w:val="es-BO"/>
        </w:rPr>
        <w:fldChar w:fldCharType="begin">
          <w:ffData>
            <w:name w:val=""/>
            <w:enabled/>
            <w:calcOnExit w:val="0"/>
            <w:textInput>
              <w:default w:val="[Indicar mes]"/>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mes]</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r w:rsidRPr="00DC33B5">
        <w:rPr>
          <w:rFonts w:asciiTheme="minorHAnsi" w:hAnsiTheme="minorHAnsi" w:cstheme="minorHAnsi"/>
          <w:b/>
          <w:sz w:val="22"/>
          <w:szCs w:val="22"/>
          <w:lang w:val="es-ES"/>
        </w:rPr>
        <w:t xml:space="preserve">del año </w:t>
      </w:r>
      <w:r w:rsidRPr="00DC33B5">
        <w:rPr>
          <w:rFonts w:asciiTheme="minorHAnsi" w:hAnsiTheme="minorHAnsi" w:cstheme="minorHAnsi"/>
          <w:b/>
          <w:i/>
          <w:iCs/>
          <w:sz w:val="22"/>
          <w:szCs w:val="22"/>
          <w:lang w:val="es-BO"/>
        </w:rPr>
        <w:fldChar w:fldCharType="begin">
          <w:ffData>
            <w:name w:val=""/>
            <w:enabled/>
            <w:calcOnExit w:val="0"/>
            <w:textInput>
              <w:default w:val="[Indicar año]"/>
            </w:textInput>
          </w:ffData>
        </w:fldChar>
      </w:r>
      <w:r w:rsidRPr="00DC33B5">
        <w:rPr>
          <w:rFonts w:asciiTheme="minorHAnsi" w:hAnsiTheme="minorHAnsi" w:cstheme="minorHAnsi"/>
          <w:b/>
          <w:i/>
          <w:iCs/>
          <w:sz w:val="22"/>
          <w:szCs w:val="22"/>
          <w:lang w:val="es-BO"/>
        </w:rPr>
        <w:instrText xml:space="preserve"> FORMTEXT </w:instrText>
      </w:r>
      <w:r w:rsidRPr="00DC33B5">
        <w:rPr>
          <w:rFonts w:asciiTheme="minorHAnsi" w:hAnsiTheme="minorHAnsi" w:cstheme="minorHAnsi"/>
          <w:b/>
          <w:i/>
          <w:iCs/>
          <w:sz w:val="22"/>
          <w:szCs w:val="22"/>
          <w:lang w:val="es-BO"/>
        </w:rPr>
      </w:r>
      <w:r w:rsidRPr="00DC33B5">
        <w:rPr>
          <w:rFonts w:asciiTheme="minorHAnsi" w:hAnsiTheme="minorHAnsi" w:cstheme="minorHAnsi"/>
          <w:b/>
          <w:i/>
          <w:iCs/>
          <w:sz w:val="22"/>
          <w:szCs w:val="22"/>
          <w:lang w:val="es-BO"/>
        </w:rPr>
        <w:fldChar w:fldCharType="separate"/>
      </w:r>
      <w:r w:rsidRPr="00DC33B5">
        <w:rPr>
          <w:rFonts w:asciiTheme="minorHAnsi" w:hAnsiTheme="minorHAnsi" w:cstheme="minorHAnsi"/>
          <w:b/>
          <w:i/>
          <w:iCs/>
          <w:noProof/>
          <w:sz w:val="22"/>
          <w:szCs w:val="22"/>
          <w:lang w:val="es-BO"/>
        </w:rPr>
        <w:t>[Indicar año]</w:t>
      </w:r>
      <w:r w:rsidRPr="00DC33B5">
        <w:rPr>
          <w:rFonts w:asciiTheme="minorHAnsi" w:hAnsiTheme="minorHAnsi" w:cstheme="minorHAnsi"/>
          <w:b/>
          <w:i/>
          <w:iCs/>
          <w:sz w:val="22"/>
          <w:szCs w:val="22"/>
          <w:lang w:val="es-BO"/>
        </w:rPr>
        <w:fldChar w:fldCharType="end"/>
      </w:r>
      <w:r w:rsidRPr="00DC33B5">
        <w:rPr>
          <w:rFonts w:asciiTheme="minorHAnsi" w:hAnsiTheme="minorHAnsi" w:cstheme="minorHAnsi"/>
          <w:sz w:val="22"/>
          <w:szCs w:val="22"/>
          <w:lang w:val="es-ES"/>
        </w:rPr>
        <w:t xml:space="preserve"> </w:t>
      </w:r>
    </w:p>
    <w:p w14:paraId="1364F1E3" w14:textId="2A766B3C"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b/>
          <w:bCs/>
          <w:sz w:val="22"/>
          <w:szCs w:val="22"/>
          <w:lang w:val="es-ES"/>
        </w:rPr>
        <w:lastRenderedPageBreak/>
        <w:t>*</w:t>
      </w:r>
      <w:r w:rsidRPr="00DC33B5">
        <w:rPr>
          <w:rFonts w:asciiTheme="minorHAnsi" w:hAnsiTheme="minorHAnsi" w:cstheme="minorHAnsi"/>
          <w:sz w:val="22"/>
          <w:szCs w:val="22"/>
          <w:lang w:val="es-ES"/>
        </w:rPr>
        <w:t xml:space="preserve"> En el caso de las </w:t>
      </w:r>
      <w:r w:rsidR="000946D6" w:rsidRPr="00DC33B5">
        <w:rPr>
          <w:rFonts w:asciiTheme="minorHAnsi" w:hAnsiTheme="minorHAnsi" w:cstheme="minorHAnsi"/>
          <w:sz w:val="22"/>
          <w:szCs w:val="22"/>
          <w:lang w:val="es-ES"/>
        </w:rPr>
        <w:t>Cotizaciones</w:t>
      </w:r>
      <w:r w:rsidRPr="00DC33B5">
        <w:rPr>
          <w:rFonts w:asciiTheme="minorHAnsi" w:hAnsiTheme="minorHAnsi" w:cstheme="minorHAnsi"/>
          <w:sz w:val="22"/>
          <w:szCs w:val="22"/>
          <w:lang w:val="es-ES"/>
        </w:rPr>
        <w:t xml:space="preserve"> presentadas por una APCA, especifique el nombre de la APCA que actúa como Oferente.</w:t>
      </w:r>
    </w:p>
    <w:p w14:paraId="22A05D98" w14:textId="77777777" w:rsidR="00C361E5" w:rsidRPr="00DC33B5" w:rsidRDefault="00C361E5" w:rsidP="00C361E5">
      <w:pPr>
        <w:jc w:val="both"/>
        <w:rPr>
          <w:rFonts w:asciiTheme="minorHAnsi" w:hAnsiTheme="minorHAnsi" w:cstheme="minorHAnsi"/>
          <w:sz w:val="22"/>
          <w:szCs w:val="22"/>
          <w:lang w:val="es-ES"/>
        </w:rPr>
      </w:pPr>
    </w:p>
    <w:p w14:paraId="7D3358AC" w14:textId="7B08E5ED" w:rsidR="00C361E5" w:rsidRPr="00DC33B5" w:rsidRDefault="00C361E5" w:rsidP="00C361E5">
      <w:pPr>
        <w:jc w:val="both"/>
        <w:rPr>
          <w:rFonts w:asciiTheme="minorHAnsi" w:hAnsiTheme="minorHAnsi" w:cstheme="minorHAnsi"/>
          <w:sz w:val="22"/>
          <w:szCs w:val="22"/>
          <w:lang w:val="es-ES"/>
        </w:rPr>
      </w:pPr>
      <w:r w:rsidRPr="00DC33B5">
        <w:rPr>
          <w:rFonts w:asciiTheme="minorHAnsi" w:hAnsiTheme="minorHAnsi" w:cstheme="minorHAnsi"/>
          <w:sz w:val="22"/>
          <w:szCs w:val="22"/>
          <w:lang w:val="es-ES"/>
        </w:rPr>
        <w:t xml:space="preserve">** La persona que firme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 xml:space="preserve"> deberá contar con el poder otorgado por el Oferente. El poder deberá adjuntarse a los Formularios de la </w:t>
      </w:r>
      <w:r w:rsidR="000A47C7" w:rsidRPr="00DC33B5">
        <w:rPr>
          <w:rFonts w:asciiTheme="minorHAnsi" w:hAnsiTheme="minorHAnsi" w:cstheme="minorHAnsi"/>
          <w:sz w:val="22"/>
          <w:szCs w:val="22"/>
          <w:lang w:val="es-ES"/>
        </w:rPr>
        <w:t>Cotización</w:t>
      </w:r>
      <w:r w:rsidRPr="00DC33B5">
        <w:rPr>
          <w:rFonts w:asciiTheme="minorHAnsi" w:hAnsiTheme="minorHAnsi" w:cstheme="minorHAnsi"/>
          <w:sz w:val="22"/>
          <w:szCs w:val="22"/>
          <w:lang w:val="es-ES"/>
        </w:rPr>
        <w:t>.</w:t>
      </w:r>
    </w:p>
    <w:p w14:paraId="07C960AD" w14:textId="14E0EF2C"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323941F" w14:textId="5F9C6BC5" w:rsidR="00C361E5" w:rsidRPr="00DC33B5" w:rsidRDefault="00C361E5" w:rsidP="000946D6">
      <w:pPr>
        <w:tabs>
          <w:tab w:val="right" w:pos="9000"/>
        </w:tabs>
        <w:suppressAutoHyphens/>
        <w:jc w:val="both"/>
        <w:rPr>
          <w:rFonts w:asciiTheme="minorHAnsi" w:hAnsiTheme="minorHAnsi" w:cstheme="minorHAnsi"/>
          <w:i/>
          <w:iCs/>
          <w:sz w:val="22"/>
          <w:szCs w:val="22"/>
          <w:lang w:val="es-ES"/>
        </w:rPr>
      </w:pPr>
      <w:r w:rsidRPr="00DC33B5">
        <w:rPr>
          <w:rFonts w:asciiTheme="minorHAnsi" w:hAnsiTheme="minorHAnsi" w:cstheme="minorHAnsi"/>
          <w:i/>
          <w:iCs/>
          <w:sz w:val="22"/>
          <w:szCs w:val="22"/>
          <w:lang w:val="es-ES"/>
        </w:rPr>
        <w:t xml:space="preserve">[Nota: En caso de que se trate de una APCA, la Declaración de Mantenimiento </w:t>
      </w:r>
      <w:r w:rsidR="000E442A" w:rsidRPr="00DC33B5">
        <w:rPr>
          <w:rFonts w:asciiTheme="minorHAnsi" w:hAnsiTheme="minorHAnsi" w:cstheme="minorHAnsi"/>
          <w:i/>
          <w:iCs/>
          <w:sz w:val="22"/>
          <w:szCs w:val="22"/>
          <w:lang w:val="es-ES"/>
        </w:rPr>
        <w:t xml:space="preserve">de la Cotización </w:t>
      </w:r>
      <w:r w:rsidRPr="00DC33B5">
        <w:rPr>
          <w:rFonts w:asciiTheme="minorHAnsi" w:hAnsiTheme="minorHAnsi" w:cstheme="minorHAnsi"/>
          <w:i/>
          <w:iCs/>
          <w:sz w:val="22"/>
          <w:szCs w:val="22"/>
          <w:lang w:val="es-ES"/>
        </w:rPr>
        <w:t xml:space="preserve">deberá emitirse en nombre de todos los miembros de la APCA que presenta la </w:t>
      </w:r>
      <w:r w:rsidR="000A47C7" w:rsidRPr="00DC33B5">
        <w:rPr>
          <w:rFonts w:asciiTheme="minorHAnsi" w:hAnsiTheme="minorHAnsi" w:cstheme="minorHAnsi"/>
          <w:i/>
          <w:iCs/>
          <w:sz w:val="22"/>
          <w:szCs w:val="22"/>
          <w:lang w:val="es-ES"/>
        </w:rPr>
        <w:t>Cotización</w:t>
      </w:r>
      <w:r w:rsidRPr="00DC33B5">
        <w:rPr>
          <w:rFonts w:asciiTheme="minorHAnsi" w:hAnsiTheme="minorHAnsi" w:cstheme="minorHAnsi"/>
          <w:i/>
          <w:iCs/>
          <w:sz w:val="22"/>
          <w:szCs w:val="22"/>
          <w:lang w:val="es-ES"/>
        </w:rPr>
        <w:t>].</w:t>
      </w:r>
    </w:p>
    <w:p w14:paraId="14441698" w14:textId="77777777" w:rsidR="00C361E5" w:rsidRPr="00DC33B5" w:rsidRDefault="00C361E5" w:rsidP="00BF473E">
      <w:pPr>
        <w:autoSpaceDE w:val="0"/>
        <w:autoSpaceDN w:val="0"/>
        <w:adjustRightInd w:val="0"/>
        <w:spacing w:line="240" w:lineRule="atLeast"/>
        <w:jc w:val="both"/>
        <w:rPr>
          <w:rFonts w:asciiTheme="minorHAnsi" w:hAnsiTheme="minorHAnsi" w:cstheme="minorHAnsi"/>
          <w:b/>
          <w:bCs/>
          <w:i/>
          <w:iCs/>
          <w:sz w:val="22"/>
          <w:szCs w:val="22"/>
          <w:lang w:val="es-ES"/>
        </w:rPr>
      </w:pPr>
    </w:p>
    <w:p w14:paraId="1C53C809" w14:textId="79913C99" w:rsidR="00E6439D" w:rsidRPr="00DC33B5" w:rsidRDefault="00E6439D" w:rsidP="00BF473E">
      <w:pPr>
        <w:autoSpaceDE w:val="0"/>
        <w:autoSpaceDN w:val="0"/>
        <w:adjustRightInd w:val="0"/>
        <w:spacing w:line="240" w:lineRule="atLeast"/>
        <w:jc w:val="both"/>
        <w:rPr>
          <w:rFonts w:asciiTheme="minorHAnsi" w:hAnsiTheme="minorHAnsi" w:cstheme="minorHAnsi"/>
          <w:b/>
          <w:bCs/>
          <w:i/>
          <w:iCs/>
          <w:sz w:val="22"/>
          <w:szCs w:val="22"/>
          <w:lang w:val="es-BO"/>
        </w:rPr>
      </w:pPr>
      <w:r w:rsidRPr="00DC33B5">
        <w:rPr>
          <w:rFonts w:asciiTheme="minorHAnsi" w:hAnsiTheme="minorHAnsi" w:cstheme="minorHAnsi"/>
          <w:b/>
          <w:bCs/>
          <w:i/>
          <w:iCs/>
          <w:sz w:val="22"/>
          <w:szCs w:val="22"/>
          <w:lang w:val="es-BO"/>
        </w:rPr>
        <w:br w:type="page"/>
      </w:r>
    </w:p>
    <w:p w14:paraId="73A90B47" w14:textId="48B692DE" w:rsidR="005C2008" w:rsidRPr="00DC33B5" w:rsidRDefault="005C2008" w:rsidP="005C2008">
      <w:pPr>
        <w:pStyle w:val="Ttulo2"/>
        <w:shd w:val="clear" w:color="auto" w:fill="D9D9D9" w:themeFill="background1" w:themeFillShade="D9"/>
        <w:spacing w:before="0" w:line="240" w:lineRule="auto"/>
        <w:rPr>
          <w:sz w:val="28"/>
          <w:lang w:val="es-BO"/>
        </w:rPr>
      </w:pPr>
      <w:bookmarkStart w:id="171" w:name="_Toc44846596"/>
      <w:r w:rsidRPr="00DC33B5">
        <w:rPr>
          <w:sz w:val="28"/>
          <w:lang w:val="es-BO"/>
        </w:rPr>
        <w:lastRenderedPageBreak/>
        <w:t>SECCIÓN I</w:t>
      </w:r>
      <w:r w:rsidR="000946D6" w:rsidRPr="00DC33B5">
        <w:rPr>
          <w:sz w:val="28"/>
          <w:lang w:val="es-BO"/>
        </w:rPr>
        <w:t>II</w:t>
      </w:r>
      <w:r w:rsidRPr="00DC33B5">
        <w:rPr>
          <w:sz w:val="28"/>
          <w:lang w:val="es-BO"/>
        </w:rPr>
        <w:t xml:space="preserve"> – PAÍSES ELEGIBLES</w:t>
      </w:r>
      <w:bookmarkEnd w:id="171"/>
    </w:p>
    <w:p w14:paraId="45A83408" w14:textId="77777777" w:rsidR="005C2008" w:rsidRPr="00DC33B5" w:rsidRDefault="005C2008" w:rsidP="005B6041">
      <w:pPr>
        <w:rPr>
          <w:rFonts w:asciiTheme="minorHAnsi" w:hAnsiTheme="minorHAnsi" w:cstheme="minorHAnsi"/>
          <w:lang w:val="es-BO"/>
        </w:rPr>
      </w:pPr>
    </w:p>
    <w:p w14:paraId="053026A4" w14:textId="77777777" w:rsidR="005C2008" w:rsidRPr="00DC33B5" w:rsidRDefault="005C2008" w:rsidP="005C2008">
      <w:pPr>
        <w:jc w:val="center"/>
        <w:rPr>
          <w:rFonts w:asciiTheme="minorHAnsi" w:hAnsiTheme="minorHAnsi" w:cstheme="minorHAnsi"/>
          <w:b/>
          <w:bCs/>
          <w:sz w:val="22"/>
          <w:szCs w:val="22"/>
        </w:rPr>
      </w:pPr>
      <w:r w:rsidRPr="00DC33B5">
        <w:rPr>
          <w:rFonts w:asciiTheme="minorHAnsi" w:hAnsiTheme="minorHAnsi" w:cstheme="minorHAnsi"/>
          <w:b/>
          <w:bCs/>
          <w:sz w:val="22"/>
          <w:szCs w:val="22"/>
        </w:rPr>
        <w:t xml:space="preserve">Elegibilidad para el suministro de bienes, la construcción de obras </w:t>
      </w:r>
    </w:p>
    <w:p w14:paraId="23471429" w14:textId="77777777" w:rsidR="005C2008" w:rsidRPr="00DC33B5" w:rsidRDefault="005C2008" w:rsidP="005C2008">
      <w:pPr>
        <w:jc w:val="center"/>
        <w:rPr>
          <w:rFonts w:asciiTheme="minorHAnsi" w:hAnsiTheme="minorHAnsi" w:cstheme="minorHAnsi"/>
          <w:b/>
          <w:bCs/>
          <w:sz w:val="22"/>
          <w:szCs w:val="22"/>
        </w:rPr>
      </w:pPr>
      <w:r w:rsidRPr="00DC33B5">
        <w:rPr>
          <w:rFonts w:asciiTheme="minorHAnsi" w:hAnsiTheme="minorHAnsi" w:cstheme="minorHAnsi"/>
          <w:b/>
          <w:bCs/>
          <w:sz w:val="22"/>
          <w:szCs w:val="22"/>
        </w:rPr>
        <w:t>y la prestación de servicios en adquisiciones financiadas por el Banco</w:t>
      </w:r>
    </w:p>
    <w:p w14:paraId="78DD244D" w14:textId="77777777" w:rsidR="005C2008" w:rsidRPr="00DC33B5" w:rsidRDefault="005C2008" w:rsidP="005C2008">
      <w:pPr>
        <w:jc w:val="both"/>
        <w:rPr>
          <w:rFonts w:asciiTheme="minorHAnsi" w:hAnsiTheme="minorHAnsi" w:cstheme="minorHAnsi"/>
          <w:b/>
          <w:bCs/>
          <w:sz w:val="22"/>
          <w:szCs w:val="22"/>
        </w:rPr>
      </w:pPr>
    </w:p>
    <w:p w14:paraId="01887BE7" w14:textId="77777777" w:rsidR="005C2008" w:rsidRPr="00DC33B5" w:rsidRDefault="005C2008" w:rsidP="00392DCD">
      <w:pPr>
        <w:pStyle w:val="aparagraphs"/>
        <w:numPr>
          <w:ilvl w:val="0"/>
          <w:numId w:val="7"/>
        </w:numPr>
        <w:spacing w:before="0" w:after="0"/>
        <w:ind w:left="567" w:hanging="567"/>
        <w:rPr>
          <w:rFonts w:asciiTheme="minorHAnsi" w:hAnsiTheme="minorHAnsi" w:cstheme="minorHAnsi"/>
          <w:sz w:val="22"/>
          <w:szCs w:val="22"/>
        </w:rPr>
      </w:pPr>
      <w:r w:rsidRPr="00DC33B5">
        <w:rPr>
          <w:rFonts w:asciiTheme="minorHAnsi" w:hAnsiTheme="minorHAnsi" w:cstheme="minorHAnsi"/>
          <w:b/>
          <w:bCs/>
          <w:sz w:val="22"/>
          <w:szCs w:val="22"/>
        </w:rPr>
        <w:t>Países Miembros cuando el financiamiento provenga del Banco Interamericano de Desarrollo</w:t>
      </w:r>
      <w:r w:rsidRPr="00DC33B5">
        <w:rPr>
          <w:rFonts w:asciiTheme="minorHAnsi" w:hAnsiTheme="minorHAnsi" w:cstheme="minorHAnsi"/>
          <w:sz w:val="22"/>
          <w:szCs w:val="22"/>
        </w:rPr>
        <w:t>.</w:t>
      </w:r>
    </w:p>
    <w:p w14:paraId="3D6C72D0" w14:textId="146646DB" w:rsidR="005C2008" w:rsidRPr="00DC33B5" w:rsidRDefault="003C4FFC" w:rsidP="003C4FFC">
      <w:pPr>
        <w:ind w:left="567"/>
        <w:jc w:val="both"/>
        <w:rPr>
          <w:rFonts w:asciiTheme="minorHAnsi" w:hAnsiTheme="minorHAnsi" w:cstheme="minorHAnsi"/>
          <w:snapToGrid w:val="0"/>
          <w:color w:val="000000"/>
          <w:sz w:val="22"/>
          <w:szCs w:val="22"/>
        </w:rPr>
      </w:pPr>
      <w:r w:rsidRPr="00DC33B5">
        <w:rPr>
          <w:rFonts w:asciiTheme="minorHAnsi" w:hAnsiTheme="minorHAnsi" w:cstheme="minorHAnsi"/>
          <w:snapToGrid w:val="0"/>
          <w:color w:val="000000"/>
          <w:sz w:val="22"/>
          <w:szCs w:val="22"/>
        </w:rPr>
        <w:t>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República de Corea, República Dominicana, República Popular de China, Suecia, Suiza, Surinam, Trinidad y Tobago, Uruguay, y Venezuela.</w:t>
      </w:r>
    </w:p>
    <w:p w14:paraId="32B8FCB4" w14:textId="77777777" w:rsidR="003C4FFC" w:rsidRPr="00DC33B5" w:rsidRDefault="003C4FFC" w:rsidP="005C2008">
      <w:pPr>
        <w:rPr>
          <w:rFonts w:asciiTheme="minorHAnsi" w:hAnsiTheme="minorHAnsi" w:cstheme="minorHAnsi"/>
          <w:b/>
          <w:sz w:val="22"/>
          <w:szCs w:val="22"/>
        </w:rPr>
      </w:pPr>
    </w:p>
    <w:p w14:paraId="047D6F68" w14:textId="77777777" w:rsidR="005C2008" w:rsidRPr="00DC33B5" w:rsidRDefault="005C2008" w:rsidP="005C2008">
      <w:pPr>
        <w:ind w:firstLine="567"/>
        <w:rPr>
          <w:rFonts w:asciiTheme="minorHAnsi" w:hAnsiTheme="minorHAnsi" w:cstheme="minorHAnsi"/>
          <w:b/>
          <w:sz w:val="22"/>
          <w:szCs w:val="22"/>
        </w:rPr>
      </w:pPr>
      <w:r w:rsidRPr="00DC33B5">
        <w:rPr>
          <w:rFonts w:asciiTheme="minorHAnsi" w:hAnsiTheme="minorHAnsi" w:cstheme="minorHAnsi"/>
          <w:b/>
          <w:sz w:val="22"/>
          <w:szCs w:val="22"/>
        </w:rPr>
        <w:t>Territorios elegibles</w:t>
      </w:r>
    </w:p>
    <w:p w14:paraId="5B279417"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 xml:space="preserve">Guadalupe, Guyana Francesa, Martinica, Reunión – por ser Departamentos de Francia. </w:t>
      </w:r>
    </w:p>
    <w:p w14:paraId="18690FBF"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Islas Vírgenes Estadounidenses, Puerto Rico, Guam – por ser Territorios de los Estados Unidos de América.</w:t>
      </w:r>
    </w:p>
    <w:p w14:paraId="118DE09D"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 xml:space="preserve">Aruba – por ser País Constituyente del Reino de los Países Bajos; y Bonaire, Curazao, Sint Maarten, Sint </w:t>
      </w:r>
      <w:proofErr w:type="spellStart"/>
      <w:r w:rsidRPr="00DC33B5">
        <w:rPr>
          <w:rFonts w:asciiTheme="minorHAnsi" w:hAnsiTheme="minorHAnsi" w:cstheme="minorHAnsi"/>
          <w:sz w:val="22"/>
          <w:szCs w:val="22"/>
        </w:rPr>
        <w:t>Eustatius</w:t>
      </w:r>
      <w:proofErr w:type="spellEnd"/>
      <w:r w:rsidRPr="00DC33B5">
        <w:rPr>
          <w:rFonts w:asciiTheme="minorHAnsi" w:hAnsiTheme="minorHAnsi" w:cstheme="minorHAnsi"/>
          <w:sz w:val="22"/>
          <w:szCs w:val="22"/>
        </w:rPr>
        <w:t xml:space="preserve"> – por ser Departamentos de Reino de los Países Bajos.</w:t>
      </w:r>
    </w:p>
    <w:p w14:paraId="0AEEB2CB" w14:textId="77777777" w:rsidR="005C2008" w:rsidRPr="00DC33B5" w:rsidRDefault="005C2008" w:rsidP="00392DCD">
      <w:pPr>
        <w:numPr>
          <w:ilvl w:val="0"/>
          <w:numId w:val="6"/>
        </w:numPr>
        <w:ind w:left="1134" w:hanging="567"/>
        <w:rPr>
          <w:rFonts w:asciiTheme="minorHAnsi" w:hAnsiTheme="minorHAnsi" w:cstheme="minorHAnsi"/>
          <w:sz w:val="22"/>
          <w:szCs w:val="22"/>
        </w:rPr>
      </w:pPr>
      <w:r w:rsidRPr="00DC33B5">
        <w:rPr>
          <w:rFonts w:asciiTheme="minorHAnsi" w:hAnsiTheme="minorHAnsi" w:cstheme="minorHAnsi"/>
          <w:sz w:val="22"/>
          <w:szCs w:val="22"/>
        </w:rPr>
        <w:t>Hong Kong – por ser Región Especial Administrativa de la República Popular de China.</w:t>
      </w:r>
    </w:p>
    <w:p w14:paraId="024DBB5D" w14:textId="77777777" w:rsidR="005C2008" w:rsidRPr="00DC33B5" w:rsidRDefault="005C2008" w:rsidP="005C2008">
      <w:pPr>
        <w:ind w:left="1134"/>
        <w:rPr>
          <w:rFonts w:asciiTheme="minorHAnsi" w:hAnsiTheme="minorHAnsi" w:cstheme="minorHAnsi"/>
          <w:sz w:val="22"/>
          <w:szCs w:val="22"/>
        </w:rPr>
      </w:pPr>
    </w:p>
    <w:p w14:paraId="1558A0B1" w14:textId="77777777" w:rsidR="005C2008" w:rsidRPr="00DC33B5" w:rsidRDefault="005C2008" w:rsidP="005C2008">
      <w:pPr>
        <w:jc w:val="both"/>
        <w:rPr>
          <w:rFonts w:asciiTheme="minorHAnsi" w:hAnsiTheme="minorHAnsi" w:cstheme="minorHAnsi"/>
          <w:sz w:val="22"/>
          <w:szCs w:val="22"/>
        </w:rPr>
      </w:pPr>
    </w:p>
    <w:p w14:paraId="04196CF6" w14:textId="77777777" w:rsidR="005C2008" w:rsidRPr="00DC33B5" w:rsidRDefault="005C2008" w:rsidP="00520F1F">
      <w:pPr>
        <w:pStyle w:val="Outline"/>
        <w:numPr>
          <w:ilvl w:val="0"/>
          <w:numId w:val="16"/>
        </w:numPr>
        <w:spacing w:before="0"/>
        <w:ind w:left="567" w:hanging="567"/>
        <w:rPr>
          <w:rFonts w:asciiTheme="minorHAnsi" w:hAnsiTheme="minorHAnsi" w:cstheme="minorHAnsi"/>
          <w:b/>
          <w:bCs/>
          <w:kern w:val="0"/>
          <w:sz w:val="22"/>
          <w:szCs w:val="22"/>
          <w:lang w:val="es-ES_tradnl"/>
        </w:rPr>
      </w:pPr>
      <w:r w:rsidRPr="00DC33B5">
        <w:rPr>
          <w:rFonts w:asciiTheme="minorHAnsi" w:hAnsiTheme="minorHAnsi" w:cstheme="minorHAnsi"/>
          <w:b/>
          <w:bCs/>
          <w:kern w:val="0"/>
          <w:sz w:val="22"/>
          <w:szCs w:val="22"/>
          <w:lang w:val="es-ES_tradnl"/>
        </w:rPr>
        <w:t>Criterios para determinar Nacionalidad y el país de origen de los bienes y servicios</w:t>
      </w:r>
    </w:p>
    <w:p w14:paraId="5E75D7DB" w14:textId="77777777" w:rsidR="005C2008" w:rsidRPr="00DC33B5" w:rsidRDefault="005C2008" w:rsidP="005C2008">
      <w:pPr>
        <w:jc w:val="both"/>
        <w:rPr>
          <w:rFonts w:asciiTheme="minorHAnsi" w:hAnsiTheme="minorHAnsi" w:cstheme="minorHAnsi"/>
          <w:sz w:val="22"/>
          <w:szCs w:val="22"/>
        </w:rPr>
      </w:pPr>
    </w:p>
    <w:p w14:paraId="69E6D921" w14:textId="77777777" w:rsidR="005C2008" w:rsidRPr="00DC33B5" w:rsidRDefault="005C2008" w:rsidP="005C2008">
      <w:pPr>
        <w:ind w:left="567"/>
        <w:jc w:val="both"/>
        <w:rPr>
          <w:rFonts w:asciiTheme="minorHAnsi" w:hAnsiTheme="minorHAnsi" w:cstheme="minorHAnsi"/>
          <w:sz w:val="22"/>
          <w:szCs w:val="22"/>
        </w:rPr>
      </w:pPr>
      <w:r w:rsidRPr="00DC33B5">
        <w:rPr>
          <w:rFonts w:asciiTheme="minorHAnsi" w:hAnsiTheme="minorHAnsi" w:cstheme="minorHAnsi"/>
          <w:sz w:val="22"/>
          <w:szCs w:val="22"/>
        </w:rPr>
        <w:t>Para efectuar la determinación sobre: a) la nacionalidad de las firmas e individuos elegibles para participar en contratos financiados por el Banco y b) el país de origen de los bienes y servicios, se utilizarán los siguientes criterios:</w:t>
      </w:r>
    </w:p>
    <w:p w14:paraId="5824A865" w14:textId="77777777" w:rsidR="005C2008" w:rsidRPr="00DC33B5" w:rsidRDefault="005C2008" w:rsidP="005C2008">
      <w:pPr>
        <w:rPr>
          <w:rFonts w:asciiTheme="minorHAnsi" w:hAnsiTheme="minorHAnsi" w:cstheme="minorHAnsi"/>
          <w:sz w:val="22"/>
          <w:szCs w:val="22"/>
        </w:rPr>
      </w:pPr>
    </w:p>
    <w:p w14:paraId="115D09A1" w14:textId="77777777" w:rsidR="005C2008" w:rsidRPr="00DC33B5" w:rsidRDefault="005C2008" w:rsidP="00392DCD">
      <w:pPr>
        <w:pStyle w:val="Prrafodelista"/>
        <w:numPr>
          <w:ilvl w:val="1"/>
          <w:numId w:val="8"/>
        </w:numPr>
        <w:ind w:left="1134" w:hanging="567"/>
        <w:jc w:val="both"/>
        <w:rPr>
          <w:rFonts w:asciiTheme="minorHAnsi" w:hAnsiTheme="minorHAnsi" w:cstheme="minorHAnsi"/>
          <w:sz w:val="22"/>
          <w:szCs w:val="22"/>
        </w:rPr>
      </w:pPr>
      <w:r w:rsidRPr="00DC33B5">
        <w:rPr>
          <w:rFonts w:asciiTheme="minorHAnsi" w:hAnsiTheme="minorHAnsi" w:cstheme="minorHAnsi"/>
          <w:b/>
          <w:sz w:val="22"/>
          <w:szCs w:val="22"/>
        </w:rPr>
        <w:t>Nacionalidad.</w:t>
      </w:r>
    </w:p>
    <w:p w14:paraId="7861A438" w14:textId="77777777" w:rsidR="005C2008" w:rsidRPr="00DC33B5" w:rsidRDefault="005C2008" w:rsidP="00392DCD">
      <w:pPr>
        <w:pStyle w:val="Prrafodelista"/>
        <w:numPr>
          <w:ilvl w:val="0"/>
          <w:numId w:val="9"/>
        </w:numPr>
        <w:ind w:left="1701" w:hanging="567"/>
        <w:jc w:val="both"/>
        <w:rPr>
          <w:rFonts w:asciiTheme="minorHAnsi" w:hAnsiTheme="minorHAnsi" w:cstheme="minorHAnsi"/>
          <w:sz w:val="22"/>
          <w:szCs w:val="22"/>
        </w:rPr>
      </w:pPr>
      <w:r w:rsidRPr="00DC33B5">
        <w:rPr>
          <w:rFonts w:asciiTheme="minorHAnsi" w:hAnsiTheme="minorHAnsi" w:cstheme="minorHAnsi"/>
          <w:b/>
          <w:sz w:val="22"/>
          <w:szCs w:val="22"/>
        </w:rPr>
        <w:t xml:space="preserve">Un individuo </w:t>
      </w:r>
      <w:r w:rsidRPr="00DC33B5">
        <w:rPr>
          <w:rFonts w:asciiTheme="minorHAnsi" w:hAnsiTheme="minorHAnsi" w:cstheme="minorHAnsi"/>
          <w:bCs/>
          <w:sz w:val="22"/>
          <w:szCs w:val="22"/>
        </w:rPr>
        <w:t>tiene la nacionalidad</w:t>
      </w:r>
      <w:r w:rsidRPr="00DC33B5">
        <w:rPr>
          <w:rFonts w:asciiTheme="minorHAnsi" w:hAnsiTheme="minorHAnsi" w:cstheme="minorHAnsi"/>
          <w:sz w:val="22"/>
          <w:szCs w:val="22"/>
        </w:rPr>
        <w:t xml:space="preserve"> de un país miembro del Banco si </w:t>
      </w:r>
      <w:proofErr w:type="spellStart"/>
      <w:r w:rsidRPr="00DC33B5">
        <w:rPr>
          <w:rFonts w:asciiTheme="minorHAnsi" w:hAnsiTheme="minorHAnsi" w:cstheme="minorHAnsi"/>
          <w:sz w:val="22"/>
          <w:szCs w:val="22"/>
        </w:rPr>
        <w:t>el</w:t>
      </w:r>
      <w:proofErr w:type="spellEnd"/>
      <w:r w:rsidRPr="00DC33B5">
        <w:rPr>
          <w:rFonts w:asciiTheme="minorHAnsi" w:hAnsiTheme="minorHAnsi" w:cstheme="minorHAnsi"/>
          <w:sz w:val="22"/>
          <w:szCs w:val="22"/>
        </w:rPr>
        <w:t xml:space="preserve"> o ella satisface uno de los siguientes requisitos:</w:t>
      </w:r>
    </w:p>
    <w:p w14:paraId="54E5E00B" w14:textId="77777777" w:rsidR="005C2008" w:rsidRPr="00DC33B5" w:rsidRDefault="005C2008" w:rsidP="00392DCD">
      <w:pPr>
        <w:numPr>
          <w:ilvl w:val="1"/>
          <w:numId w:val="4"/>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es ciudadano de un país miembro; o</w:t>
      </w:r>
    </w:p>
    <w:p w14:paraId="11D0EED3" w14:textId="603DF378" w:rsidR="005C2008" w:rsidRPr="00DC33B5" w:rsidRDefault="005C2008" w:rsidP="00392DCD">
      <w:pPr>
        <w:numPr>
          <w:ilvl w:val="1"/>
          <w:numId w:val="4"/>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ha establecido su domicilio en un país miembro como residente “bona fide” y está legalmente autorizado para trabajar en dicho país.</w:t>
      </w:r>
    </w:p>
    <w:p w14:paraId="1766CC8D" w14:textId="77777777" w:rsidR="005C2008" w:rsidRPr="00DC33B5" w:rsidRDefault="005C2008" w:rsidP="00392DCD">
      <w:pPr>
        <w:pStyle w:val="Prrafodelista"/>
        <w:numPr>
          <w:ilvl w:val="0"/>
          <w:numId w:val="9"/>
        </w:numPr>
        <w:ind w:left="1701" w:hanging="567"/>
        <w:jc w:val="both"/>
        <w:rPr>
          <w:rFonts w:asciiTheme="minorHAnsi" w:hAnsiTheme="minorHAnsi" w:cstheme="minorHAnsi"/>
          <w:sz w:val="22"/>
          <w:szCs w:val="22"/>
        </w:rPr>
      </w:pPr>
      <w:r w:rsidRPr="00DC33B5">
        <w:rPr>
          <w:rFonts w:asciiTheme="minorHAnsi" w:hAnsiTheme="minorHAnsi" w:cstheme="minorHAnsi"/>
          <w:b/>
          <w:sz w:val="22"/>
          <w:szCs w:val="22"/>
        </w:rPr>
        <w:t xml:space="preserve">Una firma </w:t>
      </w:r>
      <w:r w:rsidRPr="00DC33B5">
        <w:rPr>
          <w:rFonts w:asciiTheme="minorHAnsi" w:hAnsiTheme="minorHAnsi" w:cstheme="minorHAnsi"/>
          <w:sz w:val="22"/>
          <w:szCs w:val="22"/>
        </w:rPr>
        <w:t>tiene la nacionalidad de un país miembro si satisface los dos siguientes requisitos:</w:t>
      </w:r>
    </w:p>
    <w:p w14:paraId="5DC20407" w14:textId="77777777" w:rsidR="005C2008" w:rsidRPr="00DC33B5" w:rsidRDefault="005C2008" w:rsidP="00392DCD">
      <w:pPr>
        <w:numPr>
          <w:ilvl w:val="0"/>
          <w:numId w:val="5"/>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esta legalmente constituida o incorporada conforme a las leyes de un país miembro del Banco; y</w:t>
      </w:r>
    </w:p>
    <w:p w14:paraId="77217354" w14:textId="77777777" w:rsidR="005C2008" w:rsidRPr="00DC33B5" w:rsidRDefault="005C2008" w:rsidP="00392DCD">
      <w:pPr>
        <w:numPr>
          <w:ilvl w:val="0"/>
          <w:numId w:val="5"/>
        </w:numPr>
        <w:tabs>
          <w:tab w:val="clear" w:pos="2160"/>
          <w:tab w:val="num" w:pos="2268"/>
        </w:tabs>
        <w:ind w:left="2268" w:hanging="567"/>
        <w:jc w:val="both"/>
        <w:rPr>
          <w:rFonts w:asciiTheme="minorHAnsi" w:hAnsiTheme="minorHAnsi" w:cstheme="minorHAnsi"/>
          <w:sz w:val="22"/>
          <w:szCs w:val="22"/>
        </w:rPr>
      </w:pPr>
      <w:r w:rsidRPr="00DC33B5">
        <w:rPr>
          <w:rFonts w:asciiTheme="minorHAnsi" w:hAnsiTheme="minorHAnsi" w:cstheme="minorHAnsi"/>
          <w:sz w:val="22"/>
          <w:szCs w:val="22"/>
        </w:rPr>
        <w:t>más del cincuenta por ciento (50%) del capital de la firma es de propiedad de individuos o firmas de países miembros del Banco.</w:t>
      </w:r>
    </w:p>
    <w:p w14:paraId="59526835" w14:textId="77777777" w:rsidR="005C2008" w:rsidRPr="00DC33B5" w:rsidRDefault="005C2008" w:rsidP="005C2008">
      <w:pPr>
        <w:jc w:val="both"/>
        <w:rPr>
          <w:rFonts w:asciiTheme="minorHAnsi" w:hAnsiTheme="minorHAnsi" w:cstheme="minorHAnsi"/>
          <w:sz w:val="22"/>
          <w:szCs w:val="22"/>
        </w:rPr>
      </w:pPr>
    </w:p>
    <w:p w14:paraId="49749B7C" w14:textId="77777777" w:rsidR="005C2008" w:rsidRPr="00DC33B5" w:rsidRDefault="005C2008" w:rsidP="005C2008">
      <w:pPr>
        <w:ind w:left="1134"/>
        <w:jc w:val="both"/>
        <w:rPr>
          <w:rFonts w:asciiTheme="minorHAnsi" w:hAnsiTheme="minorHAnsi" w:cstheme="minorHAnsi"/>
          <w:sz w:val="22"/>
          <w:szCs w:val="22"/>
        </w:rPr>
      </w:pPr>
      <w:r w:rsidRPr="00DC33B5">
        <w:rPr>
          <w:rFonts w:asciiTheme="minorHAnsi" w:hAnsiTheme="minorHAnsi" w:cstheme="minorHAnsi"/>
          <w:sz w:val="22"/>
          <w:szCs w:val="22"/>
        </w:rPr>
        <w:t>Todos los socios de una asociación en participación, consorcio o asociación (APCA) con responsabilidad conjunta y solidaria y todos los subcontratistas deben cumplir con los requisitos arriba establecidos.</w:t>
      </w:r>
    </w:p>
    <w:p w14:paraId="197DC2E9" w14:textId="77777777" w:rsidR="005C2008" w:rsidRPr="00DC33B5" w:rsidRDefault="005C2008" w:rsidP="005C2008">
      <w:pPr>
        <w:jc w:val="both"/>
        <w:rPr>
          <w:rFonts w:asciiTheme="minorHAnsi" w:hAnsiTheme="minorHAnsi" w:cstheme="minorHAnsi"/>
          <w:sz w:val="22"/>
          <w:szCs w:val="22"/>
        </w:rPr>
      </w:pPr>
    </w:p>
    <w:p w14:paraId="08AB167A" w14:textId="77777777" w:rsidR="005C2008" w:rsidRPr="00DC33B5" w:rsidRDefault="005C2008" w:rsidP="00392DCD">
      <w:pPr>
        <w:pStyle w:val="Prrafodelista"/>
        <w:numPr>
          <w:ilvl w:val="1"/>
          <w:numId w:val="8"/>
        </w:numPr>
        <w:ind w:left="1134" w:hanging="567"/>
        <w:jc w:val="both"/>
        <w:rPr>
          <w:rFonts w:asciiTheme="minorHAnsi" w:hAnsiTheme="minorHAnsi" w:cstheme="minorHAnsi"/>
          <w:b/>
          <w:sz w:val="22"/>
          <w:szCs w:val="22"/>
        </w:rPr>
      </w:pPr>
      <w:r w:rsidRPr="00DC33B5">
        <w:rPr>
          <w:rFonts w:asciiTheme="minorHAnsi" w:hAnsiTheme="minorHAnsi" w:cstheme="minorHAnsi"/>
          <w:b/>
          <w:sz w:val="22"/>
          <w:szCs w:val="22"/>
        </w:rPr>
        <w:t>Origen de los Bienes.</w:t>
      </w:r>
    </w:p>
    <w:p w14:paraId="0D5DB0E5" w14:textId="77777777"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 xml:space="preserve">Los bienes se originan en un país miembro del Banco si han sido extraídos, cultivados, cosechados o producidos en un país miembro del Banco.  Un bien es producido cuando </w:t>
      </w:r>
      <w:r w:rsidRPr="00DC33B5">
        <w:rPr>
          <w:rFonts w:asciiTheme="minorHAnsi" w:hAnsiTheme="minorHAnsi" w:cstheme="minorHAnsi"/>
          <w:sz w:val="22"/>
          <w:szCs w:val="22"/>
        </w:rPr>
        <w:lastRenderedPageBreak/>
        <w:t>mediante manufactura, procesamiento o ensamblaje el resultado es un artículo comercialmente reconocido cuyas características básicas, su función o propósito de uso son substancialmente diferentes de sus partes o componentes.</w:t>
      </w:r>
    </w:p>
    <w:p w14:paraId="5E580586" w14:textId="77777777" w:rsidR="003C4FFC" w:rsidRPr="00DC33B5" w:rsidRDefault="003C4FFC" w:rsidP="003C4FFC">
      <w:pPr>
        <w:ind w:left="1134"/>
        <w:jc w:val="both"/>
        <w:rPr>
          <w:rFonts w:asciiTheme="minorHAnsi" w:hAnsiTheme="minorHAnsi" w:cstheme="minorHAnsi"/>
          <w:sz w:val="22"/>
          <w:szCs w:val="22"/>
        </w:rPr>
      </w:pPr>
    </w:p>
    <w:p w14:paraId="71D8D8B1" w14:textId="723FFA3A"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En el caso de un bien que consiste de varios componentes individuales que requieren interconectarse (lo que puede ser ejecutado por el suministrador, e</w:t>
      </w:r>
      <w:r w:rsidR="00F86B5B" w:rsidRPr="00DC33B5">
        <w:rPr>
          <w:rFonts w:asciiTheme="minorHAnsi" w:hAnsiTheme="minorHAnsi" w:cstheme="minorHAnsi"/>
          <w:sz w:val="22"/>
          <w:szCs w:val="22"/>
        </w:rPr>
        <w:t>l comprador</w:t>
      </w:r>
      <w:r w:rsidRPr="00DC33B5">
        <w:rPr>
          <w:rFonts w:asciiTheme="minorHAnsi" w:hAnsiTheme="minorHAnsi" w:cstheme="minorHAnsi"/>
          <w:sz w:val="22"/>
          <w:szCs w:val="22"/>
        </w:rPr>
        <w:t xml:space="preserve">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w:t>
      </w:r>
      <w:r w:rsidR="002264EF" w:rsidRPr="00DC33B5">
        <w:rPr>
          <w:rFonts w:asciiTheme="minorHAnsi" w:hAnsiTheme="minorHAnsi" w:cstheme="minorHAnsi"/>
          <w:sz w:val="22"/>
          <w:szCs w:val="22"/>
        </w:rPr>
        <w:t>l comprador</w:t>
      </w:r>
      <w:r w:rsidRPr="00DC33B5">
        <w:rPr>
          <w:rFonts w:asciiTheme="minorHAnsi" w:hAnsiTheme="minorHAnsi" w:cstheme="minorHAnsi"/>
          <w:sz w:val="22"/>
          <w:szCs w:val="22"/>
        </w:rPr>
        <w:t>.</w:t>
      </w:r>
    </w:p>
    <w:p w14:paraId="26FDF789" w14:textId="77777777" w:rsidR="003C4FFC" w:rsidRPr="00DC33B5" w:rsidRDefault="003C4FFC" w:rsidP="003C4FFC">
      <w:pPr>
        <w:ind w:left="1134"/>
        <w:jc w:val="both"/>
        <w:rPr>
          <w:rFonts w:asciiTheme="minorHAnsi" w:hAnsiTheme="minorHAnsi" w:cstheme="minorHAnsi"/>
          <w:sz w:val="22"/>
          <w:szCs w:val="22"/>
        </w:rPr>
      </w:pPr>
    </w:p>
    <w:p w14:paraId="780E18B6" w14:textId="77777777" w:rsidR="003C4FFC"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Para efectos de determinación del origen de los bienes identificados como “hecho en la Unión Europea”, estos serán elegibles sin necesidad de identificar el correspondiente país específico de la Unión Europea.</w:t>
      </w:r>
    </w:p>
    <w:p w14:paraId="4FD6E511" w14:textId="77777777" w:rsidR="003C4FFC" w:rsidRPr="00DC33B5" w:rsidRDefault="003C4FFC" w:rsidP="003C4FFC">
      <w:pPr>
        <w:ind w:left="1134"/>
        <w:jc w:val="both"/>
        <w:rPr>
          <w:rFonts w:asciiTheme="minorHAnsi" w:hAnsiTheme="minorHAnsi" w:cstheme="minorHAnsi"/>
          <w:sz w:val="22"/>
          <w:szCs w:val="22"/>
        </w:rPr>
      </w:pPr>
    </w:p>
    <w:p w14:paraId="72ACF16D" w14:textId="56BD82A7" w:rsidR="005C2008" w:rsidRPr="00DC33B5" w:rsidRDefault="003C4FFC" w:rsidP="003C4FFC">
      <w:pPr>
        <w:ind w:left="1134"/>
        <w:jc w:val="both"/>
        <w:rPr>
          <w:rFonts w:asciiTheme="minorHAnsi" w:hAnsiTheme="minorHAnsi" w:cstheme="minorHAnsi"/>
          <w:sz w:val="22"/>
          <w:szCs w:val="22"/>
        </w:rPr>
      </w:pPr>
      <w:r w:rsidRPr="00DC33B5">
        <w:rPr>
          <w:rFonts w:asciiTheme="minorHAnsi" w:hAnsiTheme="minorHAnsi" w:cstheme="minorHAnsi"/>
          <w:sz w:val="22"/>
          <w:szCs w:val="22"/>
        </w:rPr>
        <w:t>El origen de los materiales, partes o componentes de los bienes o la nacionalidad de la firma productora, ensambladora, distribuidora o vendedora de los bienes no determina el origen de los mismos.</w:t>
      </w:r>
    </w:p>
    <w:p w14:paraId="3F4A21B3" w14:textId="77777777" w:rsidR="003C4FFC" w:rsidRPr="00DC33B5" w:rsidRDefault="003C4FFC" w:rsidP="003C4FFC">
      <w:pPr>
        <w:jc w:val="both"/>
        <w:rPr>
          <w:rFonts w:asciiTheme="minorHAnsi" w:hAnsiTheme="minorHAnsi" w:cstheme="minorHAnsi"/>
          <w:sz w:val="22"/>
          <w:szCs w:val="22"/>
        </w:rPr>
      </w:pPr>
    </w:p>
    <w:p w14:paraId="6FB6D649" w14:textId="77777777" w:rsidR="005C2008" w:rsidRPr="00DC33B5" w:rsidRDefault="005C2008" w:rsidP="00392DCD">
      <w:pPr>
        <w:pStyle w:val="Prrafodelista"/>
        <w:numPr>
          <w:ilvl w:val="1"/>
          <w:numId w:val="8"/>
        </w:numPr>
        <w:ind w:left="1134" w:hanging="567"/>
        <w:jc w:val="both"/>
        <w:rPr>
          <w:rFonts w:asciiTheme="minorHAnsi" w:hAnsiTheme="minorHAnsi" w:cstheme="minorHAnsi"/>
          <w:b/>
          <w:sz w:val="22"/>
          <w:szCs w:val="22"/>
        </w:rPr>
      </w:pPr>
      <w:r w:rsidRPr="00DC33B5">
        <w:rPr>
          <w:rFonts w:asciiTheme="minorHAnsi" w:hAnsiTheme="minorHAnsi" w:cstheme="minorHAnsi"/>
          <w:b/>
          <w:sz w:val="22"/>
          <w:szCs w:val="22"/>
        </w:rPr>
        <w:t>Origen de los Servicios.</w:t>
      </w:r>
    </w:p>
    <w:p w14:paraId="59E1E52A" w14:textId="064484CE" w:rsidR="005C2008" w:rsidRPr="00DC33B5" w:rsidRDefault="005C2008" w:rsidP="005C2008">
      <w:pPr>
        <w:pStyle w:val="Textonotapie"/>
        <w:tabs>
          <w:tab w:val="left" w:pos="3420"/>
        </w:tabs>
        <w:ind w:left="1134" w:firstLine="0"/>
        <w:jc w:val="both"/>
        <w:rPr>
          <w:rFonts w:asciiTheme="minorHAnsi" w:hAnsiTheme="minorHAnsi" w:cstheme="minorHAnsi"/>
          <w:bCs/>
          <w:i/>
          <w:sz w:val="22"/>
          <w:szCs w:val="22"/>
        </w:rPr>
      </w:pPr>
      <w:r w:rsidRPr="00DC33B5">
        <w:rPr>
          <w:rFonts w:asciiTheme="minorHAnsi" w:hAnsiTheme="minorHAnsi" w:cstheme="minorHAnsi"/>
          <w:sz w:val="22"/>
          <w:szCs w:val="22"/>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5722049F" w14:textId="2BAC863A" w:rsidR="00E606CC" w:rsidRPr="00DC33B5" w:rsidRDefault="00E606CC" w:rsidP="005B6041">
      <w:pPr>
        <w:rPr>
          <w:rFonts w:asciiTheme="minorHAnsi" w:hAnsiTheme="minorHAnsi" w:cstheme="minorHAnsi"/>
          <w:sz w:val="22"/>
          <w:szCs w:val="22"/>
          <w:lang w:val="es-BO"/>
        </w:rPr>
      </w:pPr>
    </w:p>
    <w:p w14:paraId="14A638C3" w14:textId="782E9CAA" w:rsidR="00E6439D" w:rsidRPr="00DC33B5" w:rsidRDefault="00E6439D" w:rsidP="005B6041">
      <w:pPr>
        <w:rPr>
          <w:rFonts w:asciiTheme="minorHAnsi" w:hAnsiTheme="minorHAnsi" w:cstheme="minorHAnsi"/>
          <w:sz w:val="22"/>
          <w:szCs w:val="22"/>
          <w:lang w:val="es-BO"/>
        </w:rPr>
      </w:pPr>
      <w:r w:rsidRPr="00DC33B5">
        <w:rPr>
          <w:rFonts w:asciiTheme="minorHAnsi" w:hAnsiTheme="minorHAnsi" w:cstheme="minorHAnsi"/>
          <w:sz w:val="22"/>
          <w:szCs w:val="22"/>
          <w:lang w:val="es-BO"/>
        </w:rPr>
        <w:br w:type="page"/>
      </w:r>
    </w:p>
    <w:p w14:paraId="50165636" w14:textId="0B23829E" w:rsidR="00E217FE" w:rsidRPr="00DC33B5" w:rsidRDefault="005C2008" w:rsidP="000830B9">
      <w:pPr>
        <w:pStyle w:val="Ttulo2"/>
        <w:shd w:val="clear" w:color="auto" w:fill="D9D9D9" w:themeFill="background1" w:themeFillShade="D9"/>
        <w:spacing w:before="0" w:line="240" w:lineRule="auto"/>
        <w:rPr>
          <w:sz w:val="28"/>
          <w:lang w:val="es-BO"/>
        </w:rPr>
      </w:pPr>
      <w:bookmarkStart w:id="172" w:name="_Toc44846597"/>
      <w:r w:rsidRPr="00DC33B5">
        <w:rPr>
          <w:sz w:val="28"/>
          <w:lang w:val="es-BO"/>
        </w:rPr>
        <w:lastRenderedPageBreak/>
        <w:t xml:space="preserve">SECCIÓN </w:t>
      </w:r>
      <w:r w:rsidR="000946D6" w:rsidRPr="00DC33B5">
        <w:rPr>
          <w:sz w:val="28"/>
          <w:lang w:val="es-BO"/>
        </w:rPr>
        <w:t>I</w:t>
      </w:r>
      <w:r w:rsidR="00E217FE" w:rsidRPr="00DC33B5">
        <w:rPr>
          <w:sz w:val="28"/>
          <w:lang w:val="es-BO"/>
        </w:rPr>
        <w:t>V – CONTRATO</w:t>
      </w:r>
      <w:bookmarkEnd w:id="172"/>
    </w:p>
    <w:p w14:paraId="343A4398" w14:textId="77777777" w:rsidR="002523E2" w:rsidRDefault="002523E2" w:rsidP="002523E2">
      <w:pPr>
        <w:jc w:val="both"/>
        <w:rPr>
          <w:rFonts w:asciiTheme="minorHAnsi" w:hAnsiTheme="minorHAnsi" w:cstheme="minorHAnsi"/>
          <w:b/>
          <w:i/>
          <w:iCs/>
          <w:color w:val="0070C0"/>
          <w:sz w:val="22"/>
          <w:szCs w:val="22"/>
        </w:rPr>
      </w:pPr>
    </w:p>
    <w:p w14:paraId="1ACB1903" w14:textId="06548EE3" w:rsidR="007A4347" w:rsidRPr="00DC33B5" w:rsidRDefault="002523E2" w:rsidP="002523E2">
      <w:pPr>
        <w:jc w:val="both"/>
        <w:rPr>
          <w:rFonts w:asciiTheme="minorHAnsi" w:hAnsiTheme="minorHAnsi" w:cstheme="minorHAnsi"/>
          <w:i/>
          <w:iCs/>
          <w:color w:val="A6A6A6" w:themeColor="background1" w:themeShade="A6"/>
          <w:sz w:val="22"/>
          <w:szCs w:val="22"/>
        </w:rPr>
      </w:pPr>
      <w:r w:rsidRPr="00E61615">
        <w:rPr>
          <w:rFonts w:asciiTheme="minorHAnsi" w:hAnsiTheme="minorHAnsi" w:cstheme="minorHAnsi"/>
          <w:b/>
          <w:i/>
          <w:iCs/>
          <w:color w:val="0070C0"/>
          <w:sz w:val="22"/>
          <w:szCs w:val="22"/>
        </w:rPr>
        <w:t xml:space="preserve">Se </w:t>
      </w:r>
      <w:r w:rsidR="006C2D29" w:rsidRPr="00E61615">
        <w:rPr>
          <w:rFonts w:asciiTheme="minorHAnsi" w:hAnsiTheme="minorHAnsi" w:cstheme="minorHAnsi"/>
          <w:b/>
          <w:i/>
          <w:iCs/>
          <w:color w:val="0070C0"/>
          <w:sz w:val="22"/>
          <w:szCs w:val="22"/>
        </w:rPr>
        <w:t>formalizará</w:t>
      </w:r>
      <w:r w:rsidRPr="00E61615">
        <w:rPr>
          <w:rFonts w:asciiTheme="minorHAnsi" w:hAnsiTheme="minorHAnsi" w:cstheme="minorHAnsi"/>
          <w:b/>
          <w:i/>
          <w:iCs/>
          <w:color w:val="0070C0"/>
          <w:sz w:val="22"/>
          <w:szCs w:val="22"/>
        </w:rPr>
        <w:t xml:space="preserve"> el proceso de contratación de adquisición de bienes mediante Orden de Compra, sólo en casos de entrega</w:t>
      </w:r>
      <w:r>
        <w:rPr>
          <w:rFonts w:asciiTheme="minorHAnsi" w:hAnsiTheme="minorHAnsi" w:cstheme="minorHAnsi"/>
          <w:b/>
          <w:i/>
          <w:iCs/>
          <w:color w:val="0070C0"/>
          <w:sz w:val="22"/>
          <w:szCs w:val="22"/>
        </w:rPr>
        <w:t>,</w:t>
      </w:r>
      <w:r w:rsidRPr="00E61615">
        <w:rPr>
          <w:rFonts w:asciiTheme="minorHAnsi" w:hAnsiTheme="minorHAnsi" w:cstheme="minorHAnsi"/>
          <w:b/>
          <w:i/>
          <w:iCs/>
          <w:color w:val="0070C0"/>
          <w:sz w:val="22"/>
          <w:szCs w:val="22"/>
        </w:rPr>
        <w:t xml:space="preserve"> </w:t>
      </w:r>
      <w:r>
        <w:rPr>
          <w:rFonts w:asciiTheme="minorHAnsi" w:hAnsiTheme="minorHAnsi" w:cstheme="minorHAnsi"/>
          <w:b/>
          <w:i/>
          <w:iCs/>
          <w:color w:val="0070C0"/>
          <w:sz w:val="22"/>
          <w:szCs w:val="22"/>
        </w:rPr>
        <w:t>con</w:t>
      </w:r>
      <w:r w:rsidRPr="00E61615">
        <w:rPr>
          <w:rFonts w:asciiTheme="minorHAnsi" w:hAnsiTheme="minorHAnsi" w:cstheme="minorHAnsi"/>
          <w:b/>
          <w:i/>
          <w:iCs/>
          <w:color w:val="0070C0"/>
          <w:sz w:val="22"/>
          <w:szCs w:val="22"/>
        </w:rPr>
        <w:t xml:space="preserve"> un plazo no mayor a quince (15) días calendario</w:t>
      </w:r>
      <w:r>
        <w:rPr>
          <w:rFonts w:asciiTheme="minorHAnsi" w:hAnsiTheme="minorHAnsi" w:cstheme="minorHAnsi"/>
          <w:b/>
          <w:i/>
          <w:iCs/>
          <w:color w:val="0070C0"/>
          <w:sz w:val="22"/>
          <w:szCs w:val="22"/>
        </w:rPr>
        <w:t>.</w:t>
      </w:r>
    </w:p>
    <w:p w14:paraId="7C8B4FCC" w14:textId="70E2EB49" w:rsidR="007A4347" w:rsidRPr="00DC33B5" w:rsidRDefault="007A4347" w:rsidP="00392DCD">
      <w:pPr>
        <w:pStyle w:val="Ttulo3"/>
        <w:numPr>
          <w:ilvl w:val="3"/>
          <w:numId w:val="4"/>
        </w:numPr>
        <w:ind w:left="0" w:firstLine="0"/>
      </w:pPr>
      <w:bookmarkStart w:id="173" w:name="_Toc44846598"/>
      <w:r w:rsidRPr="00DC33B5">
        <w:t>ORDEN DE COMPRA</w:t>
      </w:r>
      <w:bookmarkEnd w:id="173"/>
    </w:p>
    <w:p w14:paraId="4AAA8F86" w14:textId="54E3A8DD" w:rsidR="00D54929" w:rsidRPr="00DC33B5" w:rsidRDefault="00D54929" w:rsidP="00D54929">
      <w:pPr>
        <w:jc w:val="both"/>
        <w:rPr>
          <w:rFonts w:asciiTheme="minorHAnsi" w:hAnsiTheme="minorHAnsi" w:cstheme="minorHAnsi"/>
          <w:i/>
          <w:iCs/>
          <w:color w:val="808080" w:themeColor="background1" w:themeShade="80"/>
          <w:sz w:val="22"/>
          <w:szCs w:val="22"/>
        </w:rPr>
      </w:pPr>
      <w:r w:rsidRPr="00DC33B5">
        <w:rPr>
          <w:rFonts w:asciiTheme="minorHAnsi" w:hAnsiTheme="minorHAnsi" w:cstheme="minorHAnsi"/>
          <w:i/>
          <w:iCs/>
          <w:color w:val="808080" w:themeColor="background1" w:themeShade="80"/>
          <w:sz w:val="22"/>
          <w:szCs w:val="22"/>
        </w:rPr>
        <w:t xml:space="preserve">[En caso de utilizar una Orden de Compra, el modelo </w:t>
      </w:r>
      <w:r w:rsidR="002264EF" w:rsidRPr="00DC33B5">
        <w:rPr>
          <w:rFonts w:asciiTheme="minorHAnsi" w:hAnsiTheme="minorHAnsi" w:cstheme="minorHAnsi"/>
          <w:i/>
          <w:iCs/>
          <w:color w:val="808080" w:themeColor="background1" w:themeShade="80"/>
          <w:sz w:val="22"/>
          <w:szCs w:val="22"/>
        </w:rPr>
        <w:t>d</w:t>
      </w:r>
      <w:r w:rsidRPr="00DC33B5">
        <w:rPr>
          <w:rFonts w:asciiTheme="minorHAnsi" w:hAnsiTheme="minorHAnsi" w:cstheme="minorHAnsi"/>
          <w:i/>
          <w:iCs/>
          <w:color w:val="808080" w:themeColor="background1" w:themeShade="80"/>
          <w:sz w:val="22"/>
          <w:szCs w:val="22"/>
        </w:rPr>
        <w:t>eberá contener mínimamente la siguiente información.]</w:t>
      </w:r>
    </w:p>
    <w:p w14:paraId="07812F70" w14:textId="77777777" w:rsidR="007A4347" w:rsidRPr="00DC33B5" w:rsidRDefault="007A4347" w:rsidP="007A4347">
      <w:pPr>
        <w:rPr>
          <w:rFonts w:asciiTheme="minorHAnsi" w:hAnsiTheme="minorHAnsi" w:cstheme="minorHAnsi"/>
          <w:b/>
          <w:sz w:val="22"/>
          <w:szCs w:val="22"/>
        </w:rPr>
      </w:pPr>
    </w:p>
    <w:p w14:paraId="02058594" w14:textId="77777777" w:rsidR="007A4347" w:rsidRPr="00DC33B5" w:rsidRDefault="007A4347" w:rsidP="007A4347">
      <w:pPr>
        <w:rPr>
          <w:rFonts w:asciiTheme="minorHAnsi" w:hAnsiTheme="minorHAnsi" w:cstheme="minorHAnsi"/>
          <w:bCs/>
          <w:sz w:val="22"/>
          <w:szCs w:val="22"/>
        </w:rPr>
      </w:pPr>
      <w:r w:rsidRPr="00DC33B5">
        <w:rPr>
          <w:rFonts w:asciiTheme="minorHAnsi" w:hAnsiTheme="minorHAnsi" w:cstheme="minorHAnsi"/>
          <w:bCs/>
          <w:sz w:val="22"/>
          <w:szCs w:val="22"/>
        </w:rPr>
        <w:t>El contenido mínimo de la Orden de Compra, deberá ser:</w:t>
      </w:r>
    </w:p>
    <w:p w14:paraId="28E2207C" w14:textId="77777777" w:rsidR="007A4347" w:rsidRPr="00DC33B5" w:rsidRDefault="007A4347" w:rsidP="007A4347">
      <w:pPr>
        <w:rPr>
          <w:rFonts w:asciiTheme="minorHAnsi" w:hAnsiTheme="minorHAnsi" w:cstheme="minorHAnsi"/>
          <w:bCs/>
          <w:sz w:val="22"/>
          <w:szCs w:val="22"/>
        </w:rPr>
      </w:pPr>
    </w:p>
    <w:p w14:paraId="060504DA" w14:textId="77777777" w:rsidR="007A4347" w:rsidRPr="00DC33B5" w:rsidRDefault="007A4347" w:rsidP="00520F1F">
      <w:pPr>
        <w:pStyle w:val="Prrafodelista"/>
        <w:numPr>
          <w:ilvl w:val="0"/>
          <w:numId w:val="42"/>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Nombre del Programa y proceso.</w:t>
      </w:r>
    </w:p>
    <w:p w14:paraId="0997D479" w14:textId="77777777" w:rsidR="007A4347" w:rsidRPr="00DC33B5" w:rsidRDefault="007A4347" w:rsidP="007A4347">
      <w:pPr>
        <w:pStyle w:val="Prrafodelista"/>
        <w:ind w:left="567"/>
        <w:rPr>
          <w:rFonts w:asciiTheme="minorHAnsi" w:hAnsiTheme="minorHAnsi" w:cstheme="minorHAnsi"/>
          <w:bCs/>
          <w:sz w:val="22"/>
          <w:szCs w:val="22"/>
        </w:rPr>
      </w:pPr>
    </w:p>
    <w:p w14:paraId="20BEDF0E" w14:textId="77777777" w:rsidR="007A4347" w:rsidRPr="00DC33B5" w:rsidRDefault="007A4347" w:rsidP="00520F1F">
      <w:pPr>
        <w:pStyle w:val="Prrafodelista"/>
        <w:numPr>
          <w:ilvl w:val="0"/>
          <w:numId w:val="42"/>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Datos del proceso.</w:t>
      </w:r>
    </w:p>
    <w:p w14:paraId="557FDF4C" w14:textId="77777777" w:rsidR="007A4347" w:rsidRPr="00DC33B5" w:rsidRDefault="007A4347" w:rsidP="007A4347">
      <w:pPr>
        <w:pStyle w:val="Prrafodelista"/>
        <w:ind w:left="567"/>
        <w:rPr>
          <w:rFonts w:asciiTheme="minorHAnsi" w:hAnsiTheme="minorHAnsi" w:cstheme="minorHAnsi"/>
          <w:bCs/>
          <w:sz w:val="22"/>
          <w:szCs w:val="22"/>
        </w:rPr>
      </w:pPr>
    </w:p>
    <w:p w14:paraId="25A63DD4" w14:textId="77777777" w:rsidR="007A4347" w:rsidRPr="00DC33B5" w:rsidRDefault="007A4347" w:rsidP="00520F1F">
      <w:pPr>
        <w:pStyle w:val="Prrafodelista"/>
        <w:numPr>
          <w:ilvl w:val="0"/>
          <w:numId w:val="42"/>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Partes Contratantes.</w:t>
      </w:r>
    </w:p>
    <w:p w14:paraId="759EB1F9" w14:textId="77777777" w:rsidR="007A4347" w:rsidRPr="00DC33B5" w:rsidRDefault="007A4347" w:rsidP="007A4347">
      <w:pPr>
        <w:pStyle w:val="Prrafodelista"/>
        <w:ind w:left="567"/>
        <w:rPr>
          <w:rFonts w:asciiTheme="minorHAnsi" w:hAnsiTheme="minorHAnsi" w:cstheme="minorHAnsi"/>
          <w:bCs/>
          <w:sz w:val="22"/>
          <w:szCs w:val="22"/>
        </w:rPr>
      </w:pPr>
    </w:p>
    <w:p w14:paraId="641E93FE" w14:textId="278A676A" w:rsidR="007A4347" w:rsidRPr="00DC33B5" w:rsidRDefault="007A4347" w:rsidP="00520F1F">
      <w:pPr>
        <w:pStyle w:val="Prrafodelista"/>
        <w:numPr>
          <w:ilvl w:val="0"/>
          <w:numId w:val="42"/>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 xml:space="preserve">Descripción de </w:t>
      </w:r>
      <w:r w:rsidR="00D54929" w:rsidRPr="00DC33B5">
        <w:rPr>
          <w:rFonts w:asciiTheme="minorHAnsi" w:hAnsiTheme="minorHAnsi" w:cstheme="minorHAnsi"/>
          <w:bCs/>
          <w:sz w:val="22"/>
          <w:szCs w:val="22"/>
        </w:rPr>
        <w:t xml:space="preserve">los </w:t>
      </w:r>
      <w:r w:rsidR="00D54929" w:rsidRPr="00DC33B5">
        <w:rPr>
          <w:rFonts w:asciiTheme="minorHAnsi" w:hAnsiTheme="minorHAnsi" w:cstheme="minorHAnsi"/>
          <w:bCs/>
          <w:i/>
          <w:iCs/>
          <w:sz w:val="22"/>
          <w:szCs w:val="22"/>
        </w:rPr>
        <w:t>Bienes/Servicios</w:t>
      </w:r>
      <w:r w:rsidRPr="00DC33B5">
        <w:rPr>
          <w:rFonts w:asciiTheme="minorHAnsi" w:hAnsiTheme="minorHAnsi" w:cstheme="minorHAnsi"/>
          <w:bCs/>
          <w:sz w:val="22"/>
          <w:szCs w:val="22"/>
        </w:rPr>
        <w:t>.</w:t>
      </w:r>
    </w:p>
    <w:p w14:paraId="04205EE7" w14:textId="77777777" w:rsidR="007A4347" w:rsidRPr="00DC33B5" w:rsidRDefault="007A4347" w:rsidP="007A4347">
      <w:pPr>
        <w:pStyle w:val="Prrafodelista"/>
        <w:rPr>
          <w:rFonts w:asciiTheme="minorHAnsi" w:hAnsiTheme="minorHAnsi" w:cstheme="minorHAnsi"/>
          <w:bCs/>
          <w:sz w:val="22"/>
          <w:szCs w:val="22"/>
        </w:rPr>
      </w:pPr>
    </w:p>
    <w:p w14:paraId="68E57F69" w14:textId="77777777" w:rsidR="007A4347" w:rsidRPr="00DC33B5" w:rsidRDefault="007A4347" w:rsidP="00520F1F">
      <w:pPr>
        <w:pStyle w:val="Prrafodelista"/>
        <w:numPr>
          <w:ilvl w:val="0"/>
          <w:numId w:val="42"/>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Monto y plazo contratado.</w:t>
      </w:r>
    </w:p>
    <w:p w14:paraId="4755C186" w14:textId="77777777" w:rsidR="007A4347" w:rsidRPr="00DC33B5" w:rsidRDefault="007A4347" w:rsidP="007A4347">
      <w:pPr>
        <w:pStyle w:val="Prrafodelista"/>
        <w:ind w:left="567"/>
        <w:rPr>
          <w:rFonts w:asciiTheme="minorHAnsi" w:hAnsiTheme="minorHAnsi" w:cstheme="minorHAnsi"/>
          <w:bCs/>
          <w:sz w:val="22"/>
          <w:szCs w:val="22"/>
        </w:rPr>
      </w:pPr>
    </w:p>
    <w:p w14:paraId="3FEE1E7A" w14:textId="77777777" w:rsidR="007A4347" w:rsidRPr="00DC33B5" w:rsidRDefault="007A4347" w:rsidP="00520F1F">
      <w:pPr>
        <w:pStyle w:val="Prrafodelista"/>
        <w:numPr>
          <w:ilvl w:val="0"/>
          <w:numId w:val="42"/>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Lista de Cantidades.</w:t>
      </w:r>
    </w:p>
    <w:p w14:paraId="2D13FE45" w14:textId="77777777" w:rsidR="007A4347" w:rsidRPr="00DC33B5" w:rsidRDefault="007A4347" w:rsidP="007A4347">
      <w:pPr>
        <w:pStyle w:val="Prrafodelista"/>
        <w:ind w:left="567"/>
        <w:rPr>
          <w:rFonts w:asciiTheme="minorHAnsi" w:hAnsiTheme="minorHAnsi" w:cstheme="minorHAnsi"/>
          <w:bCs/>
          <w:sz w:val="22"/>
          <w:szCs w:val="22"/>
        </w:rPr>
      </w:pPr>
    </w:p>
    <w:p w14:paraId="730E6FA2" w14:textId="77777777" w:rsidR="007A4347" w:rsidRDefault="007A4347" w:rsidP="00520F1F">
      <w:pPr>
        <w:pStyle w:val="Prrafodelista"/>
        <w:numPr>
          <w:ilvl w:val="0"/>
          <w:numId w:val="42"/>
        </w:numPr>
        <w:ind w:left="567" w:hanging="567"/>
        <w:rPr>
          <w:rFonts w:asciiTheme="minorHAnsi" w:hAnsiTheme="minorHAnsi" w:cstheme="minorHAnsi"/>
          <w:bCs/>
          <w:sz w:val="22"/>
          <w:szCs w:val="22"/>
        </w:rPr>
      </w:pPr>
      <w:r w:rsidRPr="00DC33B5">
        <w:rPr>
          <w:rFonts w:asciiTheme="minorHAnsi" w:hAnsiTheme="minorHAnsi" w:cstheme="minorHAnsi"/>
          <w:bCs/>
          <w:sz w:val="22"/>
          <w:szCs w:val="22"/>
        </w:rPr>
        <w:t>Adjuntar Prácticas Prohibidas y Elegibilidad como parte de la Orden de Compra.</w:t>
      </w:r>
    </w:p>
    <w:p w14:paraId="3F4AD518" w14:textId="77777777" w:rsidR="002523E2" w:rsidRPr="002523E2" w:rsidRDefault="002523E2" w:rsidP="002523E2">
      <w:pPr>
        <w:pStyle w:val="Prrafodelista"/>
        <w:rPr>
          <w:rFonts w:asciiTheme="minorHAnsi" w:hAnsiTheme="minorHAnsi" w:cstheme="minorHAnsi"/>
          <w:bCs/>
          <w:sz w:val="22"/>
          <w:szCs w:val="22"/>
        </w:rPr>
      </w:pPr>
    </w:p>
    <w:p w14:paraId="3A3FDE95" w14:textId="77777777" w:rsidR="002523E2" w:rsidRDefault="002523E2" w:rsidP="002523E2">
      <w:pPr>
        <w:rPr>
          <w:rFonts w:asciiTheme="minorHAnsi" w:hAnsiTheme="minorHAnsi" w:cstheme="minorHAnsi"/>
          <w:bCs/>
          <w:sz w:val="22"/>
          <w:szCs w:val="22"/>
        </w:rPr>
      </w:pPr>
    </w:p>
    <w:p w14:paraId="2932E1F5" w14:textId="77777777" w:rsidR="002523E2" w:rsidRDefault="002523E2" w:rsidP="002523E2">
      <w:pPr>
        <w:rPr>
          <w:rFonts w:asciiTheme="minorHAnsi" w:hAnsiTheme="minorHAnsi" w:cstheme="minorHAnsi"/>
          <w:bCs/>
          <w:sz w:val="22"/>
          <w:szCs w:val="22"/>
        </w:rPr>
      </w:pPr>
    </w:p>
    <w:p w14:paraId="20132AB4" w14:textId="77777777" w:rsidR="002523E2" w:rsidRDefault="002523E2" w:rsidP="002523E2">
      <w:pPr>
        <w:rPr>
          <w:rFonts w:asciiTheme="minorHAnsi" w:hAnsiTheme="minorHAnsi" w:cstheme="minorHAnsi"/>
          <w:bCs/>
          <w:sz w:val="22"/>
          <w:szCs w:val="22"/>
        </w:rPr>
      </w:pPr>
    </w:p>
    <w:p w14:paraId="1A5A05CC" w14:textId="77777777" w:rsidR="002523E2" w:rsidRDefault="002523E2" w:rsidP="002523E2">
      <w:pPr>
        <w:rPr>
          <w:rFonts w:asciiTheme="minorHAnsi" w:hAnsiTheme="minorHAnsi" w:cstheme="minorHAnsi"/>
          <w:bCs/>
          <w:sz w:val="22"/>
          <w:szCs w:val="22"/>
        </w:rPr>
      </w:pPr>
    </w:p>
    <w:p w14:paraId="0A9D24C0" w14:textId="77777777" w:rsidR="002523E2" w:rsidRDefault="002523E2" w:rsidP="002523E2">
      <w:pPr>
        <w:rPr>
          <w:rFonts w:asciiTheme="minorHAnsi" w:hAnsiTheme="minorHAnsi" w:cstheme="minorHAnsi"/>
          <w:bCs/>
          <w:sz w:val="22"/>
          <w:szCs w:val="22"/>
        </w:rPr>
      </w:pPr>
    </w:p>
    <w:p w14:paraId="499791B9" w14:textId="77777777" w:rsidR="002523E2" w:rsidRDefault="002523E2" w:rsidP="002523E2">
      <w:pPr>
        <w:rPr>
          <w:rFonts w:asciiTheme="minorHAnsi" w:hAnsiTheme="minorHAnsi" w:cstheme="minorHAnsi"/>
          <w:bCs/>
          <w:sz w:val="22"/>
          <w:szCs w:val="22"/>
        </w:rPr>
      </w:pPr>
    </w:p>
    <w:p w14:paraId="56BE33FB" w14:textId="77777777" w:rsidR="002523E2" w:rsidRDefault="002523E2" w:rsidP="002523E2">
      <w:pPr>
        <w:rPr>
          <w:rFonts w:asciiTheme="minorHAnsi" w:hAnsiTheme="minorHAnsi" w:cstheme="minorHAnsi"/>
          <w:bCs/>
          <w:sz w:val="22"/>
          <w:szCs w:val="22"/>
        </w:rPr>
      </w:pPr>
    </w:p>
    <w:p w14:paraId="4703157F" w14:textId="77777777" w:rsidR="002523E2" w:rsidRDefault="002523E2" w:rsidP="002523E2">
      <w:pPr>
        <w:rPr>
          <w:rFonts w:asciiTheme="minorHAnsi" w:hAnsiTheme="minorHAnsi" w:cstheme="minorHAnsi"/>
          <w:bCs/>
          <w:sz w:val="22"/>
          <w:szCs w:val="22"/>
        </w:rPr>
      </w:pPr>
    </w:p>
    <w:p w14:paraId="5C5C90B0" w14:textId="77777777" w:rsidR="002523E2" w:rsidRDefault="002523E2" w:rsidP="002523E2">
      <w:pPr>
        <w:rPr>
          <w:rFonts w:asciiTheme="minorHAnsi" w:hAnsiTheme="minorHAnsi" w:cstheme="minorHAnsi"/>
          <w:bCs/>
          <w:sz w:val="22"/>
          <w:szCs w:val="22"/>
        </w:rPr>
      </w:pPr>
    </w:p>
    <w:p w14:paraId="66278AD3" w14:textId="77777777" w:rsidR="002523E2" w:rsidRDefault="002523E2" w:rsidP="002523E2">
      <w:pPr>
        <w:rPr>
          <w:rFonts w:asciiTheme="minorHAnsi" w:hAnsiTheme="minorHAnsi" w:cstheme="minorHAnsi"/>
          <w:bCs/>
          <w:sz w:val="22"/>
          <w:szCs w:val="22"/>
        </w:rPr>
      </w:pPr>
    </w:p>
    <w:p w14:paraId="1605A728" w14:textId="77777777" w:rsidR="002523E2" w:rsidRDefault="002523E2" w:rsidP="002523E2">
      <w:pPr>
        <w:rPr>
          <w:rFonts w:asciiTheme="minorHAnsi" w:hAnsiTheme="minorHAnsi" w:cstheme="minorHAnsi"/>
          <w:bCs/>
          <w:sz w:val="22"/>
          <w:szCs w:val="22"/>
        </w:rPr>
      </w:pPr>
    </w:p>
    <w:p w14:paraId="71EA6F96" w14:textId="77777777" w:rsidR="002523E2" w:rsidRDefault="002523E2" w:rsidP="002523E2">
      <w:pPr>
        <w:rPr>
          <w:rFonts w:asciiTheme="minorHAnsi" w:hAnsiTheme="minorHAnsi" w:cstheme="minorHAnsi"/>
          <w:bCs/>
          <w:sz w:val="22"/>
          <w:szCs w:val="22"/>
        </w:rPr>
      </w:pPr>
    </w:p>
    <w:p w14:paraId="49C7C753" w14:textId="77777777" w:rsidR="002523E2" w:rsidRDefault="002523E2" w:rsidP="002523E2">
      <w:pPr>
        <w:rPr>
          <w:rFonts w:asciiTheme="minorHAnsi" w:hAnsiTheme="minorHAnsi" w:cstheme="minorHAnsi"/>
          <w:bCs/>
          <w:sz w:val="22"/>
          <w:szCs w:val="22"/>
        </w:rPr>
      </w:pPr>
    </w:p>
    <w:p w14:paraId="1036A27B" w14:textId="77777777" w:rsidR="002523E2" w:rsidRDefault="002523E2" w:rsidP="002523E2">
      <w:pPr>
        <w:rPr>
          <w:rFonts w:asciiTheme="minorHAnsi" w:hAnsiTheme="minorHAnsi" w:cstheme="minorHAnsi"/>
          <w:bCs/>
          <w:sz w:val="22"/>
          <w:szCs w:val="22"/>
        </w:rPr>
      </w:pPr>
    </w:p>
    <w:p w14:paraId="1B040EAB" w14:textId="77777777" w:rsidR="002523E2" w:rsidRDefault="002523E2" w:rsidP="002523E2">
      <w:pPr>
        <w:rPr>
          <w:rFonts w:asciiTheme="minorHAnsi" w:hAnsiTheme="minorHAnsi" w:cstheme="minorHAnsi"/>
          <w:bCs/>
          <w:sz w:val="22"/>
          <w:szCs w:val="22"/>
        </w:rPr>
      </w:pPr>
    </w:p>
    <w:p w14:paraId="05B382A0" w14:textId="77777777" w:rsidR="002523E2" w:rsidRDefault="002523E2" w:rsidP="002523E2">
      <w:pPr>
        <w:rPr>
          <w:rFonts w:asciiTheme="minorHAnsi" w:hAnsiTheme="minorHAnsi" w:cstheme="minorHAnsi"/>
          <w:bCs/>
          <w:sz w:val="22"/>
          <w:szCs w:val="22"/>
        </w:rPr>
      </w:pPr>
    </w:p>
    <w:p w14:paraId="52A6F90F" w14:textId="77777777" w:rsidR="002523E2" w:rsidRDefault="002523E2" w:rsidP="002523E2">
      <w:pPr>
        <w:rPr>
          <w:rFonts w:asciiTheme="minorHAnsi" w:hAnsiTheme="minorHAnsi" w:cstheme="minorHAnsi"/>
          <w:bCs/>
          <w:sz w:val="22"/>
          <w:szCs w:val="22"/>
        </w:rPr>
      </w:pPr>
    </w:p>
    <w:p w14:paraId="6AAD927B" w14:textId="77777777" w:rsidR="002523E2" w:rsidRDefault="002523E2" w:rsidP="002523E2">
      <w:pPr>
        <w:rPr>
          <w:rFonts w:asciiTheme="minorHAnsi" w:hAnsiTheme="minorHAnsi" w:cstheme="minorHAnsi"/>
          <w:bCs/>
          <w:sz w:val="22"/>
          <w:szCs w:val="22"/>
        </w:rPr>
      </w:pPr>
    </w:p>
    <w:p w14:paraId="1FD97751" w14:textId="77777777" w:rsidR="002523E2" w:rsidRDefault="002523E2" w:rsidP="002523E2">
      <w:pPr>
        <w:rPr>
          <w:rFonts w:asciiTheme="minorHAnsi" w:hAnsiTheme="minorHAnsi" w:cstheme="minorHAnsi"/>
          <w:bCs/>
          <w:sz w:val="22"/>
          <w:szCs w:val="22"/>
        </w:rPr>
      </w:pPr>
    </w:p>
    <w:p w14:paraId="74C310DA" w14:textId="77777777" w:rsidR="002523E2" w:rsidRDefault="002523E2" w:rsidP="002523E2">
      <w:pPr>
        <w:rPr>
          <w:rFonts w:asciiTheme="minorHAnsi" w:hAnsiTheme="minorHAnsi" w:cstheme="minorHAnsi"/>
          <w:bCs/>
          <w:sz w:val="22"/>
          <w:szCs w:val="22"/>
        </w:rPr>
      </w:pPr>
    </w:p>
    <w:p w14:paraId="7A6A5E66" w14:textId="77777777" w:rsidR="002523E2" w:rsidRDefault="002523E2" w:rsidP="002523E2">
      <w:pPr>
        <w:rPr>
          <w:rFonts w:asciiTheme="minorHAnsi" w:hAnsiTheme="minorHAnsi" w:cstheme="minorHAnsi"/>
          <w:bCs/>
          <w:sz w:val="22"/>
          <w:szCs w:val="22"/>
        </w:rPr>
      </w:pPr>
    </w:p>
    <w:p w14:paraId="5DB45BC6" w14:textId="77777777" w:rsidR="002523E2" w:rsidRDefault="002523E2" w:rsidP="002523E2">
      <w:pPr>
        <w:rPr>
          <w:rFonts w:asciiTheme="minorHAnsi" w:hAnsiTheme="minorHAnsi" w:cstheme="minorHAnsi"/>
          <w:bCs/>
          <w:sz w:val="22"/>
          <w:szCs w:val="22"/>
        </w:rPr>
      </w:pPr>
    </w:p>
    <w:p w14:paraId="6B31AA59" w14:textId="77777777" w:rsidR="002523E2" w:rsidRDefault="002523E2" w:rsidP="002523E2">
      <w:pPr>
        <w:rPr>
          <w:rFonts w:asciiTheme="minorHAnsi" w:hAnsiTheme="minorHAnsi" w:cstheme="minorHAnsi"/>
          <w:bCs/>
          <w:sz w:val="22"/>
          <w:szCs w:val="22"/>
        </w:rPr>
      </w:pPr>
    </w:p>
    <w:p w14:paraId="01C9ED37" w14:textId="77777777" w:rsidR="002523E2" w:rsidRPr="00DC33B5" w:rsidRDefault="002523E2" w:rsidP="002523E2">
      <w:pPr>
        <w:shd w:val="clear" w:color="auto" w:fill="BFBFBF" w:themeFill="background1" w:themeFillShade="BF"/>
        <w:jc w:val="center"/>
        <w:rPr>
          <w:rFonts w:asciiTheme="minorHAnsi" w:hAnsiTheme="minorHAnsi" w:cs="Arial"/>
          <w:b/>
          <w:sz w:val="22"/>
          <w:szCs w:val="22"/>
          <w:lang w:val="es-BO"/>
        </w:rPr>
      </w:pPr>
      <w:r>
        <w:rPr>
          <w:rFonts w:asciiTheme="minorHAnsi" w:hAnsiTheme="minorHAnsi" w:cs="Arial"/>
          <w:b/>
          <w:sz w:val="22"/>
          <w:szCs w:val="22"/>
          <w:lang w:val="es-BO"/>
        </w:rPr>
        <w:lastRenderedPageBreak/>
        <w:t>MODELO DE ORDEN DE COMPRA</w:t>
      </w:r>
    </w:p>
    <w:p w14:paraId="3A9E05A9" w14:textId="77777777" w:rsidR="002523E2" w:rsidRDefault="002523E2" w:rsidP="002523E2">
      <w:pPr>
        <w:jc w:val="center"/>
        <w:rPr>
          <w:rFonts w:ascii="Calibri" w:hAnsi="Calibri" w:cs="Arial"/>
          <w:b/>
          <w:szCs w:val="22"/>
          <w:lang w:val="es-BO"/>
        </w:rPr>
      </w:pPr>
      <w:r>
        <w:rPr>
          <w:rFonts w:cs="Arial"/>
          <w:b/>
          <w:noProof/>
          <w:sz w:val="18"/>
          <w:szCs w:val="18"/>
          <w:lang w:val="es-BO" w:eastAsia="es-BO"/>
        </w:rPr>
        <w:drawing>
          <wp:anchor distT="0" distB="0" distL="114300" distR="114300" simplePos="0" relativeHeight="251711488" behindDoc="1" locked="0" layoutInCell="1" allowOverlap="1" wp14:anchorId="0E53C1BE" wp14:editId="3E3C4335">
            <wp:simplePos x="0" y="0"/>
            <wp:positionH relativeFrom="margin">
              <wp:align>left</wp:align>
            </wp:positionH>
            <wp:positionV relativeFrom="paragraph">
              <wp:posOffset>99060</wp:posOffset>
            </wp:positionV>
            <wp:extent cx="5850890" cy="7573758"/>
            <wp:effectExtent l="0" t="0" r="0" b="825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50890" cy="7573758"/>
                    </a:xfrm>
                    <a:prstGeom prst="rect">
                      <a:avLst/>
                    </a:prstGeom>
                    <a:noFill/>
                  </pic:spPr>
                </pic:pic>
              </a:graphicData>
            </a:graphic>
          </wp:anchor>
        </w:drawing>
      </w:r>
    </w:p>
    <w:p w14:paraId="5B4C0474" w14:textId="77777777" w:rsidR="002523E2" w:rsidRDefault="002523E2" w:rsidP="002523E2">
      <w:pPr>
        <w:jc w:val="center"/>
        <w:rPr>
          <w:rFonts w:ascii="Calibri" w:hAnsi="Calibri" w:cs="Arial"/>
          <w:b/>
          <w:szCs w:val="22"/>
          <w:lang w:val="es-BO"/>
        </w:rPr>
      </w:pPr>
    </w:p>
    <w:p w14:paraId="6B60F5FD" w14:textId="77777777" w:rsidR="002523E2" w:rsidRPr="002523E2" w:rsidRDefault="002523E2" w:rsidP="002523E2">
      <w:pPr>
        <w:rPr>
          <w:rFonts w:asciiTheme="minorHAnsi" w:hAnsiTheme="minorHAnsi" w:cstheme="minorHAnsi"/>
          <w:bCs/>
          <w:sz w:val="22"/>
          <w:szCs w:val="22"/>
        </w:rPr>
      </w:pPr>
    </w:p>
    <w:p w14:paraId="6A9D6928" w14:textId="5BB8AFE7" w:rsidR="008635B7" w:rsidRPr="00DC33B5" w:rsidRDefault="008635B7" w:rsidP="007A4347">
      <w:pPr>
        <w:rPr>
          <w:rFonts w:asciiTheme="minorHAnsi" w:hAnsiTheme="minorHAnsi" w:cstheme="minorHAnsi"/>
          <w:sz w:val="22"/>
          <w:szCs w:val="22"/>
        </w:rPr>
      </w:pPr>
    </w:p>
    <w:p w14:paraId="574127D4" w14:textId="3D683A48" w:rsidR="00C312B4" w:rsidRPr="00DC33B5" w:rsidRDefault="00C312B4" w:rsidP="007A4347">
      <w:pPr>
        <w:rPr>
          <w:rFonts w:asciiTheme="minorHAnsi" w:hAnsiTheme="minorHAnsi" w:cstheme="minorHAnsi"/>
          <w:sz w:val="22"/>
          <w:szCs w:val="22"/>
          <w:lang w:val="es-BO"/>
        </w:rPr>
      </w:pPr>
      <w:r w:rsidRPr="00DC33B5">
        <w:rPr>
          <w:rFonts w:asciiTheme="minorHAnsi" w:hAnsiTheme="minorHAnsi" w:cstheme="minorHAnsi"/>
          <w:sz w:val="22"/>
          <w:szCs w:val="22"/>
          <w:lang w:val="es-BO"/>
        </w:rPr>
        <w:br w:type="page"/>
      </w:r>
    </w:p>
    <w:p w14:paraId="4BB14E1D" w14:textId="7E6652B6" w:rsidR="00510A9E" w:rsidRPr="00DC33B5" w:rsidRDefault="00510A9E" w:rsidP="00392DCD">
      <w:pPr>
        <w:pStyle w:val="Ttulo3"/>
        <w:numPr>
          <w:ilvl w:val="3"/>
          <w:numId w:val="4"/>
        </w:numPr>
        <w:ind w:left="0" w:firstLine="0"/>
        <w:rPr>
          <w:lang w:val="es-BO"/>
        </w:rPr>
      </w:pPr>
      <w:bookmarkStart w:id="174" w:name="_Toc44846599"/>
      <w:r w:rsidRPr="00DC33B5">
        <w:rPr>
          <w:lang w:val="es-BO"/>
        </w:rPr>
        <w:lastRenderedPageBreak/>
        <w:t>MODELO DE CONTRATO ADQUISICIÓN DE BIENES</w:t>
      </w:r>
      <w:bookmarkEnd w:id="174"/>
    </w:p>
    <w:p w14:paraId="4DA280EA" w14:textId="77777777" w:rsidR="006E6AA8" w:rsidRPr="00DC33B5" w:rsidRDefault="006E6AA8" w:rsidP="006E6AA8">
      <w:pPr>
        <w:pStyle w:val="Prrafodelista"/>
        <w:ind w:left="0"/>
        <w:jc w:val="center"/>
        <w:rPr>
          <w:rFonts w:ascii="Calibri" w:hAnsi="Calibri" w:cs="Arial"/>
          <w:b/>
          <w:sz w:val="22"/>
          <w:szCs w:val="22"/>
          <w:lang w:val="es-BO"/>
        </w:rPr>
      </w:pPr>
      <w:r w:rsidRPr="00DC33B5">
        <w:rPr>
          <w:rFonts w:ascii="Calibri" w:hAnsi="Calibri" w:cs="Arial"/>
          <w:b/>
          <w:sz w:val="22"/>
          <w:szCs w:val="22"/>
          <w:lang w:val="es-BO"/>
        </w:rPr>
        <w:t>ÍNDICE DEL CONTRATO DE ADQUISICIÓN DE BIENES</w:t>
      </w:r>
    </w:p>
    <w:p w14:paraId="6C0E8DFE" w14:textId="77777777" w:rsidR="00510A9E" w:rsidRPr="00DC33B5" w:rsidRDefault="00510A9E" w:rsidP="00510A9E">
      <w:pPr>
        <w:rPr>
          <w:rFonts w:asciiTheme="minorHAnsi" w:hAnsiTheme="minorHAnsi" w:cs="Arial"/>
          <w:b/>
          <w:sz w:val="22"/>
          <w:szCs w:val="22"/>
          <w:lang w:val="es-BO"/>
        </w:rPr>
      </w:pPr>
    </w:p>
    <w:p w14:paraId="056A32DA" w14:textId="77777777" w:rsidR="00510A9E" w:rsidRPr="00DC33B5" w:rsidRDefault="00510A9E" w:rsidP="00520F1F">
      <w:pPr>
        <w:numPr>
          <w:ilvl w:val="0"/>
          <w:numId w:val="17"/>
        </w:numPr>
        <w:jc w:val="center"/>
        <w:rPr>
          <w:rFonts w:asciiTheme="minorHAnsi" w:hAnsiTheme="minorHAnsi" w:cs="Arial"/>
          <w:b/>
          <w:sz w:val="22"/>
          <w:szCs w:val="22"/>
          <w:lang w:val="es-BO"/>
        </w:rPr>
      </w:pPr>
      <w:r w:rsidRPr="00DC33B5">
        <w:rPr>
          <w:rFonts w:asciiTheme="minorHAnsi" w:hAnsiTheme="minorHAnsi" w:cs="Arial"/>
          <w:b/>
          <w:sz w:val="22"/>
          <w:szCs w:val="22"/>
          <w:lang w:val="es-BO"/>
        </w:rPr>
        <w:t>CONDICIONES GENERALES DEL CONTRATO</w:t>
      </w:r>
    </w:p>
    <w:p w14:paraId="562D861F" w14:textId="77777777" w:rsidR="00510A9E" w:rsidRPr="00DC33B5" w:rsidRDefault="00510A9E" w:rsidP="00510A9E">
      <w:pPr>
        <w:ind w:left="432" w:hanging="432"/>
        <w:jc w:val="center"/>
        <w:rPr>
          <w:rFonts w:asciiTheme="minorHAnsi" w:hAnsiTheme="minorHAnsi" w:cs="Arial"/>
          <w:b/>
          <w:sz w:val="22"/>
          <w:szCs w:val="22"/>
          <w:lang w:val="es-BO"/>
        </w:rPr>
      </w:pPr>
    </w:p>
    <w:p w14:paraId="0AE1419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PRIMERA. -</w:t>
      </w:r>
      <w:r w:rsidRPr="00DC33B5">
        <w:rPr>
          <w:rFonts w:ascii="Calibri" w:hAnsi="Calibri" w:cs="Arial"/>
          <w:sz w:val="22"/>
          <w:szCs w:val="22"/>
          <w:lang w:val="es-BO"/>
        </w:rPr>
        <w:tab/>
        <w:t>Partes Contratantes</w:t>
      </w:r>
    </w:p>
    <w:p w14:paraId="7E9EE06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SEGUNDA. -</w:t>
      </w:r>
      <w:r w:rsidRPr="00DC33B5">
        <w:rPr>
          <w:rFonts w:ascii="Calibri" w:hAnsi="Calibri" w:cs="Arial"/>
          <w:sz w:val="22"/>
          <w:szCs w:val="22"/>
          <w:lang w:val="es-BO"/>
        </w:rPr>
        <w:tab/>
        <w:t>Fuente de los Recursos</w:t>
      </w:r>
    </w:p>
    <w:p w14:paraId="30149EE0"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TERCERA. -</w:t>
      </w:r>
      <w:r w:rsidRPr="00DC33B5">
        <w:rPr>
          <w:rFonts w:ascii="Calibri" w:hAnsi="Calibri" w:cs="Arial"/>
          <w:sz w:val="22"/>
          <w:szCs w:val="22"/>
          <w:lang w:val="es-BO"/>
        </w:rPr>
        <w:tab/>
        <w:t>Antecedentes Legales del Contrato</w:t>
      </w:r>
    </w:p>
    <w:p w14:paraId="221FB2CC"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CUARTA. -</w:t>
      </w:r>
      <w:r w:rsidRPr="00DC33B5">
        <w:rPr>
          <w:rFonts w:ascii="Calibri" w:hAnsi="Calibri" w:cs="Arial"/>
          <w:sz w:val="22"/>
          <w:szCs w:val="22"/>
          <w:lang w:val="es-BO"/>
        </w:rPr>
        <w:tab/>
        <w:t xml:space="preserve">Objeto y Causa del Contrato </w:t>
      </w:r>
    </w:p>
    <w:p w14:paraId="351AF12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QUINTA. -</w:t>
      </w:r>
      <w:r w:rsidRPr="00DC33B5">
        <w:rPr>
          <w:rFonts w:ascii="Calibri" w:hAnsi="Calibri" w:cs="Arial"/>
          <w:sz w:val="22"/>
          <w:szCs w:val="22"/>
          <w:lang w:val="es-BO"/>
        </w:rPr>
        <w:tab/>
        <w:t>Plazo de Entrega</w:t>
      </w:r>
    </w:p>
    <w:p w14:paraId="65A27C72"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SEXTA. -</w:t>
      </w:r>
      <w:r w:rsidRPr="00DC33B5">
        <w:rPr>
          <w:rFonts w:ascii="Calibri" w:hAnsi="Calibri" w:cs="Arial"/>
          <w:sz w:val="22"/>
          <w:szCs w:val="22"/>
          <w:lang w:val="es-BO"/>
        </w:rPr>
        <w:tab/>
        <w:t>Precio del Contrato</w:t>
      </w:r>
    </w:p>
    <w:p w14:paraId="258D175A"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SÉPTIMA. -</w:t>
      </w:r>
      <w:r w:rsidRPr="00DC33B5">
        <w:rPr>
          <w:rFonts w:ascii="Calibri" w:hAnsi="Calibri" w:cs="Arial"/>
          <w:sz w:val="22"/>
          <w:szCs w:val="22"/>
          <w:lang w:val="es-BO"/>
        </w:rPr>
        <w:tab/>
        <w:t>Anticipo</w:t>
      </w:r>
    </w:p>
    <w:p w14:paraId="30C5ADCA"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OCTAVA. -</w:t>
      </w:r>
      <w:r w:rsidRPr="00DC33B5">
        <w:rPr>
          <w:rFonts w:ascii="Calibri" w:hAnsi="Calibri" w:cs="Arial"/>
          <w:sz w:val="22"/>
          <w:szCs w:val="22"/>
          <w:lang w:val="es-BO"/>
        </w:rPr>
        <w:tab/>
        <w:t>Garantías</w:t>
      </w:r>
    </w:p>
    <w:p w14:paraId="2AA8ECE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NOVENA. -</w:t>
      </w:r>
      <w:r w:rsidRPr="00DC33B5">
        <w:rPr>
          <w:rFonts w:ascii="Calibri" w:hAnsi="Calibri" w:cs="Arial"/>
          <w:sz w:val="22"/>
          <w:szCs w:val="22"/>
          <w:lang w:val="es-BO"/>
        </w:rPr>
        <w:tab/>
        <w:t>Domicilio a Efectos de Notificación</w:t>
      </w:r>
    </w:p>
    <w:p w14:paraId="2D9567E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w:t>
      </w:r>
      <w:r w:rsidRPr="00DC33B5">
        <w:rPr>
          <w:rFonts w:ascii="Calibri" w:hAnsi="Calibri" w:cs="Arial"/>
          <w:sz w:val="22"/>
          <w:szCs w:val="22"/>
          <w:lang w:val="es-BO"/>
        </w:rPr>
        <w:tab/>
        <w:t>Vigencia del Contrato</w:t>
      </w:r>
    </w:p>
    <w:p w14:paraId="57C01123"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PRIMERA. -</w:t>
      </w:r>
      <w:r w:rsidRPr="00DC33B5">
        <w:rPr>
          <w:rFonts w:ascii="Calibri" w:hAnsi="Calibri" w:cs="Arial"/>
          <w:sz w:val="22"/>
          <w:szCs w:val="22"/>
          <w:lang w:val="es-BO"/>
        </w:rPr>
        <w:tab/>
        <w:t>Documentos del Contrato</w:t>
      </w:r>
    </w:p>
    <w:p w14:paraId="7E5E4E1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SEGUNDA. -</w:t>
      </w:r>
      <w:r w:rsidRPr="00DC33B5">
        <w:rPr>
          <w:rFonts w:ascii="Calibri" w:hAnsi="Calibri" w:cs="Arial"/>
          <w:sz w:val="22"/>
          <w:szCs w:val="22"/>
          <w:lang w:val="es-BO"/>
        </w:rPr>
        <w:tab/>
        <w:t>Idioma</w:t>
      </w:r>
    </w:p>
    <w:p w14:paraId="02E6DB8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TERCERA. -</w:t>
      </w:r>
      <w:r w:rsidRPr="00DC33B5">
        <w:rPr>
          <w:rFonts w:ascii="Calibri" w:hAnsi="Calibri" w:cs="Arial"/>
          <w:sz w:val="22"/>
          <w:szCs w:val="22"/>
          <w:lang w:val="es-BO"/>
        </w:rPr>
        <w:tab/>
        <w:t>Legislación Aplicable al Contrato</w:t>
      </w:r>
    </w:p>
    <w:p w14:paraId="6D8026E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CUARTA. -</w:t>
      </w:r>
      <w:r w:rsidRPr="00DC33B5">
        <w:rPr>
          <w:rFonts w:ascii="Calibri" w:hAnsi="Calibri" w:cs="Arial"/>
          <w:sz w:val="22"/>
          <w:szCs w:val="22"/>
          <w:lang w:val="es-BO"/>
        </w:rPr>
        <w:tab/>
        <w:t xml:space="preserve">Derechos del Proveedor </w:t>
      </w:r>
    </w:p>
    <w:p w14:paraId="68613E7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QUINTA. -</w:t>
      </w:r>
      <w:r w:rsidRPr="00DC33B5">
        <w:rPr>
          <w:rFonts w:ascii="Calibri" w:hAnsi="Calibri" w:cs="Arial"/>
          <w:sz w:val="22"/>
          <w:szCs w:val="22"/>
          <w:lang w:val="es-BO"/>
        </w:rPr>
        <w:tab/>
        <w:t>Estipulaciones Sobre Impuestos</w:t>
      </w:r>
    </w:p>
    <w:p w14:paraId="75A738C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SEXTA. -</w:t>
      </w:r>
      <w:r w:rsidRPr="00DC33B5">
        <w:rPr>
          <w:rFonts w:ascii="Calibri" w:hAnsi="Calibri" w:cs="Arial"/>
          <w:sz w:val="22"/>
          <w:szCs w:val="22"/>
          <w:lang w:val="es-BO"/>
        </w:rPr>
        <w:tab/>
        <w:t>Protocolización del Contrato</w:t>
      </w:r>
    </w:p>
    <w:p w14:paraId="2B39C4F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SÉPTIMA. -</w:t>
      </w:r>
      <w:r w:rsidRPr="00DC33B5">
        <w:rPr>
          <w:rFonts w:ascii="Calibri" w:hAnsi="Calibri" w:cs="Arial"/>
          <w:sz w:val="22"/>
          <w:szCs w:val="22"/>
          <w:lang w:val="es-BO"/>
        </w:rPr>
        <w:tab/>
        <w:t>Subcontratos</w:t>
      </w:r>
    </w:p>
    <w:p w14:paraId="62462B0B"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OCTAVA. -</w:t>
      </w:r>
      <w:r w:rsidRPr="00DC33B5">
        <w:rPr>
          <w:rFonts w:ascii="Calibri" w:hAnsi="Calibri" w:cs="Arial"/>
          <w:sz w:val="22"/>
          <w:szCs w:val="22"/>
          <w:lang w:val="es-BO"/>
        </w:rPr>
        <w:tab/>
      </w:r>
      <w:proofErr w:type="spellStart"/>
      <w:r w:rsidRPr="00DC33B5">
        <w:rPr>
          <w:rFonts w:ascii="Calibri" w:hAnsi="Calibri" w:cs="Arial"/>
          <w:sz w:val="22"/>
          <w:szCs w:val="22"/>
          <w:lang w:val="es-BO"/>
        </w:rPr>
        <w:t>Intransferibilidad</w:t>
      </w:r>
      <w:proofErr w:type="spellEnd"/>
      <w:r w:rsidRPr="00DC33B5">
        <w:rPr>
          <w:rFonts w:ascii="Calibri" w:hAnsi="Calibri" w:cs="Arial"/>
          <w:sz w:val="22"/>
          <w:szCs w:val="22"/>
          <w:lang w:val="es-BO"/>
        </w:rPr>
        <w:t xml:space="preserve"> del Contrato</w:t>
      </w:r>
    </w:p>
    <w:p w14:paraId="38EE33BE" w14:textId="67CBF616"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DÉCIMA NOVENA. -</w:t>
      </w:r>
      <w:r w:rsidRPr="00DC33B5">
        <w:rPr>
          <w:rFonts w:ascii="Calibri" w:hAnsi="Calibri" w:cs="Arial"/>
          <w:sz w:val="22"/>
          <w:szCs w:val="22"/>
          <w:lang w:val="es-BO"/>
        </w:rPr>
        <w:tab/>
        <w:t xml:space="preserve">Causas de fuerza </w:t>
      </w:r>
      <w:r w:rsidR="00E13608" w:rsidRPr="00DC33B5">
        <w:rPr>
          <w:rFonts w:ascii="Calibri" w:hAnsi="Calibri" w:cs="Arial"/>
          <w:sz w:val="22"/>
          <w:szCs w:val="22"/>
          <w:lang w:val="es-BO"/>
        </w:rPr>
        <w:t>m</w:t>
      </w:r>
      <w:r w:rsidRPr="00DC33B5">
        <w:rPr>
          <w:rFonts w:ascii="Calibri" w:hAnsi="Calibri" w:cs="Arial"/>
          <w:sz w:val="22"/>
          <w:szCs w:val="22"/>
          <w:lang w:val="es-BO"/>
        </w:rPr>
        <w:t xml:space="preserve">ayor y/o </w:t>
      </w:r>
      <w:r w:rsidR="00E13608" w:rsidRPr="00DC33B5">
        <w:rPr>
          <w:rFonts w:ascii="Calibri" w:hAnsi="Calibri" w:cs="Arial"/>
          <w:sz w:val="22"/>
          <w:szCs w:val="22"/>
          <w:lang w:val="es-BO"/>
        </w:rPr>
        <w:t>ca</w:t>
      </w:r>
      <w:r w:rsidRPr="00DC33B5">
        <w:rPr>
          <w:rFonts w:ascii="Calibri" w:hAnsi="Calibri" w:cs="Arial"/>
          <w:sz w:val="22"/>
          <w:szCs w:val="22"/>
          <w:lang w:val="es-BO"/>
        </w:rPr>
        <w:t xml:space="preserve">so </w:t>
      </w:r>
      <w:r w:rsidR="00E13608" w:rsidRPr="00DC33B5">
        <w:rPr>
          <w:rFonts w:ascii="Calibri" w:hAnsi="Calibri" w:cs="Arial"/>
          <w:sz w:val="22"/>
          <w:szCs w:val="22"/>
          <w:lang w:val="es-BO"/>
        </w:rPr>
        <w:t>f</w:t>
      </w:r>
      <w:r w:rsidRPr="00DC33B5">
        <w:rPr>
          <w:rFonts w:ascii="Calibri" w:hAnsi="Calibri" w:cs="Arial"/>
          <w:sz w:val="22"/>
          <w:szCs w:val="22"/>
          <w:lang w:val="es-BO"/>
        </w:rPr>
        <w:t>ortuito</w:t>
      </w:r>
    </w:p>
    <w:p w14:paraId="2543C55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w:t>
      </w:r>
      <w:r w:rsidRPr="00DC33B5">
        <w:rPr>
          <w:rFonts w:ascii="Calibri" w:hAnsi="Calibri" w:cs="Arial"/>
          <w:sz w:val="22"/>
          <w:szCs w:val="22"/>
          <w:lang w:val="es-BO"/>
        </w:rPr>
        <w:tab/>
        <w:t>Terminación del Contrato</w:t>
      </w:r>
    </w:p>
    <w:p w14:paraId="33F6286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PRIMERA. -</w:t>
      </w:r>
      <w:r w:rsidRPr="00DC33B5">
        <w:rPr>
          <w:rFonts w:ascii="Calibri" w:hAnsi="Calibri" w:cs="Arial"/>
          <w:sz w:val="22"/>
          <w:szCs w:val="22"/>
          <w:lang w:val="es-BO"/>
        </w:rPr>
        <w:tab/>
        <w:t>Solución de Controversias</w:t>
      </w:r>
    </w:p>
    <w:p w14:paraId="452243D6" w14:textId="77777777" w:rsidR="00510A9E" w:rsidRPr="00DC33B5" w:rsidRDefault="00510A9E" w:rsidP="00510A9E">
      <w:pPr>
        <w:rPr>
          <w:rFonts w:asciiTheme="minorHAnsi" w:hAnsiTheme="minorHAnsi" w:cs="Arial"/>
          <w:sz w:val="22"/>
          <w:szCs w:val="22"/>
          <w:lang w:val="es-BO"/>
        </w:rPr>
      </w:pPr>
    </w:p>
    <w:p w14:paraId="4E914DE5" w14:textId="77777777" w:rsidR="00510A9E" w:rsidRPr="00DC33B5" w:rsidRDefault="00510A9E" w:rsidP="00520F1F">
      <w:pPr>
        <w:numPr>
          <w:ilvl w:val="0"/>
          <w:numId w:val="18"/>
        </w:numPr>
        <w:ind w:left="426" w:hanging="426"/>
        <w:jc w:val="center"/>
        <w:rPr>
          <w:rFonts w:asciiTheme="minorHAnsi" w:hAnsiTheme="minorHAnsi" w:cs="Arial"/>
          <w:b/>
          <w:sz w:val="22"/>
          <w:szCs w:val="22"/>
          <w:lang w:val="es-BO"/>
        </w:rPr>
      </w:pPr>
      <w:r w:rsidRPr="00DC33B5">
        <w:rPr>
          <w:rFonts w:asciiTheme="minorHAnsi" w:hAnsiTheme="minorHAnsi" w:cs="Arial"/>
          <w:b/>
          <w:sz w:val="22"/>
          <w:szCs w:val="22"/>
          <w:lang w:val="es-BO"/>
        </w:rPr>
        <w:t>CONDICIONES PARTICULARES DEL CONTRATO</w:t>
      </w:r>
    </w:p>
    <w:p w14:paraId="37662C46" w14:textId="77777777" w:rsidR="00510A9E" w:rsidRPr="00DC33B5" w:rsidRDefault="00510A9E" w:rsidP="00510A9E">
      <w:pPr>
        <w:jc w:val="center"/>
        <w:rPr>
          <w:rFonts w:asciiTheme="minorHAnsi" w:hAnsiTheme="minorHAnsi" w:cs="Arial"/>
          <w:b/>
          <w:sz w:val="22"/>
          <w:szCs w:val="22"/>
          <w:lang w:val="es-BO"/>
        </w:rPr>
      </w:pPr>
    </w:p>
    <w:p w14:paraId="74AB3524"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 xml:space="preserve">VIGÉSIMA SEGUNDA. - </w:t>
      </w:r>
      <w:r w:rsidRPr="00DC33B5">
        <w:rPr>
          <w:rFonts w:ascii="Calibri" w:hAnsi="Calibri" w:cs="Arial"/>
          <w:sz w:val="22"/>
          <w:szCs w:val="22"/>
          <w:lang w:val="es-BO"/>
        </w:rPr>
        <w:tab/>
        <w:t>Forma de Pago</w:t>
      </w:r>
    </w:p>
    <w:p w14:paraId="6722930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TERCERA. -</w:t>
      </w:r>
      <w:r w:rsidRPr="00DC33B5">
        <w:rPr>
          <w:rFonts w:ascii="Calibri" w:hAnsi="Calibri" w:cs="Arial"/>
          <w:sz w:val="22"/>
          <w:szCs w:val="22"/>
          <w:lang w:val="es-BO"/>
        </w:rPr>
        <w:tab/>
        <w:t>Facturación</w:t>
      </w:r>
    </w:p>
    <w:p w14:paraId="346F2B37"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CUARTA. -</w:t>
      </w:r>
      <w:r w:rsidRPr="00DC33B5">
        <w:rPr>
          <w:rFonts w:ascii="Calibri" w:hAnsi="Calibri" w:cs="Arial"/>
          <w:sz w:val="22"/>
          <w:szCs w:val="22"/>
          <w:lang w:val="es-BO"/>
        </w:rPr>
        <w:tab/>
        <w:t>Modificación al Contrato</w:t>
      </w:r>
    </w:p>
    <w:p w14:paraId="27D9B53F"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QUINTA. -</w:t>
      </w:r>
      <w:r w:rsidRPr="00DC33B5">
        <w:rPr>
          <w:rFonts w:ascii="Calibri" w:hAnsi="Calibri" w:cs="Arial"/>
          <w:sz w:val="22"/>
          <w:szCs w:val="22"/>
          <w:lang w:val="es-BO"/>
        </w:rPr>
        <w:tab/>
        <w:t>Morosidad y sus Penalidades</w:t>
      </w:r>
    </w:p>
    <w:p w14:paraId="660B0AA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SEXTA. -</w:t>
      </w:r>
      <w:r w:rsidRPr="00DC33B5">
        <w:rPr>
          <w:rFonts w:ascii="Calibri" w:hAnsi="Calibri" w:cs="Arial"/>
          <w:sz w:val="22"/>
          <w:szCs w:val="22"/>
          <w:lang w:val="es-BO"/>
        </w:rPr>
        <w:tab/>
        <w:t>Responsabilidad y Obligaciones del Proveedor</w:t>
      </w:r>
    </w:p>
    <w:p w14:paraId="50A5720D"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SÉPTIMA. -</w:t>
      </w:r>
      <w:r w:rsidRPr="00DC33B5">
        <w:rPr>
          <w:rFonts w:ascii="Calibri" w:hAnsi="Calibri" w:cs="Arial"/>
          <w:sz w:val="22"/>
          <w:szCs w:val="22"/>
          <w:lang w:val="es-BO"/>
        </w:rPr>
        <w:tab/>
        <w:t>Seguros</w:t>
      </w:r>
    </w:p>
    <w:p w14:paraId="76154971"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OCTAVA. -</w:t>
      </w:r>
      <w:r w:rsidRPr="00DC33B5">
        <w:rPr>
          <w:rFonts w:ascii="Calibri" w:hAnsi="Calibri" w:cs="Arial"/>
          <w:sz w:val="22"/>
          <w:szCs w:val="22"/>
          <w:lang w:val="es-BO"/>
        </w:rPr>
        <w:tab/>
        <w:t>Suspensión Temporal de la Adquisición</w:t>
      </w:r>
    </w:p>
    <w:p w14:paraId="29AF6365"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VIGÉSIMA NOVENA. -</w:t>
      </w:r>
      <w:r w:rsidRPr="00DC33B5">
        <w:rPr>
          <w:rFonts w:ascii="Calibri" w:hAnsi="Calibri" w:cs="Arial"/>
          <w:sz w:val="22"/>
          <w:szCs w:val="22"/>
          <w:lang w:val="es-BO"/>
        </w:rPr>
        <w:tab/>
        <w:t>Normas de Calidad Aplicables</w:t>
      </w:r>
    </w:p>
    <w:p w14:paraId="4884F08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w:t>
      </w:r>
      <w:r w:rsidRPr="00DC33B5">
        <w:rPr>
          <w:rFonts w:ascii="Calibri" w:hAnsi="Calibri" w:cs="Arial"/>
          <w:sz w:val="22"/>
          <w:szCs w:val="22"/>
          <w:lang w:val="es-BO"/>
        </w:rPr>
        <w:tab/>
        <w:t>Embalaje</w:t>
      </w:r>
    </w:p>
    <w:p w14:paraId="2F0C7F41"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PRIMERA. -</w:t>
      </w:r>
      <w:r w:rsidRPr="00DC33B5">
        <w:rPr>
          <w:rFonts w:ascii="Calibri" w:hAnsi="Calibri" w:cs="Arial"/>
          <w:sz w:val="22"/>
          <w:szCs w:val="22"/>
          <w:lang w:val="es-BO"/>
        </w:rPr>
        <w:tab/>
        <w:t>Inspección y Pruebas</w:t>
      </w:r>
    </w:p>
    <w:p w14:paraId="0D7A9F0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SEGUNDA. -</w:t>
      </w:r>
      <w:r w:rsidRPr="00DC33B5">
        <w:rPr>
          <w:rFonts w:ascii="Calibri" w:hAnsi="Calibri" w:cs="Arial"/>
          <w:sz w:val="22"/>
          <w:szCs w:val="22"/>
          <w:lang w:val="es-BO"/>
        </w:rPr>
        <w:tab/>
        <w:t>Derechos de Patente</w:t>
      </w:r>
    </w:p>
    <w:p w14:paraId="3433B526"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TERCERA. -</w:t>
      </w:r>
      <w:r w:rsidRPr="00DC33B5">
        <w:rPr>
          <w:rFonts w:ascii="Calibri" w:hAnsi="Calibri" w:cs="Arial"/>
          <w:sz w:val="22"/>
          <w:szCs w:val="22"/>
          <w:lang w:val="es-BO"/>
        </w:rPr>
        <w:tab/>
        <w:t>Manuales de Operación, Mantenimiento y Reparación</w:t>
      </w:r>
    </w:p>
    <w:p w14:paraId="3EB931F8"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CUARTA. -</w:t>
      </w:r>
      <w:r w:rsidRPr="00DC33B5">
        <w:rPr>
          <w:rFonts w:ascii="Calibri" w:hAnsi="Calibri" w:cs="Arial"/>
          <w:sz w:val="22"/>
          <w:szCs w:val="22"/>
          <w:lang w:val="es-BO"/>
        </w:rPr>
        <w:tab/>
        <w:t>Recepción</w:t>
      </w:r>
    </w:p>
    <w:p w14:paraId="61BED5A7"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QUINTA. -</w:t>
      </w:r>
      <w:r w:rsidRPr="00DC33B5">
        <w:rPr>
          <w:rFonts w:ascii="Calibri" w:hAnsi="Calibri" w:cs="Arial"/>
          <w:sz w:val="22"/>
          <w:szCs w:val="22"/>
          <w:lang w:val="es-BO"/>
        </w:rPr>
        <w:tab/>
        <w:t>Liquidación de Contrato</w:t>
      </w:r>
    </w:p>
    <w:p w14:paraId="71174A59" w14:textId="77777777" w:rsidR="006E6AA8" w:rsidRPr="00DC33B5" w:rsidRDefault="006E6AA8" w:rsidP="006E6AA8">
      <w:pPr>
        <w:tabs>
          <w:tab w:val="left" w:pos="2552"/>
        </w:tabs>
        <w:ind w:left="2552" w:hanging="2552"/>
        <w:rPr>
          <w:rFonts w:ascii="Calibri" w:hAnsi="Calibri" w:cs="Arial"/>
          <w:sz w:val="22"/>
          <w:szCs w:val="22"/>
          <w:lang w:val="es-BO"/>
        </w:rPr>
      </w:pPr>
      <w:r w:rsidRPr="00DC33B5">
        <w:rPr>
          <w:rFonts w:ascii="Calibri" w:hAnsi="Calibri" w:cs="Arial"/>
          <w:sz w:val="22"/>
          <w:szCs w:val="22"/>
          <w:lang w:val="es-BO"/>
        </w:rPr>
        <w:t>TRIGÉSIMA SEXTA. -</w:t>
      </w:r>
      <w:r w:rsidRPr="00DC33B5">
        <w:rPr>
          <w:rFonts w:ascii="Calibri" w:hAnsi="Calibri" w:cs="Arial"/>
          <w:sz w:val="22"/>
          <w:szCs w:val="22"/>
          <w:lang w:val="es-BO"/>
        </w:rPr>
        <w:tab/>
        <w:t xml:space="preserve">Conformidad </w:t>
      </w:r>
    </w:p>
    <w:p w14:paraId="7BB5E942" w14:textId="77777777" w:rsidR="00510A9E" w:rsidRPr="00DC33B5" w:rsidRDefault="00510A9E" w:rsidP="00510A9E">
      <w:pPr>
        <w:rPr>
          <w:rFonts w:asciiTheme="minorHAnsi" w:hAnsiTheme="minorHAnsi" w:cs="Arial"/>
          <w:b/>
          <w:sz w:val="22"/>
          <w:szCs w:val="22"/>
          <w:lang w:val="es-BO"/>
        </w:rPr>
      </w:pPr>
    </w:p>
    <w:p w14:paraId="0CC2965F" w14:textId="6D233059" w:rsidR="00C312B4" w:rsidRPr="00DC33B5" w:rsidRDefault="00C312B4" w:rsidP="00510A9E">
      <w:pPr>
        <w:rPr>
          <w:rFonts w:asciiTheme="minorHAnsi" w:hAnsiTheme="minorHAnsi" w:cs="Arial"/>
          <w:b/>
          <w:sz w:val="22"/>
          <w:szCs w:val="22"/>
          <w:lang w:val="es-BO"/>
        </w:rPr>
      </w:pPr>
      <w:r w:rsidRPr="00DC33B5">
        <w:rPr>
          <w:rFonts w:asciiTheme="minorHAnsi" w:hAnsiTheme="minorHAnsi" w:cs="Arial"/>
          <w:b/>
          <w:sz w:val="22"/>
          <w:szCs w:val="22"/>
          <w:lang w:val="es-BO"/>
        </w:rPr>
        <w:br w:type="page"/>
      </w:r>
    </w:p>
    <w:p w14:paraId="2C014626" w14:textId="77777777" w:rsidR="00AA5418" w:rsidRPr="00AA5418" w:rsidRDefault="00AA5418" w:rsidP="00AA5418">
      <w:pPr>
        <w:jc w:val="center"/>
        <w:rPr>
          <w:rFonts w:ascii="Calibri" w:hAnsi="Calibri" w:cs="Arial"/>
          <w:b/>
          <w:sz w:val="22"/>
          <w:szCs w:val="22"/>
          <w:lang w:val="es-BO"/>
        </w:rPr>
      </w:pPr>
      <w:bookmarkStart w:id="175" w:name="_Hlk43081567"/>
      <w:bookmarkStart w:id="176" w:name="_Hlk44937505"/>
      <w:bookmarkStart w:id="177" w:name="_Toc44846600"/>
      <w:r w:rsidRPr="00AA5418">
        <w:rPr>
          <w:rFonts w:ascii="Calibri" w:hAnsi="Calibri" w:cs="Arial"/>
          <w:b/>
          <w:sz w:val="22"/>
          <w:szCs w:val="22"/>
          <w:lang w:val="es-BO"/>
        </w:rPr>
        <w:lastRenderedPageBreak/>
        <w:t>MODELO DE CONTRATO</w:t>
      </w:r>
    </w:p>
    <w:p w14:paraId="47ECDB86" w14:textId="77777777" w:rsidR="00AA5418" w:rsidRPr="00AA5418" w:rsidRDefault="00AA5418" w:rsidP="00AA5418">
      <w:pPr>
        <w:jc w:val="center"/>
        <w:rPr>
          <w:rFonts w:ascii="Tahoma" w:hAnsi="Tahoma" w:cs="Tahoma"/>
          <w:b/>
          <w:sz w:val="22"/>
          <w:szCs w:val="22"/>
        </w:rPr>
      </w:pPr>
      <w:r w:rsidRPr="00AA5418">
        <w:rPr>
          <w:rFonts w:ascii="Tahoma" w:hAnsi="Tahoma" w:cs="Tahoma"/>
          <w:b/>
          <w:sz w:val="22"/>
          <w:szCs w:val="22"/>
        </w:rPr>
        <w:t xml:space="preserve">PROGRAMA DE EXPANSIÓN DE INFRAESTRUCTURA ELECTRICA, COMPONENTE 1 LINEA DE TRANSMISION LOS TRONCOS – SAN IGNACIO DE VELASCO </w:t>
      </w:r>
    </w:p>
    <w:p w14:paraId="64AE749A" w14:textId="77777777" w:rsidR="00AA5418" w:rsidRPr="00AA5418" w:rsidRDefault="00AA5418" w:rsidP="00AA5418">
      <w:pPr>
        <w:jc w:val="center"/>
        <w:rPr>
          <w:rFonts w:ascii="Tahoma" w:hAnsi="Tahoma" w:cs="Tahoma"/>
          <w:b/>
          <w:sz w:val="22"/>
          <w:szCs w:val="22"/>
        </w:rPr>
      </w:pPr>
      <w:r w:rsidRPr="00AA5418">
        <w:rPr>
          <w:rFonts w:ascii="Tahoma" w:hAnsi="Tahoma" w:cs="Tahoma"/>
          <w:b/>
          <w:sz w:val="22"/>
          <w:szCs w:val="22"/>
        </w:rPr>
        <w:t xml:space="preserve">CONTRATO DE PRESTAMO </w:t>
      </w:r>
      <w:proofErr w:type="spellStart"/>
      <w:r w:rsidRPr="00AA5418">
        <w:rPr>
          <w:rFonts w:ascii="Tahoma" w:hAnsi="Tahoma" w:cs="Tahoma"/>
          <w:b/>
          <w:sz w:val="22"/>
          <w:szCs w:val="22"/>
        </w:rPr>
        <w:t>N°</w:t>
      </w:r>
      <w:proofErr w:type="spellEnd"/>
      <w:r w:rsidRPr="00AA5418">
        <w:rPr>
          <w:rFonts w:ascii="Tahoma" w:hAnsi="Tahoma" w:cs="Tahoma"/>
          <w:b/>
          <w:sz w:val="22"/>
          <w:szCs w:val="22"/>
        </w:rPr>
        <w:t xml:space="preserve"> 4633/BL-BO</w:t>
      </w:r>
    </w:p>
    <w:p w14:paraId="13BC1862" w14:textId="77777777" w:rsidR="00AA5418" w:rsidRPr="00AA5418" w:rsidRDefault="00AA5418" w:rsidP="00AA5418">
      <w:pPr>
        <w:spacing w:line="325" w:lineRule="exact"/>
        <w:ind w:left="354"/>
        <w:jc w:val="center"/>
        <w:rPr>
          <w:rFonts w:asciiTheme="minorHAnsi" w:eastAsia="Tahoma" w:hAnsiTheme="minorHAnsi" w:cstheme="minorHAnsi"/>
          <w:b/>
          <w:i/>
          <w:sz w:val="22"/>
          <w:szCs w:val="22"/>
        </w:rPr>
      </w:pPr>
      <w:r w:rsidRPr="00AA5418">
        <w:rPr>
          <w:rFonts w:asciiTheme="minorHAnsi" w:eastAsia="Tahoma" w:hAnsiTheme="minorHAnsi" w:cstheme="minorHAnsi"/>
          <w:b/>
          <w:i/>
          <w:color w:val="1F3863"/>
          <w:sz w:val="22"/>
          <w:szCs w:val="22"/>
        </w:rPr>
        <w:t>“ADQUISICION</w:t>
      </w:r>
      <w:r w:rsidRPr="00AA5418">
        <w:rPr>
          <w:rFonts w:asciiTheme="minorHAnsi" w:eastAsia="Tahoma" w:hAnsiTheme="minorHAnsi" w:cstheme="minorHAnsi"/>
          <w:b/>
          <w:i/>
          <w:color w:val="1F3863"/>
          <w:spacing w:val="-12"/>
          <w:sz w:val="22"/>
          <w:szCs w:val="22"/>
        </w:rPr>
        <w:t xml:space="preserve"> </w:t>
      </w:r>
      <w:r w:rsidRPr="00AA5418">
        <w:rPr>
          <w:rFonts w:asciiTheme="minorHAnsi" w:eastAsia="Tahoma" w:hAnsiTheme="minorHAnsi" w:cstheme="minorHAnsi"/>
          <w:b/>
          <w:i/>
          <w:color w:val="1F3863"/>
          <w:sz w:val="22"/>
          <w:szCs w:val="22"/>
        </w:rPr>
        <w:t>DE</w:t>
      </w:r>
      <w:r w:rsidRPr="00AA5418">
        <w:rPr>
          <w:rFonts w:asciiTheme="minorHAnsi" w:eastAsia="Tahoma" w:hAnsiTheme="minorHAnsi" w:cstheme="minorHAnsi"/>
          <w:b/>
          <w:i/>
          <w:color w:val="1F3863"/>
          <w:spacing w:val="-9"/>
          <w:sz w:val="22"/>
          <w:szCs w:val="22"/>
        </w:rPr>
        <w:t xml:space="preserve"> </w:t>
      </w:r>
      <w:r w:rsidRPr="00AA5418">
        <w:rPr>
          <w:rFonts w:asciiTheme="minorHAnsi" w:eastAsia="Tahoma" w:hAnsiTheme="minorHAnsi" w:cstheme="minorHAnsi"/>
          <w:b/>
          <w:i/>
          <w:color w:val="1F3863"/>
          <w:sz w:val="22"/>
          <w:szCs w:val="22"/>
        </w:rPr>
        <w:t>ROPA</w:t>
      </w:r>
      <w:r w:rsidRPr="00AA5418">
        <w:rPr>
          <w:rFonts w:asciiTheme="minorHAnsi" w:eastAsia="Tahoma" w:hAnsiTheme="minorHAnsi" w:cstheme="minorHAnsi"/>
          <w:b/>
          <w:i/>
          <w:color w:val="1F3863"/>
          <w:spacing w:val="-11"/>
          <w:sz w:val="22"/>
          <w:szCs w:val="22"/>
        </w:rPr>
        <w:t xml:space="preserve"> </w:t>
      </w:r>
      <w:r w:rsidRPr="00AA5418">
        <w:rPr>
          <w:rFonts w:asciiTheme="minorHAnsi" w:eastAsia="Tahoma" w:hAnsiTheme="minorHAnsi" w:cstheme="minorHAnsi"/>
          <w:b/>
          <w:i/>
          <w:color w:val="1F3863"/>
          <w:spacing w:val="-5"/>
          <w:sz w:val="22"/>
          <w:szCs w:val="22"/>
        </w:rPr>
        <w:t xml:space="preserve">DE </w:t>
      </w:r>
      <w:r w:rsidRPr="00AA5418">
        <w:rPr>
          <w:rFonts w:asciiTheme="minorHAnsi" w:eastAsia="Tahoma" w:hAnsiTheme="minorHAnsi" w:cstheme="minorHAnsi"/>
          <w:b/>
          <w:i/>
          <w:color w:val="1F3863"/>
          <w:sz w:val="22"/>
          <w:szCs w:val="22"/>
        </w:rPr>
        <w:t xml:space="preserve">TRABAJO, EQUIPO DE PROTECCION Y CALZADOS PARA EL PERSONAL DEL PROYECTO CONST. LINEA DE TRANSMISION INTERCONEXION SAN IGNACIO DE VELASCO AL SIN- GESTION 2025” </w:t>
      </w:r>
      <w:r w:rsidRPr="00AA5418">
        <w:rPr>
          <w:rFonts w:asciiTheme="minorHAnsi" w:hAnsiTheme="minorHAnsi" w:cstheme="minorHAnsi"/>
          <w:b/>
          <w:i/>
          <w:color w:val="1F3864"/>
          <w:sz w:val="22"/>
          <w:szCs w:val="22"/>
        </w:rPr>
        <w:t>CP-BID-ENDE-PEIE.2025-39</w:t>
      </w:r>
    </w:p>
    <w:p w14:paraId="32001250" w14:textId="77777777" w:rsidR="00AA5418" w:rsidRPr="00AA5418" w:rsidRDefault="00AA5418" w:rsidP="00AA5418">
      <w:pPr>
        <w:jc w:val="center"/>
        <w:rPr>
          <w:rFonts w:ascii="Tahoma" w:hAnsi="Tahoma" w:cs="Tahoma"/>
          <w:b/>
          <w:sz w:val="22"/>
          <w:szCs w:val="22"/>
        </w:rPr>
      </w:pPr>
    </w:p>
    <w:p w14:paraId="47CB4F12" w14:textId="77777777" w:rsidR="00AA5418" w:rsidRPr="00AA5418" w:rsidRDefault="00AA5418" w:rsidP="00AA5418">
      <w:pPr>
        <w:jc w:val="both"/>
        <w:rPr>
          <w:rFonts w:ascii="Calibri" w:hAnsi="Calibri" w:cs="Calibri"/>
          <w:sz w:val="22"/>
          <w:szCs w:val="22"/>
          <w:lang w:val="es-BO"/>
        </w:rPr>
      </w:pPr>
    </w:p>
    <w:p w14:paraId="5DA52E5E" w14:textId="77777777" w:rsidR="00AA5418" w:rsidRPr="00AA5418" w:rsidRDefault="00AA5418" w:rsidP="00520F1F">
      <w:pPr>
        <w:numPr>
          <w:ilvl w:val="0"/>
          <w:numId w:val="19"/>
        </w:numPr>
        <w:ind w:left="426" w:hanging="426"/>
        <w:jc w:val="center"/>
        <w:rPr>
          <w:rFonts w:ascii="Calibri" w:hAnsi="Calibri" w:cs="Arial"/>
          <w:b/>
          <w:sz w:val="22"/>
          <w:szCs w:val="22"/>
          <w:lang w:val="es-BO"/>
        </w:rPr>
      </w:pPr>
      <w:r w:rsidRPr="00AA5418">
        <w:rPr>
          <w:rFonts w:ascii="Calibri" w:hAnsi="Calibri" w:cs="Arial"/>
          <w:b/>
          <w:sz w:val="22"/>
          <w:szCs w:val="22"/>
          <w:lang w:val="es-BO"/>
        </w:rPr>
        <w:t>CONDICIONES GENERALES DEL CONTRATO</w:t>
      </w:r>
    </w:p>
    <w:p w14:paraId="24F0BB45" w14:textId="77777777" w:rsidR="00AA5418" w:rsidRPr="00AA5418" w:rsidRDefault="00AA5418" w:rsidP="00AA5418">
      <w:pPr>
        <w:jc w:val="both"/>
        <w:rPr>
          <w:rFonts w:ascii="Calibri" w:hAnsi="Calibri" w:cs="Arial"/>
          <w:sz w:val="22"/>
          <w:szCs w:val="22"/>
          <w:lang w:val="es-BO"/>
        </w:rPr>
      </w:pPr>
    </w:p>
    <w:p w14:paraId="424D07DB"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 xml:space="preserve">PRIMERA. - (PARTES CONTRATANTES) </w:t>
      </w:r>
      <w:r w:rsidRPr="00AA5418">
        <w:rPr>
          <w:rFonts w:ascii="Tahoma" w:hAnsi="Tahoma" w:cs="Tahoma"/>
          <w:color w:val="000000" w:themeColor="text1"/>
          <w:sz w:val="22"/>
          <w:szCs w:val="22"/>
          <w:lang w:val="es-BO"/>
        </w:rPr>
        <w:t xml:space="preserve">Las partes </w:t>
      </w:r>
      <w:r w:rsidRPr="00AA5418">
        <w:rPr>
          <w:rFonts w:ascii="Tahoma" w:hAnsi="Tahoma" w:cs="Tahoma"/>
          <w:b/>
          <w:bCs/>
          <w:color w:val="000000" w:themeColor="text1"/>
          <w:sz w:val="22"/>
          <w:szCs w:val="22"/>
          <w:lang w:val="es-BO"/>
        </w:rPr>
        <w:t>CONTRATANTES</w:t>
      </w:r>
      <w:r w:rsidRPr="00AA5418">
        <w:rPr>
          <w:rFonts w:ascii="Tahoma" w:hAnsi="Tahoma" w:cs="Tahoma"/>
          <w:color w:val="000000" w:themeColor="text1"/>
          <w:sz w:val="22"/>
          <w:szCs w:val="22"/>
          <w:lang w:val="es-BO"/>
        </w:rPr>
        <w:t xml:space="preserve"> son:</w:t>
      </w:r>
    </w:p>
    <w:p w14:paraId="20332278" w14:textId="77777777" w:rsidR="00AA5418" w:rsidRPr="00AA5418" w:rsidRDefault="00AA5418" w:rsidP="00520F1F">
      <w:pPr>
        <w:pStyle w:val="Prrafodelista"/>
        <w:numPr>
          <w:ilvl w:val="1"/>
          <w:numId w:val="19"/>
        </w:numPr>
        <w:tabs>
          <w:tab w:val="clear" w:pos="720"/>
        </w:tabs>
        <w:ind w:left="360" w:firstLine="1104"/>
        <w:contextualSpacing/>
        <w:jc w:val="both"/>
        <w:rPr>
          <w:rFonts w:ascii="Calibri" w:hAnsi="Calibri" w:cs="Calibri"/>
          <w:b/>
          <w:sz w:val="22"/>
          <w:szCs w:val="22"/>
          <w:lang w:val="es-BO"/>
        </w:rPr>
      </w:pPr>
      <w:r w:rsidRPr="00AA5418">
        <w:rPr>
          <w:rFonts w:ascii="Calibri" w:hAnsi="Calibri" w:cs="Calibri"/>
          <w:b/>
          <w:bCs/>
          <w:i/>
          <w:iCs/>
          <w:color w:val="1F4E79"/>
          <w:sz w:val="22"/>
          <w:szCs w:val="22"/>
          <w:lang w:val="es-BO"/>
        </w:rPr>
        <w:t>La Empresa Nacional de Electricidad – ENDE, con NIT 1023187029</w:t>
      </w:r>
      <w:r w:rsidRPr="00AA5418">
        <w:rPr>
          <w:rFonts w:ascii="Calibri" w:hAnsi="Calibri" w:cs="Calibri"/>
          <w:sz w:val="22"/>
          <w:szCs w:val="22"/>
          <w:lang w:val="es-BO"/>
        </w:rPr>
        <w:t xml:space="preserve">, representado </w:t>
      </w:r>
      <w:r w:rsidRPr="00AA5418">
        <w:rPr>
          <w:rFonts w:ascii="Calibri" w:hAnsi="Calibri" w:cs="Calibri"/>
          <w:b/>
          <w:bCs/>
          <w:i/>
          <w:iCs/>
          <w:color w:val="1F4E79"/>
          <w:sz w:val="22"/>
          <w:szCs w:val="22"/>
          <w:lang w:val="es-BO"/>
        </w:rPr>
        <w:fldChar w:fldCharType="begin">
          <w:ffData>
            <w:name w:val=""/>
            <w:enabled/>
            <w:calcOnExit w:val="0"/>
            <w:textInput>
              <w:default w:val="[Registrar el nombre completo y el cargo de los servidores públicos competentes y responsables de la suscripción del Contrato de Adquisición de Bienes]"/>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nombre completo y el cargo de los servidores públicos competentes y responsables de la suscripción del Contrato de Adquisición de Bienes]</w:t>
      </w:r>
      <w:r w:rsidRPr="00AA5418">
        <w:rPr>
          <w:rFonts w:ascii="Calibri" w:hAnsi="Calibri" w:cs="Calibri"/>
          <w:b/>
          <w:bCs/>
          <w:i/>
          <w:iCs/>
          <w:color w:val="1F4E79"/>
          <w:sz w:val="22"/>
          <w:szCs w:val="22"/>
          <w:lang w:val="es-BO"/>
        </w:rPr>
        <w:fldChar w:fldCharType="end"/>
      </w:r>
      <w:r w:rsidRPr="00AA5418">
        <w:rPr>
          <w:rFonts w:ascii="Calibri" w:hAnsi="Calibri" w:cs="Calibri"/>
          <w:b/>
          <w:bCs/>
          <w:iCs/>
          <w:color w:val="1F4E79"/>
          <w:sz w:val="22"/>
          <w:szCs w:val="22"/>
          <w:lang w:val="es-BO"/>
        </w:rPr>
        <w:t xml:space="preserve"> </w:t>
      </w:r>
      <w:r w:rsidRPr="00AA5418">
        <w:rPr>
          <w:rFonts w:ascii="Calibri" w:hAnsi="Calibri" w:cs="Calibri"/>
          <w:sz w:val="22"/>
          <w:szCs w:val="22"/>
          <w:lang w:val="es-BO"/>
        </w:rPr>
        <w:t xml:space="preserve">designado(s) por </w:t>
      </w:r>
      <w:r w:rsidRPr="00AA5418">
        <w:rPr>
          <w:rFonts w:ascii="Calibri" w:hAnsi="Calibri" w:cs="Calibri"/>
          <w:b/>
          <w:bCs/>
          <w:i/>
          <w:iCs/>
          <w:color w:val="1F4E79"/>
          <w:sz w:val="22"/>
          <w:szCs w:val="22"/>
          <w:lang w:val="es-BO"/>
        </w:rPr>
        <w:fldChar w:fldCharType="begin">
          <w:ffData>
            <w:name w:val=""/>
            <w:enabled/>
            <w:calcOnExit w:val="0"/>
            <w:textInput>
              <w:default w:val="[Registrar la Resolución de designación por autoridad competente]"/>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Resolución de designación por autoridad competente]</w:t>
      </w:r>
      <w:r w:rsidRPr="00AA5418">
        <w:rPr>
          <w:rFonts w:ascii="Calibri" w:hAnsi="Calibri" w:cs="Calibri"/>
          <w:b/>
          <w:bCs/>
          <w:i/>
          <w:iCs/>
          <w:color w:val="1F4E79"/>
          <w:sz w:val="22"/>
          <w:szCs w:val="22"/>
          <w:lang w:val="es-BO"/>
        </w:rPr>
        <w:fldChar w:fldCharType="end"/>
      </w:r>
      <w:r w:rsidRPr="00AA5418">
        <w:rPr>
          <w:rFonts w:ascii="Calibri" w:hAnsi="Calibri" w:cs="Calibri"/>
          <w:sz w:val="22"/>
          <w:szCs w:val="22"/>
          <w:lang w:val="es-BO"/>
        </w:rPr>
        <w:t xml:space="preserve">, que en adelante se denominará el </w:t>
      </w:r>
      <w:r w:rsidRPr="00AA5418">
        <w:rPr>
          <w:rFonts w:ascii="Calibri" w:hAnsi="Calibri" w:cs="Calibri"/>
          <w:b/>
          <w:sz w:val="22"/>
          <w:szCs w:val="22"/>
          <w:lang w:val="es-BO"/>
        </w:rPr>
        <w:t>COMPRADOR</w:t>
      </w:r>
    </w:p>
    <w:p w14:paraId="64BE1B20" w14:textId="77777777" w:rsidR="00AA5418" w:rsidRPr="00AA5418" w:rsidRDefault="00AA5418" w:rsidP="00520F1F">
      <w:pPr>
        <w:pStyle w:val="Prrafodelista"/>
        <w:numPr>
          <w:ilvl w:val="1"/>
          <w:numId w:val="19"/>
        </w:numPr>
        <w:tabs>
          <w:tab w:val="clear" w:pos="720"/>
        </w:tabs>
        <w:ind w:left="360" w:firstLine="1104"/>
        <w:contextualSpacing/>
        <w:jc w:val="both"/>
        <w:rPr>
          <w:rFonts w:ascii="Calibri" w:hAnsi="Calibri" w:cs="Arial"/>
          <w:sz w:val="22"/>
          <w:szCs w:val="22"/>
          <w:lang w:val="es-BO"/>
        </w:rPr>
      </w:pPr>
      <w:r w:rsidRPr="00AA5418">
        <w:rPr>
          <w:rFonts w:ascii="Calibri" w:hAnsi="Calibri" w:cs="Calibri"/>
          <w:sz w:val="22"/>
          <w:szCs w:val="22"/>
          <w:lang w:val="es-BO"/>
        </w:rPr>
        <w:t xml:space="preserve">La </w:t>
      </w:r>
      <w:r w:rsidRPr="00AA5418">
        <w:rPr>
          <w:rFonts w:ascii="Calibri" w:hAnsi="Calibri" w:cs="Calibri"/>
          <w:b/>
          <w:bCs/>
          <w:i/>
          <w:iCs/>
          <w:color w:val="1F4E79"/>
          <w:sz w:val="22"/>
          <w:szCs w:val="22"/>
          <w:lang w:val="es-BO"/>
        </w:rPr>
        <w:fldChar w:fldCharType="begin">
          <w:ffData>
            <w:name w:val=""/>
            <w:enabled/>
            <w:calcOnExit w:val="0"/>
            <w:textInput>
              <w:default w:val="[Registrar la Razón Social del Oferente adjudicad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Razón Social del Oferente adjudicado]</w:t>
      </w:r>
      <w:r w:rsidRPr="00AA5418">
        <w:rPr>
          <w:rFonts w:ascii="Calibri" w:hAnsi="Calibri" w:cs="Calibri"/>
          <w:b/>
          <w:bCs/>
          <w:i/>
          <w:iCs/>
          <w:color w:val="1F4E79"/>
          <w:sz w:val="22"/>
          <w:szCs w:val="22"/>
          <w:lang w:val="es-BO"/>
        </w:rPr>
        <w:fldChar w:fldCharType="end"/>
      </w:r>
      <w:r w:rsidRPr="00AA5418">
        <w:rPr>
          <w:rFonts w:ascii="Calibri" w:hAnsi="Calibri" w:cs="Calibri"/>
          <w:sz w:val="22"/>
          <w:szCs w:val="22"/>
          <w:lang w:val="es-BO"/>
        </w:rPr>
        <w:t xml:space="preserve">, legalmente representada por </w:t>
      </w:r>
      <w:r w:rsidRPr="00AA5418">
        <w:rPr>
          <w:rFonts w:ascii="Calibri" w:hAnsi="Calibri" w:cs="Calibri"/>
          <w:b/>
          <w:bCs/>
          <w:i/>
          <w:iCs/>
          <w:color w:val="1F4E79"/>
          <w:sz w:val="22"/>
          <w:szCs w:val="22"/>
          <w:lang w:val="es-BO"/>
        </w:rPr>
        <w:fldChar w:fldCharType="begin">
          <w:ffData>
            <w:name w:val=""/>
            <w:enabled/>
            <w:calcOnExit w:val="0"/>
            <w:textInput>
              <w:default w:val="[Registrar el nombre completo y número de Cédula de Identidad del representante legal habilitado para la suscripción del Contrato en representación del PROVEEDOR]"/>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nombre completo y número de Cédula de Identidad del representante legal habilitado para la suscripción del Contrato en representación del PROVEEDOR]</w:t>
      </w:r>
      <w:r w:rsidRPr="00AA5418">
        <w:rPr>
          <w:rFonts w:ascii="Calibri" w:hAnsi="Calibri" w:cs="Calibri"/>
          <w:b/>
          <w:bCs/>
          <w:i/>
          <w:iCs/>
          <w:color w:val="1F4E79"/>
          <w:sz w:val="22"/>
          <w:szCs w:val="22"/>
          <w:lang w:val="es-BO"/>
        </w:rPr>
        <w:fldChar w:fldCharType="end"/>
      </w:r>
      <w:r w:rsidRPr="00AA5418">
        <w:rPr>
          <w:rFonts w:ascii="Calibri" w:hAnsi="Calibri" w:cs="Calibri"/>
          <w:b/>
          <w:i/>
          <w:sz w:val="22"/>
          <w:szCs w:val="22"/>
          <w:lang w:val="es-BO"/>
        </w:rPr>
        <w:t xml:space="preserve">, </w:t>
      </w:r>
      <w:r w:rsidRPr="00AA5418">
        <w:rPr>
          <w:rFonts w:ascii="Calibri" w:hAnsi="Calibri" w:cs="Calibri"/>
          <w:sz w:val="22"/>
          <w:szCs w:val="22"/>
          <w:lang w:val="es-BO"/>
        </w:rPr>
        <w:t xml:space="preserve">en virtud del Testimonio de Poder </w:t>
      </w:r>
      <w:proofErr w:type="spellStart"/>
      <w:r w:rsidRPr="00AA5418">
        <w:rPr>
          <w:rFonts w:ascii="Calibri" w:hAnsi="Calibri" w:cs="Calibri"/>
          <w:sz w:val="22"/>
          <w:szCs w:val="22"/>
          <w:lang w:val="es-BO"/>
        </w:rPr>
        <w:t>Nº</w:t>
      </w:r>
      <w:proofErr w:type="spellEnd"/>
      <w:r w:rsidRPr="00AA5418">
        <w:rPr>
          <w:rFonts w:ascii="Calibri" w:hAnsi="Calibri" w:cs="Calibri"/>
          <w:sz w:val="22"/>
          <w:szCs w:val="22"/>
          <w:lang w:val="es-BO"/>
        </w:rPr>
        <w:t xml:space="preserve"> </w:t>
      </w:r>
      <w:r w:rsidRPr="00AA5418">
        <w:rPr>
          <w:rFonts w:ascii="Calibri" w:hAnsi="Calibri" w:cs="Calibri"/>
          <w:b/>
          <w:bCs/>
          <w:i/>
          <w:iCs/>
          <w:color w:val="1F4E79"/>
          <w:sz w:val="22"/>
          <w:szCs w:val="22"/>
          <w:lang w:val="es-BO"/>
        </w:rPr>
        <w:fldChar w:fldCharType="begin">
          <w:ffData>
            <w:name w:val=""/>
            <w:enabled/>
            <w:calcOnExit w:val="0"/>
            <w:textInput>
              <w:default w:val="[Registrar el númer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número]</w:t>
      </w:r>
      <w:r w:rsidRPr="00AA5418">
        <w:rPr>
          <w:rFonts w:ascii="Calibri" w:hAnsi="Calibri" w:cs="Calibri"/>
          <w:b/>
          <w:bCs/>
          <w:i/>
          <w:iCs/>
          <w:color w:val="1F4E79"/>
          <w:sz w:val="22"/>
          <w:szCs w:val="22"/>
          <w:lang w:val="es-BO"/>
        </w:rPr>
        <w:fldChar w:fldCharType="end"/>
      </w:r>
      <w:r w:rsidRPr="00AA5418">
        <w:rPr>
          <w:rFonts w:ascii="Calibri" w:hAnsi="Calibri" w:cs="Calibri"/>
          <w:b/>
          <w:bCs/>
          <w:iCs/>
          <w:color w:val="1F4E79"/>
          <w:sz w:val="22"/>
          <w:szCs w:val="22"/>
          <w:lang w:val="es-BO"/>
        </w:rPr>
        <w:t xml:space="preserve"> </w:t>
      </w:r>
      <w:r w:rsidRPr="00AA5418">
        <w:rPr>
          <w:rFonts w:ascii="Calibri" w:hAnsi="Calibri" w:cs="Calibri"/>
          <w:sz w:val="22"/>
          <w:szCs w:val="22"/>
          <w:lang w:val="es-BO"/>
        </w:rPr>
        <w:t xml:space="preserve">otorgado ante </w:t>
      </w:r>
      <w:r w:rsidRPr="00AA5418">
        <w:rPr>
          <w:rFonts w:ascii="Calibri" w:hAnsi="Calibri" w:cs="Calibri"/>
          <w:b/>
          <w:bCs/>
          <w:i/>
          <w:iCs/>
          <w:color w:val="1F4E79"/>
          <w:sz w:val="22"/>
          <w:szCs w:val="22"/>
          <w:lang w:val="es-BO"/>
        </w:rPr>
        <w:fldChar w:fldCharType="begin">
          <w:ffData>
            <w:name w:val=""/>
            <w:enabled/>
            <w:calcOnExit w:val="0"/>
            <w:textInput>
              <w:default w:val="[Registrar el N° de Notaria de Fe Pública ante la cual fue otorgado el Poder]"/>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 de Notaria de Fe Pública ante la cual fue otorgado el Poder]</w:t>
      </w:r>
      <w:r w:rsidRPr="00AA5418">
        <w:rPr>
          <w:rFonts w:ascii="Calibri" w:hAnsi="Calibri" w:cs="Calibri"/>
          <w:b/>
          <w:bCs/>
          <w:i/>
          <w:iCs/>
          <w:color w:val="1F4E79"/>
          <w:sz w:val="22"/>
          <w:szCs w:val="22"/>
          <w:lang w:val="es-BO"/>
        </w:rPr>
        <w:fldChar w:fldCharType="end"/>
      </w:r>
      <w:r w:rsidRPr="00AA5418">
        <w:rPr>
          <w:rFonts w:ascii="Calibri" w:hAnsi="Calibri" w:cs="Calibri"/>
          <w:sz w:val="22"/>
          <w:szCs w:val="22"/>
          <w:lang w:val="es-BO"/>
        </w:rPr>
        <w:t xml:space="preserve">, el </w:t>
      </w:r>
      <w:r w:rsidRPr="00AA5418">
        <w:rPr>
          <w:rFonts w:ascii="Calibri" w:hAnsi="Calibri" w:cs="Calibri"/>
          <w:b/>
          <w:bCs/>
          <w:i/>
          <w:iCs/>
          <w:color w:val="1F4E79"/>
          <w:sz w:val="22"/>
          <w:szCs w:val="22"/>
          <w:lang w:val="es-BO"/>
        </w:rPr>
        <w:fldChar w:fldCharType="begin">
          <w:ffData>
            <w:name w:val=""/>
            <w:enabled/>
            <w:calcOnExit w:val="0"/>
            <w:textInput>
              <w:default w:val="[Registrar la fecha, día, mes, añ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fecha, día, mes, año]</w:t>
      </w:r>
      <w:r w:rsidRPr="00AA5418">
        <w:rPr>
          <w:rFonts w:ascii="Calibri" w:hAnsi="Calibri" w:cs="Calibri"/>
          <w:b/>
          <w:bCs/>
          <w:i/>
          <w:iCs/>
          <w:color w:val="1F4E79"/>
          <w:sz w:val="22"/>
          <w:szCs w:val="22"/>
          <w:lang w:val="es-BO"/>
        </w:rPr>
        <w:fldChar w:fldCharType="end"/>
      </w:r>
      <w:r w:rsidRPr="00AA5418">
        <w:rPr>
          <w:rFonts w:ascii="Calibri" w:hAnsi="Calibri" w:cs="Calibri"/>
          <w:sz w:val="22"/>
          <w:szCs w:val="22"/>
          <w:lang w:val="es-BO"/>
        </w:rPr>
        <w:t xml:space="preserve"> en la </w:t>
      </w:r>
      <w:r w:rsidRPr="00AA5418">
        <w:rPr>
          <w:rFonts w:ascii="Calibri" w:hAnsi="Calibri" w:cs="Calibri"/>
          <w:b/>
          <w:bCs/>
          <w:i/>
          <w:iCs/>
          <w:color w:val="1F4E79"/>
          <w:sz w:val="22"/>
          <w:szCs w:val="22"/>
          <w:lang w:val="es-BO"/>
        </w:rPr>
        <w:fldChar w:fldCharType="begin">
          <w:ffData>
            <w:name w:val=""/>
            <w:enabled/>
            <w:calcOnExit w:val="0"/>
            <w:textInput>
              <w:default w:val="[Registrar el lugar donde fue otorgado el Poder]"/>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lugar donde fue otorgado el Poder]</w:t>
      </w:r>
      <w:r w:rsidRPr="00AA5418">
        <w:rPr>
          <w:rFonts w:ascii="Calibri" w:hAnsi="Calibri" w:cs="Calibri"/>
          <w:b/>
          <w:bCs/>
          <w:i/>
          <w:iCs/>
          <w:color w:val="1F4E79"/>
          <w:sz w:val="22"/>
          <w:szCs w:val="22"/>
          <w:lang w:val="es-BO"/>
        </w:rPr>
        <w:fldChar w:fldCharType="end"/>
      </w:r>
      <w:r w:rsidRPr="00AA5418">
        <w:rPr>
          <w:rFonts w:ascii="Calibri" w:hAnsi="Calibri" w:cs="Calibri"/>
          <w:sz w:val="22"/>
          <w:szCs w:val="22"/>
          <w:lang w:val="es-BO"/>
        </w:rPr>
        <w:t xml:space="preserve">, que en adelante se denominará el </w:t>
      </w:r>
      <w:r w:rsidRPr="00AA5418">
        <w:rPr>
          <w:rFonts w:ascii="Calibri" w:hAnsi="Calibri" w:cs="Calibri"/>
          <w:b/>
          <w:bCs/>
          <w:sz w:val="22"/>
          <w:szCs w:val="22"/>
          <w:lang w:val="es-BO"/>
        </w:rPr>
        <w:t>PROVEEDOR</w:t>
      </w:r>
      <w:r w:rsidRPr="00AA5418">
        <w:rPr>
          <w:rFonts w:ascii="Calibri" w:hAnsi="Calibri" w:cs="Calibri"/>
          <w:sz w:val="22"/>
          <w:szCs w:val="22"/>
          <w:lang w:val="es-BO"/>
        </w:rPr>
        <w:t>, quienes suscriben el presente Contrato de Adquisición de Bienes.</w:t>
      </w:r>
    </w:p>
    <w:bookmarkEnd w:id="175"/>
    <w:p w14:paraId="6C238A0A" w14:textId="77777777" w:rsidR="00AA5418" w:rsidRPr="00AA5418" w:rsidRDefault="00AA5418" w:rsidP="00AA5418">
      <w:pPr>
        <w:jc w:val="both"/>
        <w:rPr>
          <w:rFonts w:ascii="Calibri" w:hAnsi="Calibri" w:cs="Calibri"/>
          <w:b/>
          <w:sz w:val="22"/>
          <w:szCs w:val="22"/>
        </w:rPr>
      </w:pPr>
      <w:r w:rsidRPr="00AA5418">
        <w:rPr>
          <w:rFonts w:ascii="Calibri" w:hAnsi="Calibri" w:cs="Calibri"/>
          <w:b/>
          <w:sz w:val="22"/>
          <w:szCs w:val="22"/>
        </w:rPr>
        <w:t>SEGUNDA. – (FUENTE DE LOS RECURSOS)</w:t>
      </w:r>
    </w:p>
    <w:p w14:paraId="2A73A5A8" w14:textId="77777777" w:rsidR="00AA5418" w:rsidRPr="00AA5418" w:rsidRDefault="00AA5418" w:rsidP="00AA5418">
      <w:pPr>
        <w:jc w:val="both"/>
        <w:rPr>
          <w:sz w:val="22"/>
          <w:szCs w:val="22"/>
        </w:rPr>
      </w:pPr>
      <w:r w:rsidRPr="00AA5418">
        <w:rPr>
          <w:rFonts w:cstheme="minorHAnsi"/>
          <w:b/>
          <w:i/>
          <w:color w:val="1F4E79"/>
          <w:sz w:val="22"/>
          <w:szCs w:val="22"/>
        </w:rPr>
        <w:t xml:space="preserve">La Empresa Nacional de Electricidad </w:t>
      </w:r>
      <w:r w:rsidRPr="00AA5418">
        <w:rPr>
          <w:sz w:val="22"/>
          <w:szCs w:val="22"/>
        </w:rPr>
        <w:t xml:space="preserve">(en adelante denominado el “Prestatario”) ha solicitado o recibido un financiamiento (en adelante denominado “fondos”) del Banco Interamericano de Desarrollo (en adelante denominado “el Banco”) para sufragar el costo del proyecto </w:t>
      </w:r>
      <w:r w:rsidRPr="00AA5418">
        <w:rPr>
          <w:rFonts w:cstheme="minorHAnsi"/>
          <w:b/>
          <w:i/>
          <w:color w:val="1F4E79"/>
          <w:sz w:val="22"/>
          <w:szCs w:val="22"/>
        </w:rPr>
        <w:t>Programa de Expansión de Infraestructura Eléctrica, componente 1 Línea de Transmisión Los Troncos – San Ignacio de Velasco (4633/BL-BO)</w:t>
      </w:r>
      <w:r w:rsidRPr="00AA5418">
        <w:rPr>
          <w:sz w:val="22"/>
          <w:szCs w:val="22"/>
        </w:rPr>
        <w:t xml:space="preserve">. El Prestatario destinará una porción de estos fondos para sufragar los gastos elegibles, en virtud del Contrato de Préstamo, objeto de la solicitud de participaciones. Dichos pagos se ajustarán en todos sus aspectos a las condiciones de dicho Contrato de Préstamo. El Banco efectuará pagos solamente a solicitud del Prestatario y después que el Banco haya aprobado dichos pagos, de acuerdo con los términos y condiciones establecidos en el Contrato de Préstamo entre el Prestatario y el Banco. Los pagos estarán sujetos en todo respecto a los términos y condiciones establecidos en dicho Contrato de Préstamo. Nadie sino el Prestatario, tendrá derechos en virtud del Contrato de Préstamo para reclamar los recursos del préstamo. </w:t>
      </w:r>
    </w:p>
    <w:p w14:paraId="31A6F9F8" w14:textId="77777777" w:rsidR="00AA5418" w:rsidRPr="00AA5418" w:rsidRDefault="00AA5418" w:rsidP="00AA5418">
      <w:pPr>
        <w:jc w:val="both"/>
        <w:rPr>
          <w:rFonts w:ascii="Calibri" w:hAnsi="Calibri" w:cs="Calibri"/>
          <w:sz w:val="22"/>
          <w:szCs w:val="22"/>
        </w:rPr>
      </w:pPr>
    </w:p>
    <w:p w14:paraId="6DD0740F" w14:textId="77777777" w:rsidR="00AA5418" w:rsidRPr="00AA5418" w:rsidRDefault="00AA5418" w:rsidP="00AA5418">
      <w:pPr>
        <w:jc w:val="both"/>
        <w:rPr>
          <w:rFonts w:ascii="Calibri" w:hAnsi="Calibri" w:cs="Arial"/>
          <w:b/>
          <w:sz w:val="22"/>
          <w:szCs w:val="22"/>
          <w:lang w:val="es-BO"/>
        </w:rPr>
      </w:pPr>
    </w:p>
    <w:p w14:paraId="710162E6"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 xml:space="preserve">TERCERA. - (ANTECEDENTES LEGALES DEL CONTRATO) </w:t>
      </w:r>
    </w:p>
    <w:p w14:paraId="5D3C10B5" w14:textId="77777777" w:rsidR="00AA5418" w:rsidRPr="00AA5418" w:rsidRDefault="00AA5418" w:rsidP="00AA5418">
      <w:pPr>
        <w:jc w:val="both"/>
        <w:rPr>
          <w:rFonts w:ascii="Tahoma" w:hAnsi="Tahoma" w:cs="Tahoma"/>
          <w:color w:val="000000" w:themeColor="text1"/>
          <w:sz w:val="22"/>
          <w:szCs w:val="22"/>
          <w:lang w:val="es-BO"/>
        </w:rPr>
      </w:pPr>
      <w:r w:rsidRPr="00AA5418">
        <w:rPr>
          <w:rFonts w:ascii="Tahoma" w:hAnsi="Tahoma" w:cs="Tahoma"/>
          <w:color w:val="000000" w:themeColor="text1"/>
          <w:sz w:val="22"/>
          <w:szCs w:val="22"/>
          <w:lang w:val="es-BO"/>
        </w:rPr>
        <w:t xml:space="preserve">El </w:t>
      </w:r>
      <w:r w:rsidRPr="00AA5418">
        <w:rPr>
          <w:rFonts w:ascii="Tahoma" w:hAnsi="Tahoma" w:cs="Tahoma"/>
          <w:b/>
          <w:color w:val="000000" w:themeColor="text1"/>
          <w:sz w:val="22"/>
          <w:szCs w:val="22"/>
          <w:lang w:val="es-BO"/>
        </w:rPr>
        <w:t>COMPRADOR</w:t>
      </w:r>
      <w:r w:rsidRPr="00AA5418">
        <w:rPr>
          <w:rFonts w:ascii="Tahoma" w:hAnsi="Tahoma" w:cs="Tahoma"/>
          <w:color w:val="000000" w:themeColor="text1"/>
          <w:sz w:val="22"/>
          <w:szCs w:val="22"/>
          <w:lang w:val="es-BO"/>
        </w:rPr>
        <w:t xml:space="preserve">, mediante proceso </w:t>
      </w:r>
      <w:r w:rsidRPr="00AA5418">
        <w:rPr>
          <w:rFonts w:ascii="Calibri" w:hAnsi="Calibri" w:cs="Calibri"/>
          <w:b/>
          <w:bCs/>
          <w:i/>
          <w:iCs/>
          <w:color w:val="1F4E79"/>
          <w:sz w:val="22"/>
          <w:szCs w:val="22"/>
          <w:lang w:val="es-BO"/>
        </w:rPr>
        <w:fldChar w:fldCharType="begin">
          <w:ffData>
            <w:name w:val=""/>
            <w:enabled/>
            <w:calcOnExit w:val="0"/>
            <w:textInput>
              <w:default w:val="[Registrar el número de la licitación]"/>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número de la licitación]</w:t>
      </w:r>
      <w:r w:rsidRPr="00AA5418">
        <w:rPr>
          <w:rFonts w:ascii="Calibri" w:hAnsi="Calibri" w:cs="Calibri"/>
          <w:b/>
          <w:bCs/>
          <w:i/>
          <w:iCs/>
          <w:color w:val="1F4E79"/>
          <w:sz w:val="22"/>
          <w:szCs w:val="22"/>
          <w:lang w:val="es-BO"/>
        </w:rPr>
        <w:fldChar w:fldCharType="end"/>
      </w:r>
      <w:r w:rsidRPr="00AA5418">
        <w:rPr>
          <w:rFonts w:ascii="Calibri" w:hAnsi="Calibri" w:cs="Arial"/>
          <w:i/>
          <w:sz w:val="22"/>
          <w:szCs w:val="22"/>
          <w:lang w:val="es-BO"/>
        </w:rPr>
        <w:t>,</w:t>
      </w:r>
      <w:r w:rsidRPr="00AA5418">
        <w:rPr>
          <w:rFonts w:ascii="Calibri" w:hAnsi="Calibri" w:cs="Arial"/>
          <w:b/>
          <w:sz w:val="22"/>
          <w:szCs w:val="22"/>
          <w:lang w:val="es-BO"/>
        </w:rPr>
        <w:t xml:space="preserve"> </w:t>
      </w:r>
      <w:r w:rsidRPr="00AA5418">
        <w:rPr>
          <w:rFonts w:ascii="Tahoma" w:hAnsi="Tahoma" w:cs="Tahoma"/>
          <w:color w:val="000000" w:themeColor="text1"/>
          <w:sz w:val="22"/>
          <w:szCs w:val="22"/>
          <w:lang w:val="es-BO"/>
        </w:rPr>
        <w:t xml:space="preserve">convocó a Oferentes interesados a que presenten documentos y cotizaciones técnicas y económicas, de acuerdo a las especificaciones técnicas y condiciones establecidas </w:t>
      </w:r>
      <w:bookmarkStart w:id="178" w:name="_Hlk43644220"/>
      <w:r w:rsidRPr="00AA5418">
        <w:rPr>
          <w:rFonts w:ascii="Tahoma" w:hAnsi="Tahoma" w:cs="Tahoma"/>
          <w:color w:val="000000" w:themeColor="text1"/>
          <w:sz w:val="22"/>
          <w:szCs w:val="22"/>
          <w:lang w:val="es-BO"/>
        </w:rPr>
        <w:t xml:space="preserve">en </w:t>
      </w:r>
      <w:bookmarkStart w:id="179" w:name="_Hlk43638447"/>
      <w:r w:rsidRPr="00AA5418">
        <w:rPr>
          <w:rFonts w:ascii="Tahoma" w:hAnsi="Tahoma" w:cs="Tahoma"/>
          <w:color w:val="000000" w:themeColor="text1"/>
          <w:sz w:val="22"/>
          <w:szCs w:val="22"/>
          <w:lang w:val="es-BO"/>
        </w:rPr>
        <w:t>la Solicitud de Cotizaciones (SDC)</w:t>
      </w:r>
      <w:bookmarkEnd w:id="178"/>
      <w:r w:rsidRPr="00AA5418">
        <w:rPr>
          <w:rFonts w:ascii="Tahoma" w:hAnsi="Tahoma" w:cs="Tahoma"/>
          <w:color w:val="000000" w:themeColor="text1"/>
          <w:sz w:val="22"/>
          <w:szCs w:val="22"/>
          <w:lang w:val="es-BO"/>
        </w:rPr>
        <w:t xml:space="preserve">, </w:t>
      </w:r>
      <w:bookmarkEnd w:id="179"/>
      <w:r w:rsidRPr="00AA5418">
        <w:rPr>
          <w:rFonts w:ascii="Tahoma" w:hAnsi="Tahoma" w:cs="Tahoma"/>
          <w:color w:val="000000" w:themeColor="text1"/>
          <w:sz w:val="22"/>
          <w:szCs w:val="22"/>
          <w:lang w:val="es-BO"/>
        </w:rPr>
        <w:t>aprobada mediante Resolución Administrativa u otro instrumento; proceso realizado bajo las Políticas para la Adquisición de Obras y Bienes financiados por el Banco Interamericano de Desarrollo (BID).</w:t>
      </w:r>
    </w:p>
    <w:p w14:paraId="6459D308" w14:textId="77777777" w:rsidR="00AA5418" w:rsidRPr="00AA5418" w:rsidRDefault="00AA5418" w:rsidP="00AA5418">
      <w:pPr>
        <w:jc w:val="both"/>
        <w:rPr>
          <w:rFonts w:ascii="Calibri" w:hAnsi="Calibri" w:cs="Arial"/>
          <w:sz w:val="22"/>
          <w:szCs w:val="22"/>
          <w:lang w:val="es-BO"/>
        </w:rPr>
      </w:pPr>
    </w:p>
    <w:p w14:paraId="6501CD98" w14:textId="77777777" w:rsidR="00AA5418" w:rsidRPr="00AA5418" w:rsidRDefault="00AA5418" w:rsidP="00AA5418">
      <w:pPr>
        <w:jc w:val="both"/>
        <w:rPr>
          <w:rFonts w:ascii="Calibri" w:hAnsi="Calibri" w:cs="Calibri"/>
          <w:sz w:val="22"/>
          <w:szCs w:val="22"/>
          <w:lang w:val="es-BO"/>
        </w:rPr>
      </w:pPr>
      <w:r w:rsidRPr="00AA5418">
        <w:rPr>
          <w:rFonts w:ascii="Calibri" w:hAnsi="Calibri" w:cs="Calibri"/>
          <w:sz w:val="22"/>
          <w:szCs w:val="22"/>
          <w:lang w:val="es-BO"/>
        </w:rPr>
        <w:t xml:space="preserve">Que la Comisión de Calificación del </w:t>
      </w:r>
      <w:r w:rsidRPr="00AA5418">
        <w:rPr>
          <w:rFonts w:ascii="Calibri" w:hAnsi="Calibri" w:cs="Calibri"/>
          <w:b/>
          <w:sz w:val="22"/>
          <w:szCs w:val="22"/>
          <w:lang w:val="es-BO"/>
        </w:rPr>
        <w:t>COMPRADOR</w:t>
      </w:r>
      <w:r w:rsidRPr="00AA5418">
        <w:rPr>
          <w:rFonts w:ascii="Calibri" w:hAnsi="Calibri" w:cs="Calibri"/>
          <w:sz w:val="22"/>
          <w:szCs w:val="22"/>
          <w:lang w:val="es-BO"/>
        </w:rPr>
        <w:t xml:space="preserve">, luego de efectuada la </w:t>
      </w:r>
      <w:r w:rsidRPr="00AA5418">
        <w:rPr>
          <w:rFonts w:ascii="Tahoma" w:hAnsi="Tahoma" w:cs="Tahoma"/>
          <w:color w:val="000000" w:themeColor="text1"/>
          <w:sz w:val="22"/>
          <w:szCs w:val="22"/>
          <w:lang w:val="es-BO"/>
        </w:rPr>
        <w:t xml:space="preserve">apertura de cotizaciones </w:t>
      </w:r>
      <w:r w:rsidRPr="00AA5418">
        <w:rPr>
          <w:rFonts w:ascii="Calibri" w:hAnsi="Calibri" w:cs="Calibri"/>
          <w:sz w:val="22"/>
          <w:szCs w:val="22"/>
          <w:lang w:val="es-BO"/>
        </w:rPr>
        <w:t xml:space="preserve">presentadas realizó el análisis y evaluación de las mismas, habiendo emitido el </w:t>
      </w:r>
      <w:r w:rsidRPr="00AA5418">
        <w:rPr>
          <w:rFonts w:ascii="Calibri" w:hAnsi="Calibri" w:cs="Calibri"/>
          <w:bCs/>
          <w:sz w:val="22"/>
          <w:szCs w:val="22"/>
          <w:lang w:val="es-BO"/>
        </w:rPr>
        <w:t xml:space="preserve">Informe </w:t>
      </w:r>
      <w:r w:rsidRPr="00AA5418">
        <w:rPr>
          <w:rFonts w:ascii="Calibri" w:hAnsi="Calibri" w:cs="Calibri"/>
          <w:sz w:val="22"/>
          <w:szCs w:val="22"/>
          <w:lang w:val="es-BO"/>
        </w:rPr>
        <w:t xml:space="preserve">de Calificación y </w:t>
      </w:r>
      <w:r w:rsidRPr="00AA5418">
        <w:rPr>
          <w:rFonts w:ascii="Calibri" w:hAnsi="Calibri" w:cs="Calibri"/>
          <w:bCs/>
          <w:sz w:val="22"/>
          <w:szCs w:val="22"/>
          <w:lang w:val="es-BO"/>
        </w:rPr>
        <w:lastRenderedPageBreak/>
        <w:t>R</w:t>
      </w:r>
      <w:r w:rsidRPr="00AA5418">
        <w:rPr>
          <w:rFonts w:ascii="Calibri" w:hAnsi="Calibri" w:cs="Calibri"/>
          <w:sz w:val="22"/>
          <w:szCs w:val="22"/>
          <w:lang w:val="es-BO"/>
        </w:rPr>
        <w:t xml:space="preserve">ecomendación a la Autoridad Responsable del Proceso, de la adquisición de bienes objeto del presente Contrato, el mismo que fue aprobado y en base al cual se pronunció la Resolución Administrativa de Adjudicación u otro instrumento, resolviendo adjudicar la adquisición de bienes a </w:t>
      </w:r>
      <w:r w:rsidRPr="00AA5418">
        <w:rPr>
          <w:rFonts w:ascii="Calibri" w:hAnsi="Calibri" w:cs="Calibri"/>
          <w:b/>
          <w:bCs/>
          <w:i/>
          <w:iCs/>
          <w:color w:val="1F4E79"/>
          <w:sz w:val="22"/>
          <w:szCs w:val="22"/>
          <w:lang w:val="es-BO"/>
        </w:rPr>
        <w:fldChar w:fldCharType="begin">
          <w:ffData>
            <w:name w:val=""/>
            <w:enabled/>
            <w:calcOnExit w:val="0"/>
            <w:textInput>
              <w:default w:val="[Registrar la razón social del Oferente adjudicado a la provisión de los BIENES]"/>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razón social del Oferente adjudicado a la provisión de los BIENES]</w:t>
      </w:r>
      <w:r w:rsidRPr="00AA5418">
        <w:rPr>
          <w:rFonts w:ascii="Calibri" w:hAnsi="Calibri" w:cs="Calibri"/>
          <w:b/>
          <w:bCs/>
          <w:i/>
          <w:iCs/>
          <w:color w:val="1F4E79"/>
          <w:sz w:val="22"/>
          <w:szCs w:val="22"/>
          <w:lang w:val="es-BO"/>
        </w:rPr>
        <w:fldChar w:fldCharType="end"/>
      </w:r>
      <w:r w:rsidRPr="00AA5418">
        <w:rPr>
          <w:rFonts w:ascii="Calibri" w:hAnsi="Calibri" w:cs="Calibri"/>
          <w:sz w:val="22"/>
          <w:szCs w:val="22"/>
          <w:lang w:val="es-BO"/>
        </w:rPr>
        <w:t xml:space="preserve"> </w:t>
      </w:r>
      <w:r w:rsidRPr="00AA5418">
        <w:rPr>
          <w:rFonts w:ascii="Tahoma" w:hAnsi="Tahoma" w:cs="Tahoma"/>
          <w:color w:val="000000" w:themeColor="text1"/>
          <w:sz w:val="22"/>
          <w:szCs w:val="22"/>
          <w:lang w:val="es-BO"/>
        </w:rPr>
        <w:t>al cumplir su cotización con todos los requisitos de la Convocatoria y ser la que representa el costo evaluado como más bajo</w:t>
      </w:r>
      <w:r w:rsidRPr="00AA5418">
        <w:rPr>
          <w:rFonts w:ascii="Tahoma" w:hAnsi="Tahoma" w:cs="Tahoma"/>
          <w:b/>
          <w:i/>
          <w:color w:val="000000" w:themeColor="text1"/>
          <w:sz w:val="22"/>
          <w:szCs w:val="22"/>
          <w:lang w:val="es-BO"/>
        </w:rPr>
        <w:t xml:space="preserve">. </w:t>
      </w:r>
    </w:p>
    <w:p w14:paraId="11392B72" w14:textId="77777777" w:rsidR="00AA5418" w:rsidRPr="00AA5418" w:rsidRDefault="00AA5418" w:rsidP="00AA5418">
      <w:pPr>
        <w:jc w:val="both"/>
        <w:rPr>
          <w:rFonts w:ascii="Calibri" w:hAnsi="Calibri" w:cs="Arial"/>
          <w:b/>
          <w:sz w:val="22"/>
          <w:szCs w:val="22"/>
          <w:lang w:val="es-BO"/>
        </w:rPr>
      </w:pPr>
    </w:p>
    <w:p w14:paraId="5944651E"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 xml:space="preserve">CUARTA. - (OBJETO Y CAUSA DEL CONTRATO) </w:t>
      </w:r>
    </w:p>
    <w:p w14:paraId="2FE80C49"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objeto del presente Contrato es la adquisición de </w:t>
      </w:r>
      <w:r w:rsidRPr="00AA5418">
        <w:rPr>
          <w:rFonts w:ascii="Calibri" w:hAnsi="Calibri" w:cs="Calibri"/>
          <w:b/>
          <w:bCs/>
          <w:i/>
          <w:iCs/>
          <w:color w:val="1F4E79"/>
          <w:sz w:val="22"/>
          <w:szCs w:val="22"/>
          <w:lang w:val="es-BO"/>
        </w:rPr>
        <w:fldChar w:fldCharType="begin">
          <w:ffData>
            <w:name w:val=""/>
            <w:enabled/>
            <w:calcOnExit w:val="0"/>
            <w:textInput>
              <w:default w:val="[Describir de forma detallada el tipo de bienes a ser provistos y en caso de tratarse de ítems o lotes, deberá hacerse constar que el detalle de los bienes objeto del contrato, se encuentran en documento anex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[Describir de forma detallada el tipo de bienes a ser provistos y en caso de tratarse de ítems o lotes, deberá hacerse constar que el detalle de los bienes objeto del contrato, se encuentran en documento anexo]</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 xml:space="preserve"> que en adelante se denominarán los </w:t>
      </w:r>
      <w:r w:rsidRPr="00AA5418">
        <w:rPr>
          <w:rFonts w:ascii="Calibri" w:hAnsi="Calibri" w:cs="Arial"/>
          <w:b/>
          <w:sz w:val="22"/>
          <w:szCs w:val="22"/>
          <w:lang w:val="es-BO"/>
        </w:rPr>
        <w:t>BIENES</w:t>
      </w:r>
      <w:r w:rsidRPr="00AA5418">
        <w:rPr>
          <w:rFonts w:ascii="Calibri" w:hAnsi="Calibri" w:cs="Arial"/>
          <w:sz w:val="22"/>
          <w:szCs w:val="22"/>
          <w:lang w:val="es-BO"/>
        </w:rPr>
        <w:t xml:space="preserve">, para </w:t>
      </w:r>
      <w:r w:rsidRPr="00AA5418">
        <w:rPr>
          <w:rFonts w:ascii="Calibri" w:hAnsi="Calibri" w:cs="Calibri"/>
          <w:b/>
          <w:bCs/>
          <w:i/>
          <w:iCs/>
          <w:color w:val="1F4E79"/>
          <w:sz w:val="22"/>
          <w:szCs w:val="22"/>
          <w:lang w:val="es-BO"/>
        </w:rPr>
        <w:fldChar w:fldCharType="begin">
          <w:ffData>
            <w:name w:val=""/>
            <w:enabled/>
            <w:calcOnExit w:val="0"/>
            <w:textInput>
              <w:default w:val="[Señalar la causa de la contratación]"/>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[Señalar la causa de la contratación]</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 xml:space="preserve">, suministrados por el </w:t>
      </w:r>
      <w:r w:rsidRPr="00AA5418">
        <w:rPr>
          <w:rFonts w:ascii="Calibri" w:hAnsi="Calibri" w:cs="Arial"/>
          <w:b/>
          <w:sz w:val="22"/>
          <w:szCs w:val="22"/>
          <w:lang w:val="es-BO"/>
        </w:rPr>
        <w:t xml:space="preserve">PROVEEDOR </w:t>
      </w:r>
      <w:r w:rsidRPr="00AA5418">
        <w:rPr>
          <w:rFonts w:ascii="Tahoma" w:hAnsi="Tahoma" w:cs="Tahoma"/>
          <w:color w:val="000000" w:themeColor="text1"/>
          <w:sz w:val="22"/>
          <w:szCs w:val="22"/>
          <w:lang w:val="es-BO"/>
        </w:rPr>
        <w:t>de conformidad con la SDC y la cotización adjudicada, con estricta y absoluta sujeción al presente Contrato</w:t>
      </w:r>
      <w:r w:rsidRPr="00AA5418">
        <w:rPr>
          <w:rFonts w:ascii="Calibri" w:hAnsi="Calibri" w:cs="Arial"/>
          <w:sz w:val="22"/>
          <w:szCs w:val="22"/>
          <w:lang w:val="es-BO"/>
        </w:rPr>
        <w:t xml:space="preserve">. </w:t>
      </w:r>
    </w:p>
    <w:p w14:paraId="742C24EF" w14:textId="77777777" w:rsidR="00AA5418" w:rsidRPr="00AA5418" w:rsidRDefault="00AA5418" w:rsidP="00AA5418">
      <w:pPr>
        <w:jc w:val="both"/>
        <w:rPr>
          <w:rFonts w:ascii="Calibri" w:hAnsi="Calibri" w:cs="Arial"/>
          <w:sz w:val="22"/>
          <w:szCs w:val="22"/>
          <w:lang w:val="es-BO"/>
        </w:rPr>
      </w:pPr>
    </w:p>
    <w:p w14:paraId="5C91CB8D"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QUINTA. - (PLAZO DE ENTREGA)</w:t>
      </w:r>
    </w:p>
    <w:p w14:paraId="603ABB42"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[Dependiendo de la forma de entrega se debe elegir una de las siguientes opciones de párrafo para la determinación del plazo de entrega.]</w:t>
      </w:r>
    </w:p>
    <w:p w14:paraId="482EC76A" w14:textId="77777777" w:rsidR="00AA5418" w:rsidRPr="00AA5418" w:rsidRDefault="00AA5418" w:rsidP="00AA5418">
      <w:pPr>
        <w:jc w:val="both"/>
        <w:rPr>
          <w:rFonts w:ascii="Calibri" w:hAnsi="Calibri" w:cs="Arial"/>
          <w:i/>
          <w:color w:val="808080"/>
          <w:sz w:val="22"/>
          <w:szCs w:val="22"/>
          <w:lang w:val="es-BO"/>
        </w:rPr>
      </w:pPr>
    </w:p>
    <w:p w14:paraId="45A511B0"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[Opción 1 en caso de BIENES con una sola entrega.]</w:t>
      </w:r>
    </w:p>
    <w:p w14:paraId="68A46128" w14:textId="77777777" w:rsidR="00AA5418" w:rsidRPr="00AA5418" w:rsidRDefault="00AA5418" w:rsidP="00AA5418">
      <w:pPr>
        <w:jc w:val="both"/>
        <w:rPr>
          <w:rFonts w:ascii="Calibri" w:hAnsi="Calibri" w:cs="Arial"/>
          <w:b/>
          <w:i/>
          <w:sz w:val="22"/>
          <w:szCs w:val="22"/>
          <w:lang w:val="es-BO"/>
        </w:rPr>
      </w:pPr>
      <w:r w:rsidRPr="00AA5418">
        <w:rPr>
          <w:rFonts w:ascii="Calibri" w:hAnsi="Calibri" w:cs="Arial"/>
          <w:sz w:val="22"/>
          <w:szCs w:val="22"/>
          <w:lang w:val="es-BO"/>
        </w:rPr>
        <w:t xml:space="preserve">El </w:t>
      </w:r>
      <w:r w:rsidRPr="00AA5418">
        <w:rPr>
          <w:rFonts w:ascii="Calibri" w:hAnsi="Calibri" w:cs="Arial"/>
          <w:b/>
          <w:bCs/>
          <w:sz w:val="22"/>
          <w:szCs w:val="22"/>
          <w:lang w:val="es-BO"/>
        </w:rPr>
        <w:t xml:space="preserve">PROVEEDOR </w:t>
      </w:r>
      <w:r w:rsidRPr="00AA5418">
        <w:rPr>
          <w:rFonts w:ascii="Calibri" w:hAnsi="Calibri" w:cs="Arial"/>
          <w:sz w:val="22"/>
          <w:szCs w:val="22"/>
          <w:lang w:val="es-BO"/>
        </w:rPr>
        <w:t xml:space="preserve">entregará los </w:t>
      </w:r>
      <w:r w:rsidRPr="00AA5418">
        <w:rPr>
          <w:rFonts w:ascii="Calibri" w:hAnsi="Calibri" w:cs="Arial"/>
          <w:b/>
          <w:sz w:val="22"/>
          <w:szCs w:val="22"/>
          <w:lang w:val="es-BO"/>
        </w:rPr>
        <w:t>BIENES</w:t>
      </w:r>
      <w:r w:rsidRPr="00AA5418">
        <w:rPr>
          <w:rFonts w:ascii="Calibri" w:hAnsi="Calibri" w:cs="Arial"/>
          <w:sz w:val="22"/>
          <w:szCs w:val="22"/>
          <w:lang w:val="es-BO"/>
        </w:rPr>
        <w:t xml:space="preserve"> en estricto apego a la </w:t>
      </w:r>
      <w:r w:rsidRPr="00AA5418">
        <w:rPr>
          <w:rFonts w:ascii="Tahoma" w:hAnsi="Tahoma" w:cs="Tahoma"/>
          <w:color w:val="000000" w:themeColor="text1"/>
          <w:sz w:val="22"/>
          <w:szCs w:val="22"/>
          <w:lang w:val="es-BO"/>
        </w:rPr>
        <w:t>cotización adjudicada</w:t>
      </w:r>
      <w:r w:rsidRPr="00AA5418">
        <w:rPr>
          <w:rFonts w:ascii="Calibri" w:hAnsi="Calibri" w:cs="Arial"/>
          <w:sz w:val="22"/>
          <w:szCs w:val="22"/>
          <w:lang w:val="es-BO"/>
        </w:rPr>
        <w:t xml:space="preserve">, en el plazo de: </w:t>
      </w:r>
      <w:r w:rsidRPr="00AA5418">
        <w:rPr>
          <w:rFonts w:ascii="Calibri" w:hAnsi="Calibri" w:cs="Calibri"/>
          <w:b/>
          <w:bCs/>
          <w:i/>
          <w:iCs/>
          <w:color w:val="1F4E79"/>
          <w:sz w:val="22"/>
          <w:szCs w:val="22"/>
          <w:lang w:val="es-BO"/>
        </w:rPr>
        <w:fldChar w:fldCharType="begin">
          <w:ffData>
            <w:name w:val=""/>
            <w:enabled/>
            <w:calcOnExit w:val="0"/>
            <w:textInput>
              <w:default w:val="[Registrar en forma literal y numeral el Plazo de Entrega]"/>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en forma literal y numeral el Plazo de Entrega]</w:t>
      </w:r>
      <w:r w:rsidRPr="00AA5418">
        <w:rPr>
          <w:rFonts w:ascii="Calibri" w:hAnsi="Calibri" w:cs="Calibri"/>
          <w:b/>
          <w:bCs/>
          <w:i/>
          <w:iCs/>
          <w:color w:val="1F4E79"/>
          <w:sz w:val="22"/>
          <w:szCs w:val="22"/>
          <w:lang w:val="es-BO"/>
        </w:rPr>
        <w:fldChar w:fldCharType="end"/>
      </w:r>
      <w:r w:rsidRPr="00AA5418">
        <w:rPr>
          <w:rFonts w:ascii="Calibri" w:hAnsi="Calibri" w:cs="Arial"/>
          <w:b/>
          <w:i/>
          <w:sz w:val="22"/>
          <w:szCs w:val="22"/>
          <w:lang w:val="es-BO"/>
        </w:rPr>
        <w:t xml:space="preserve"> </w:t>
      </w:r>
      <w:r w:rsidRPr="00AA5418">
        <w:rPr>
          <w:rFonts w:ascii="Calibri" w:hAnsi="Calibri" w:cs="Arial"/>
          <w:sz w:val="22"/>
          <w:szCs w:val="22"/>
          <w:lang w:val="es-BO"/>
        </w:rPr>
        <w:t xml:space="preserve">días calendario. </w:t>
      </w:r>
    </w:p>
    <w:p w14:paraId="05301BAB" w14:textId="77777777" w:rsidR="00AA5418" w:rsidRPr="00AA5418" w:rsidRDefault="00AA5418" w:rsidP="00AA5418">
      <w:pPr>
        <w:jc w:val="both"/>
        <w:rPr>
          <w:rFonts w:ascii="Calibri" w:hAnsi="Calibri" w:cs="Arial"/>
          <w:i/>
          <w:sz w:val="22"/>
          <w:szCs w:val="22"/>
          <w:lang w:val="es-BO"/>
        </w:rPr>
      </w:pPr>
    </w:p>
    <w:p w14:paraId="21A22453"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[Opción 2 en caso de BIENES con más de una entrega.]</w:t>
      </w:r>
    </w:p>
    <w:p w14:paraId="64583647"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sz w:val="22"/>
          <w:szCs w:val="22"/>
          <w:lang w:val="es-BO"/>
        </w:rPr>
        <w:t xml:space="preserve">El </w:t>
      </w:r>
      <w:r w:rsidRPr="00AA5418">
        <w:rPr>
          <w:rFonts w:ascii="Calibri" w:hAnsi="Calibri" w:cs="Arial"/>
          <w:b/>
          <w:bCs/>
          <w:sz w:val="22"/>
          <w:szCs w:val="22"/>
          <w:lang w:val="es-BO"/>
        </w:rPr>
        <w:t xml:space="preserve">PROVEEDOR </w:t>
      </w:r>
      <w:r w:rsidRPr="00AA5418">
        <w:rPr>
          <w:rFonts w:ascii="Calibri" w:hAnsi="Calibri" w:cs="Arial"/>
          <w:sz w:val="22"/>
          <w:szCs w:val="22"/>
          <w:lang w:val="es-BO"/>
        </w:rPr>
        <w:t xml:space="preserve">entregará los </w:t>
      </w:r>
      <w:r w:rsidRPr="00AA5418">
        <w:rPr>
          <w:rFonts w:ascii="Calibri" w:hAnsi="Calibri" w:cs="Arial"/>
          <w:b/>
          <w:sz w:val="22"/>
          <w:szCs w:val="22"/>
          <w:lang w:val="es-BO"/>
        </w:rPr>
        <w:t>BIENES</w:t>
      </w:r>
      <w:r w:rsidRPr="00AA5418">
        <w:rPr>
          <w:rFonts w:ascii="Calibri" w:hAnsi="Calibri" w:cs="Arial"/>
          <w:sz w:val="22"/>
          <w:szCs w:val="22"/>
          <w:lang w:val="es-BO"/>
        </w:rPr>
        <w:t xml:space="preserve"> en estricto apego a la </w:t>
      </w:r>
      <w:r w:rsidRPr="00AA5418">
        <w:rPr>
          <w:rFonts w:ascii="Tahoma" w:hAnsi="Tahoma" w:cs="Tahoma"/>
          <w:color w:val="000000" w:themeColor="text1"/>
          <w:sz w:val="22"/>
          <w:szCs w:val="22"/>
          <w:lang w:val="es-BO"/>
        </w:rPr>
        <w:t>cotización adjudicada</w:t>
      </w:r>
      <w:r w:rsidRPr="00AA5418">
        <w:rPr>
          <w:rFonts w:ascii="Calibri" w:hAnsi="Calibri" w:cs="Arial"/>
          <w:sz w:val="22"/>
          <w:szCs w:val="22"/>
          <w:lang w:val="es-BO"/>
        </w:rPr>
        <w:t xml:space="preserve">, conforme a cronograma de entregas previsto. </w:t>
      </w:r>
      <w:r w:rsidRPr="00AA5418">
        <w:rPr>
          <w:rFonts w:ascii="Calibri" w:hAnsi="Calibri" w:cs="Arial"/>
          <w:i/>
          <w:color w:val="808080"/>
          <w:sz w:val="22"/>
          <w:szCs w:val="22"/>
          <w:lang w:val="es-BO"/>
        </w:rPr>
        <w:t>[Adjuntar el cronograma adjudicado.]</w:t>
      </w:r>
    </w:p>
    <w:p w14:paraId="27272F7D" w14:textId="77777777" w:rsidR="00AA5418" w:rsidRPr="00AA5418" w:rsidRDefault="00AA5418" w:rsidP="00AA5418">
      <w:pPr>
        <w:jc w:val="both"/>
        <w:rPr>
          <w:rFonts w:ascii="Calibri" w:hAnsi="Calibri" w:cs="Arial"/>
          <w:sz w:val="22"/>
          <w:szCs w:val="22"/>
          <w:lang w:val="es-BO"/>
        </w:rPr>
      </w:pPr>
    </w:p>
    <w:p w14:paraId="2555A541"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Los plazos señalados en el cronograma de entregas, se computarán independientes uno del otro.</w:t>
      </w:r>
    </w:p>
    <w:p w14:paraId="61B17618" w14:textId="77777777" w:rsidR="00AA5418" w:rsidRPr="00AA5418" w:rsidRDefault="00AA5418" w:rsidP="00AA5418">
      <w:pPr>
        <w:jc w:val="both"/>
        <w:rPr>
          <w:rFonts w:ascii="Calibri" w:hAnsi="Calibri" w:cs="Arial"/>
          <w:sz w:val="22"/>
          <w:szCs w:val="22"/>
          <w:lang w:val="es-BO"/>
        </w:rPr>
      </w:pPr>
    </w:p>
    <w:p w14:paraId="700C5B7F"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[Opción 3 en caso de BIENES de provisión continua.]</w:t>
      </w:r>
    </w:p>
    <w:p w14:paraId="251EFCBE"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bCs/>
          <w:sz w:val="22"/>
          <w:szCs w:val="22"/>
          <w:lang w:val="es-BO"/>
        </w:rPr>
        <w:t xml:space="preserve">PROVEEDOR </w:t>
      </w:r>
      <w:r w:rsidRPr="00AA5418">
        <w:rPr>
          <w:rFonts w:ascii="Calibri" w:hAnsi="Calibri" w:cs="Arial"/>
          <w:sz w:val="22"/>
          <w:szCs w:val="22"/>
          <w:lang w:val="es-BO"/>
        </w:rPr>
        <w:t xml:space="preserve">entregará los </w:t>
      </w:r>
      <w:r w:rsidRPr="00AA5418">
        <w:rPr>
          <w:rFonts w:ascii="Calibri" w:hAnsi="Calibri" w:cs="Arial"/>
          <w:b/>
          <w:sz w:val="22"/>
          <w:szCs w:val="22"/>
          <w:lang w:val="es-BO"/>
        </w:rPr>
        <w:t>BIENES</w:t>
      </w:r>
      <w:r w:rsidRPr="00AA5418">
        <w:rPr>
          <w:rFonts w:ascii="Calibri" w:hAnsi="Calibri" w:cs="Arial"/>
          <w:sz w:val="22"/>
          <w:szCs w:val="22"/>
          <w:lang w:val="es-BO"/>
        </w:rPr>
        <w:t xml:space="preserve"> en estricto apego a la </w:t>
      </w:r>
      <w:r w:rsidRPr="00AA5418">
        <w:rPr>
          <w:rFonts w:ascii="Tahoma" w:hAnsi="Tahoma" w:cs="Tahoma"/>
          <w:color w:val="000000" w:themeColor="text1"/>
          <w:sz w:val="22"/>
          <w:szCs w:val="22"/>
          <w:lang w:val="es-BO"/>
        </w:rPr>
        <w:t>cotización adjudicada</w:t>
      </w:r>
      <w:r w:rsidRPr="00AA5418">
        <w:rPr>
          <w:rFonts w:ascii="Calibri" w:hAnsi="Calibri" w:cs="Arial"/>
          <w:i/>
          <w:sz w:val="22"/>
          <w:szCs w:val="22"/>
          <w:lang w:val="es-BO"/>
        </w:rPr>
        <w:t xml:space="preserve">, </w:t>
      </w:r>
      <w:r w:rsidRPr="00AA5418">
        <w:rPr>
          <w:rFonts w:ascii="Calibri" w:hAnsi="Calibri" w:cs="Arial"/>
          <w:sz w:val="22"/>
          <w:szCs w:val="22"/>
          <w:lang w:val="es-BO"/>
        </w:rPr>
        <w:t xml:space="preserve">en el plazo de </w:t>
      </w:r>
      <w:r w:rsidRPr="00AA5418">
        <w:rPr>
          <w:rFonts w:ascii="Calibri" w:hAnsi="Calibri" w:cs="Calibri"/>
          <w:b/>
          <w:bCs/>
          <w:i/>
          <w:iCs/>
          <w:color w:val="1F4E79"/>
          <w:sz w:val="22"/>
          <w:szCs w:val="22"/>
          <w:lang w:val="es-BO"/>
        </w:rPr>
        <w:fldChar w:fldCharType="begin">
          <w:ffData>
            <w:name w:val=""/>
            <w:enabled/>
            <w:calcOnExit w:val="0"/>
            <w:textInput>
              <w:default w:val="[Registrar en forma literal y numeral el Plazo de Entrega Total]"/>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en forma literal y numeral el Plazo de Entrega Total]</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 xml:space="preserve"> días calendario</w:t>
      </w:r>
      <w:r w:rsidRPr="00AA5418">
        <w:rPr>
          <w:rFonts w:ascii="Calibri" w:hAnsi="Calibri" w:cs="Arial"/>
          <w:i/>
          <w:sz w:val="22"/>
          <w:szCs w:val="22"/>
          <w:lang w:val="es-BO"/>
        </w:rPr>
        <w:t>,</w:t>
      </w:r>
      <w:r w:rsidRPr="00AA5418">
        <w:rPr>
          <w:rFonts w:ascii="Calibri" w:hAnsi="Calibri" w:cs="Arial"/>
          <w:b/>
          <w:i/>
          <w:sz w:val="22"/>
          <w:szCs w:val="22"/>
          <w:lang w:val="es-BO"/>
        </w:rPr>
        <w:t xml:space="preserve"> </w:t>
      </w:r>
      <w:r w:rsidRPr="00AA5418">
        <w:rPr>
          <w:rFonts w:ascii="Calibri" w:hAnsi="Calibri" w:cs="Arial"/>
          <w:sz w:val="22"/>
          <w:szCs w:val="22"/>
          <w:lang w:val="es-BO"/>
        </w:rPr>
        <w:t>el cual</w:t>
      </w:r>
      <w:r w:rsidRPr="00AA5418">
        <w:rPr>
          <w:rFonts w:ascii="Calibri" w:hAnsi="Calibri" w:cs="Arial"/>
          <w:b/>
          <w:sz w:val="22"/>
          <w:szCs w:val="22"/>
          <w:lang w:val="es-BO"/>
        </w:rPr>
        <w:t xml:space="preserve"> </w:t>
      </w:r>
      <w:r w:rsidRPr="00AA5418">
        <w:rPr>
          <w:rFonts w:ascii="Calibri" w:hAnsi="Calibri" w:cs="Arial"/>
          <w:sz w:val="22"/>
          <w:szCs w:val="22"/>
          <w:lang w:val="es-BO"/>
        </w:rPr>
        <w:t xml:space="preserve">se ejecutará dentro </w:t>
      </w:r>
      <w:r w:rsidRPr="00AA5418">
        <w:rPr>
          <w:rFonts w:ascii="Calibri" w:hAnsi="Calibri" w:cs="Calibri"/>
          <w:b/>
          <w:bCs/>
          <w:i/>
          <w:iCs/>
          <w:color w:val="1F4E79"/>
          <w:sz w:val="22"/>
          <w:szCs w:val="22"/>
          <w:lang w:val="es-BO"/>
        </w:rPr>
        <w:fldChar w:fldCharType="begin">
          <w:ffData>
            <w:name w:val=""/>
            <w:enabled/>
            <w:calcOnExit w:val="0"/>
            <w:textInput>
              <w:default w:val="[Registrar la periodicidad de la provisión. Por ejemplo “periodicidad diaria, semanal, quincenal, mensual u otro criterio definido por el Comprador&quot;]"/>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periodicidad de la provisión. Por ejemplo “periodicidad diaria, semanal, quincenal, mensual u otro criterio definido por el Comprador"]</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 xml:space="preserve">. </w:t>
      </w:r>
    </w:p>
    <w:p w14:paraId="30D2C430" w14:textId="77777777" w:rsidR="00AA5418" w:rsidRPr="00AA5418" w:rsidRDefault="00AA5418" w:rsidP="00AA5418">
      <w:pPr>
        <w:jc w:val="both"/>
        <w:rPr>
          <w:rFonts w:ascii="Calibri" w:hAnsi="Calibri" w:cs="Arial"/>
          <w:sz w:val="22"/>
          <w:szCs w:val="22"/>
          <w:lang w:val="es-BO"/>
        </w:rPr>
      </w:pPr>
    </w:p>
    <w:p w14:paraId="20BD4400"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[Elegir una de las siguientes opciones, de acuerdo a lo que corresponda.]</w:t>
      </w:r>
    </w:p>
    <w:p w14:paraId="17E67052"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El(los) plazo(s) de entrega señalado(s) precedentemente será(n) computado(s) a partir de:</w:t>
      </w:r>
    </w:p>
    <w:p w14:paraId="7E6FB5BA" w14:textId="77777777" w:rsidR="00AA5418" w:rsidRPr="00AA5418" w:rsidRDefault="00AA5418" w:rsidP="00520F1F">
      <w:pPr>
        <w:numPr>
          <w:ilvl w:val="0"/>
          <w:numId w:val="23"/>
        </w:numPr>
        <w:jc w:val="both"/>
        <w:rPr>
          <w:rFonts w:ascii="Calibri" w:hAnsi="Calibri" w:cs="Arial"/>
          <w:i/>
          <w:color w:val="808080"/>
          <w:sz w:val="22"/>
          <w:szCs w:val="22"/>
          <w:lang w:val="es-BO"/>
        </w:rPr>
      </w:pPr>
      <w:r w:rsidRPr="00AA5418">
        <w:rPr>
          <w:rFonts w:ascii="Calibri" w:hAnsi="Calibri" w:cs="Arial"/>
          <w:sz w:val="22"/>
          <w:szCs w:val="22"/>
          <w:lang w:val="es-BO"/>
        </w:rPr>
        <w:t xml:space="preserve">El día siguiente del desembolso del anticipo. </w:t>
      </w:r>
      <w:r w:rsidRPr="00AA5418">
        <w:rPr>
          <w:rFonts w:ascii="Calibri" w:hAnsi="Calibri" w:cs="Arial"/>
          <w:i/>
          <w:color w:val="808080"/>
          <w:sz w:val="22"/>
          <w:szCs w:val="22"/>
          <w:lang w:val="es-BO"/>
        </w:rPr>
        <w:t>[Cuando se trate de compra local con anticipo.]</w:t>
      </w:r>
    </w:p>
    <w:p w14:paraId="1E9BACC3" w14:textId="77777777" w:rsidR="00AA5418" w:rsidRPr="00AA5418" w:rsidRDefault="00AA5418" w:rsidP="00520F1F">
      <w:pPr>
        <w:numPr>
          <w:ilvl w:val="0"/>
          <w:numId w:val="23"/>
        </w:numPr>
        <w:jc w:val="both"/>
        <w:rPr>
          <w:rFonts w:ascii="Calibri" w:hAnsi="Calibri" w:cs="Arial"/>
          <w:i/>
          <w:color w:val="808080"/>
          <w:sz w:val="22"/>
          <w:szCs w:val="22"/>
          <w:lang w:val="es-BO"/>
        </w:rPr>
      </w:pPr>
      <w:r w:rsidRPr="00AA5418">
        <w:rPr>
          <w:rFonts w:ascii="Calibri" w:hAnsi="Calibri" w:cs="Arial"/>
          <w:sz w:val="22"/>
          <w:szCs w:val="22"/>
          <w:lang w:val="es-BO"/>
        </w:rPr>
        <w:t xml:space="preserve">El día siguiente de la suscripción del Contrato. </w:t>
      </w:r>
      <w:r w:rsidRPr="00AA5418">
        <w:rPr>
          <w:rFonts w:ascii="Calibri" w:hAnsi="Calibri" w:cs="Arial"/>
          <w:i/>
          <w:color w:val="808080"/>
          <w:sz w:val="22"/>
          <w:szCs w:val="22"/>
          <w:lang w:val="es-BO"/>
        </w:rPr>
        <w:t>[Cuando se trate de compra local sin anticipo.]</w:t>
      </w:r>
    </w:p>
    <w:p w14:paraId="553F88FC" w14:textId="77777777" w:rsidR="00AA5418" w:rsidRPr="00AA5418" w:rsidRDefault="00AA5418" w:rsidP="00520F1F">
      <w:pPr>
        <w:numPr>
          <w:ilvl w:val="0"/>
          <w:numId w:val="23"/>
        </w:numPr>
        <w:jc w:val="both"/>
        <w:rPr>
          <w:rFonts w:ascii="Calibri" w:hAnsi="Calibri" w:cs="Arial"/>
          <w:i/>
          <w:color w:val="808080"/>
          <w:sz w:val="22"/>
          <w:szCs w:val="22"/>
          <w:lang w:val="es-BO"/>
        </w:rPr>
      </w:pPr>
      <w:r w:rsidRPr="00AA5418">
        <w:rPr>
          <w:rFonts w:ascii="Calibri" w:hAnsi="Calibri" w:cs="Arial"/>
          <w:sz w:val="22"/>
          <w:szCs w:val="22"/>
          <w:lang w:val="es-BO"/>
        </w:rPr>
        <w:t xml:space="preserve">La fecha establecida en la Orden de Proceder. </w:t>
      </w:r>
      <w:r w:rsidRPr="00AA5418">
        <w:rPr>
          <w:rFonts w:ascii="Calibri" w:hAnsi="Calibri" w:cs="Arial"/>
          <w:i/>
          <w:color w:val="808080"/>
          <w:sz w:val="22"/>
          <w:szCs w:val="22"/>
          <w:lang w:val="es-BO"/>
        </w:rPr>
        <w:t>[Cuando se trate de bienes de provisión continua.]</w:t>
      </w:r>
    </w:p>
    <w:p w14:paraId="017704B7" w14:textId="77777777" w:rsidR="00AA5418" w:rsidRPr="00AA5418" w:rsidRDefault="00AA5418" w:rsidP="00520F1F">
      <w:pPr>
        <w:numPr>
          <w:ilvl w:val="0"/>
          <w:numId w:val="23"/>
        </w:numPr>
        <w:jc w:val="both"/>
        <w:rPr>
          <w:rFonts w:ascii="Calibri" w:hAnsi="Calibri" w:cs="Arial"/>
          <w:sz w:val="22"/>
          <w:szCs w:val="22"/>
          <w:lang w:val="es-BO"/>
        </w:rPr>
      </w:pPr>
      <w:r w:rsidRPr="00AA5418">
        <w:rPr>
          <w:rFonts w:ascii="Calibri" w:hAnsi="Calibri" w:cs="Arial"/>
          <w:sz w:val="22"/>
          <w:szCs w:val="22"/>
          <w:lang w:val="es-BO"/>
        </w:rPr>
        <w:t>El día siguiente de la apertura de la Carta de Crédito.</w:t>
      </w:r>
      <w:r w:rsidRPr="00AA5418">
        <w:rPr>
          <w:rFonts w:ascii="Calibri" w:hAnsi="Calibri" w:cs="Arial"/>
          <w:i/>
          <w:color w:val="808080"/>
          <w:sz w:val="22"/>
          <w:szCs w:val="22"/>
          <w:lang w:val="es-BO"/>
        </w:rPr>
        <w:t xml:space="preserve"> [Cuando se trate de importación por el PROVEEDOR.] </w:t>
      </w:r>
    </w:p>
    <w:p w14:paraId="4DFC99CD" w14:textId="77777777" w:rsidR="00AA5418" w:rsidRPr="00AA5418" w:rsidRDefault="00AA5418" w:rsidP="00AA5418">
      <w:pPr>
        <w:jc w:val="both"/>
        <w:rPr>
          <w:rFonts w:ascii="Calibri" w:hAnsi="Calibri" w:cs="Arial"/>
          <w:b/>
          <w:i/>
          <w:sz w:val="22"/>
          <w:szCs w:val="22"/>
          <w:lang w:val="es-BO"/>
        </w:rPr>
      </w:pPr>
    </w:p>
    <w:p w14:paraId="6EA52596"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El(los) plazo(s) de entrega de los </w:t>
      </w:r>
      <w:r w:rsidRPr="00AA5418">
        <w:rPr>
          <w:rFonts w:ascii="Calibri" w:hAnsi="Calibri" w:cs="Arial"/>
          <w:b/>
          <w:sz w:val="22"/>
          <w:szCs w:val="22"/>
          <w:lang w:val="es-BO"/>
        </w:rPr>
        <w:t>BIENES</w:t>
      </w:r>
      <w:r w:rsidRPr="00AA5418">
        <w:rPr>
          <w:rFonts w:ascii="Calibri" w:hAnsi="Calibri" w:cs="Arial"/>
          <w:sz w:val="22"/>
          <w:szCs w:val="22"/>
          <w:lang w:val="es-BO"/>
        </w:rPr>
        <w:t>, establecido(s) en la presente cláusula, podrá(n) ser ampliado(s) cuando:</w:t>
      </w:r>
    </w:p>
    <w:p w14:paraId="509FE82C" w14:textId="77777777" w:rsidR="00AA5418" w:rsidRPr="00AA5418" w:rsidRDefault="00AA5418" w:rsidP="00AA5418">
      <w:pPr>
        <w:jc w:val="both"/>
        <w:rPr>
          <w:rFonts w:ascii="Calibri" w:hAnsi="Calibri" w:cs="Arial"/>
          <w:sz w:val="22"/>
          <w:szCs w:val="22"/>
          <w:lang w:val="es-BO"/>
        </w:rPr>
      </w:pPr>
    </w:p>
    <w:p w14:paraId="219AC36B" w14:textId="77777777" w:rsidR="00AA5418" w:rsidRPr="00AA5418" w:rsidRDefault="00AA5418" w:rsidP="00520F1F">
      <w:pPr>
        <w:numPr>
          <w:ilvl w:val="1"/>
          <w:numId w:val="24"/>
        </w:numPr>
        <w:tabs>
          <w:tab w:val="left" w:pos="426"/>
        </w:tabs>
        <w:ind w:left="426" w:hanging="426"/>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COMPRADOR</w:t>
      </w:r>
      <w:r w:rsidRPr="00AA5418">
        <w:rPr>
          <w:rFonts w:ascii="Calibri" w:hAnsi="Calibri" w:cs="Arial"/>
          <w:sz w:val="22"/>
          <w:szCs w:val="22"/>
          <w:lang w:val="es-BO"/>
        </w:rPr>
        <w:t xml:space="preserve">, mediante el procedimiento establecido en este mismo Contrato, incremente la cantidad de los </w:t>
      </w:r>
      <w:r w:rsidRPr="00AA5418">
        <w:rPr>
          <w:rFonts w:ascii="Calibri" w:hAnsi="Calibri" w:cs="Arial"/>
          <w:b/>
          <w:sz w:val="22"/>
          <w:szCs w:val="22"/>
          <w:lang w:val="es-BO"/>
        </w:rPr>
        <w:t>BIENES</w:t>
      </w:r>
      <w:r w:rsidRPr="00AA5418">
        <w:rPr>
          <w:rFonts w:ascii="Calibri" w:hAnsi="Calibri" w:cs="Arial"/>
          <w:sz w:val="22"/>
          <w:szCs w:val="22"/>
          <w:lang w:val="es-BO"/>
        </w:rPr>
        <w:t xml:space="preserve"> a ser provistos y ello repercuta en el plazo de entrega;</w:t>
      </w:r>
    </w:p>
    <w:p w14:paraId="494794C5" w14:textId="77777777" w:rsidR="00AA5418" w:rsidRPr="00AA5418" w:rsidRDefault="00AA5418" w:rsidP="00520F1F">
      <w:pPr>
        <w:numPr>
          <w:ilvl w:val="1"/>
          <w:numId w:val="24"/>
        </w:numPr>
        <w:tabs>
          <w:tab w:val="left" w:pos="426"/>
        </w:tabs>
        <w:ind w:left="426" w:hanging="426"/>
        <w:jc w:val="both"/>
        <w:rPr>
          <w:rFonts w:ascii="Calibri" w:hAnsi="Calibri" w:cs="Arial"/>
          <w:sz w:val="22"/>
          <w:szCs w:val="22"/>
          <w:lang w:val="es-BO"/>
        </w:rPr>
      </w:pPr>
      <w:r w:rsidRPr="00AA5418">
        <w:rPr>
          <w:rFonts w:ascii="Calibri" w:hAnsi="Calibri" w:cs="Arial"/>
          <w:sz w:val="22"/>
          <w:szCs w:val="22"/>
          <w:lang w:val="es-BO"/>
        </w:rPr>
        <w:t>Por otras causas previstas para la ejecución del presente Contrato.</w:t>
      </w:r>
    </w:p>
    <w:p w14:paraId="5A232C8C" w14:textId="77777777" w:rsidR="00AA5418" w:rsidRPr="00AA5418" w:rsidRDefault="00AA5418" w:rsidP="00AA5418">
      <w:pPr>
        <w:tabs>
          <w:tab w:val="left" w:pos="426"/>
        </w:tabs>
        <w:jc w:val="both"/>
        <w:rPr>
          <w:rFonts w:ascii="Calibri" w:hAnsi="Calibri" w:cs="Arial"/>
          <w:sz w:val="22"/>
          <w:szCs w:val="22"/>
          <w:lang w:val="es-BO"/>
        </w:rPr>
      </w:pPr>
    </w:p>
    <w:p w14:paraId="1270CEAE" w14:textId="77777777" w:rsidR="00AA5418" w:rsidRPr="00AA5418" w:rsidRDefault="00AA5418" w:rsidP="00AA5418">
      <w:pPr>
        <w:tabs>
          <w:tab w:val="left" w:pos="426"/>
        </w:tabs>
        <w:jc w:val="both"/>
        <w:rPr>
          <w:rFonts w:ascii="Calibri" w:hAnsi="Calibri" w:cs="Arial"/>
          <w:sz w:val="22"/>
          <w:szCs w:val="22"/>
          <w:lang w:val="es-BO"/>
        </w:rPr>
      </w:pPr>
    </w:p>
    <w:p w14:paraId="0CB59832" w14:textId="77777777" w:rsidR="00AA5418" w:rsidRPr="00AA5418" w:rsidRDefault="00AA5418" w:rsidP="00AA5418">
      <w:pPr>
        <w:jc w:val="both"/>
        <w:rPr>
          <w:rFonts w:ascii="Calibri" w:hAnsi="Calibri" w:cs="Arial"/>
          <w:sz w:val="22"/>
          <w:szCs w:val="22"/>
          <w:lang w:val="es-BO"/>
        </w:rPr>
      </w:pPr>
    </w:p>
    <w:p w14:paraId="2D9C655F"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SEXTA. - (PRECIO DEL CONTRATO)</w:t>
      </w:r>
    </w:p>
    <w:p w14:paraId="63E9B19F" w14:textId="77777777" w:rsidR="00AA5418" w:rsidRPr="00AA5418" w:rsidRDefault="00AA5418" w:rsidP="00AA5418">
      <w:pPr>
        <w:jc w:val="both"/>
        <w:rPr>
          <w:rFonts w:ascii="Calibri" w:hAnsi="Calibri" w:cs="Arial"/>
          <w:b/>
          <w:i/>
          <w:sz w:val="22"/>
          <w:szCs w:val="22"/>
          <w:lang w:val="es-BO"/>
        </w:rPr>
      </w:pPr>
      <w:r w:rsidRPr="00AA5418">
        <w:rPr>
          <w:rFonts w:ascii="Calibri" w:hAnsi="Calibri" w:cs="Arial"/>
          <w:sz w:val="22"/>
          <w:szCs w:val="22"/>
          <w:lang w:val="es-BO"/>
        </w:rPr>
        <w:t xml:space="preserve">El precio total propuesto y aceptado por ambas partes para la ejecución del objeto del presente Contrato es de: </w:t>
      </w:r>
      <w:r w:rsidRPr="00AA5418">
        <w:rPr>
          <w:rFonts w:ascii="Calibri" w:hAnsi="Calibri" w:cs="Calibri"/>
          <w:b/>
          <w:bCs/>
          <w:i/>
          <w:iCs/>
          <w:color w:val="1F4E79"/>
          <w:sz w:val="22"/>
          <w:szCs w:val="22"/>
          <w:lang w:val="es-BO"/>
        </w:rPr>
        <w:fldChar w:fldCharType="begin">
          <w:ffData>
            <w:name w:val=""/>
            <w:enabled/>
            <w:calcOnExit w:val="0"/>
            <w:textInput>
              <w:default w:val="[Registrar en forma numeral y literal el monto del contrato, en bolivianos, establecido en la Resolución de Adjudicación u otro instrument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en forma numeral y literal el monto del contrato, en bolivianos, establecido en la Resolución de Adjudicación u otro instrumento]</w:t>
      </w:r>
      <w:r w:rsidRPr="00AA5418">
        <w:rPr>
          <w:rFonts w:ascii="Calibri" w:hAnsi="Calibri" w:cs="Calibri"/>
          <w:b/>
          <w:bCs/>
          <w:i/>
          <w:iCs/>
          <w:color w:val="1F4E79"/>
          <w:sz w:val="22"/>
          <w:szCs w:val="22"/>
          <w:lang w:val="es-BO"/>
        </w:rPr>
        <w:fldChar w:fldCharType="end"/>
      </w:r>
      <w:r w:rsidRPr="00AA5418">
        <w:rPr>
          <w:rFonts w:ascii="Calibri" w:hAnsi="Calibri" w:cs="Arial"/>
          <w:b/>
          <w:i/>
          <w:sz w:val="22"/>
          <w:szCs w:val="22"/>
          <w:lang w:val="es-BO"/>
        </w:rPr>
        <w:t xml:space="preserve">. </w:t>
      </w:r>
      <w:r w:rsidRPr="00AA5418">
        <w:rPr>
          <w:rFonts w:ascii="Calibri" w:hAnsi="Calibri" w:cs="Arial"/>
          <w:i/>
          <w:color w:val="808080"/>
          <w:sz w:val="22"/>
          <w:szCs w:val="22"/>
          <w:lang w:val="es-BO"/>
        </w:rPr>
        <w:t>[Los requisitos de pago establecidos en moneda extranjera, se calcularán utilizando los tipos de cambio cotizados en la oferta, con el fin que el Oferente no corra ningún riesgo cambiario.]</w:t>
      </w:r>
    </w:p>
    <w:p w14:paraId="174FFEE0"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precio o valor final de la adquisición, será el resultante de aplicar los precios unitarios de la </w:t>
      </w:r>
      <w:r w:rsidRPr="00AA5418">
        <w:rPr>
          <w:rFonts w:ascii="Tahoma" w:hAnsi="Tahoma" w:cs="Tahoma"/>
          <w:color w:val="000000" w:themeColor="text1"/>
          <w:sz w:val="22"/>
          <w:szCs w:val="22"/>
          <w:lang w:val="es-BO"/>
        </w:rPr>
        <w:t>cotización adjudicada</w:t>
      </w:r>
      <w:r w:rsidRPr="00AA5418">
        <w:rPr>
          <w:rFonts w:ascii="Calibri" w:hAnsi="Calibri" w:cs="Arial"/>
          <w:sz w:val="22"/>
          <w:szCs w:val="22"/>
          <w:lang w:val="es-BO"/>
        </w:rPr>
        <w:t xml:space="preserve"> a las cantidades de </w:t>
      </w:r>
      <w:r w:rsidRPr="00AA5418">
        <w:rPr>
          <w:rFonts w:ascii="Calibri" w:hAnsi="Calibri" w:cs="Arial"/>
          <w:b/>
          <w:sz w:val="22"/>
          <w:szCs w:val="22"/>
          <w:lang w:val="es-BO"/>
        </w:rPr>
        <w:t>BIENES</w:t>
      </w:r>
      <w:r w:rsidRPr="00AA5418">
        <w:rPr>
          <w:rFonts w:ascii="Calibri" w:hAnsi="Calibri" w:cs="Arial"/>
          <w:sz w:val="22"/>
          <w:szCs w:val="22"/>
          <w:lang w:val="es-BO"/>
        </w:rPr>
        <w:t xml:space="preserve"> efectiva y realmente provistas.</w:t>
      </w:r>
    </w:p>
    <w:p w14:paraId="72F1903E" w14:textId="77777777" w:rsidR="00AA5418" w:rsidRPr="00AA5418" w:rsidRDefault="00AA5418" w:rsidP="00AA5418">
      <w:pPr>
        <w:jc w:val="both"/>
        <w:rPr>
          <w:rFonts w:ascii="Calibri" w:hAnsi="Calibri" w:cs="Arial"/>
          <w:sz w:val="22"/>
          <w:szCs w:val="22"/>
          <w:lang w:val="es-BO"/>
        </w:rPr>
      </w:pPr>
    </w:p>
    <w:p w14:paraId="3837958E"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Queda establecido que los precios unitarios consignados en la </w:t>
      </w:r>
      <w:r w:rsidRPr="00AA5418">
        <w:rPr>
          <w:rFonts w:ascii="Tahoma" w:hAnsi="Tahoma" w:cs="Tahoma"/>
          <w:color w:val="000000" w:themeColor="text1"/>
          <w:sz w:val="22"/>
          <w:szCs w:val="22"/>
          <w:lang w:val="es-BO"/>
        </w:rPr>
        <w:t>cotización adjudicada</w:t>
      </w:r>
      <w:r w:rsidRPr="00AA5418">
        <w:rPr>
          <w:rFonts w:ascii="Calibri" w:hAnsi="Calibri" w:cs="Arial"/>
          <w:sz w:val="22"/>
          <w:szCs w:val="22"/>
          <w:lang w:val="es-BO"/>
        </w:rPr>
        <w:t xml:space="preserve"> obligan a la provisión de </w:t>
      </w:r>
      <w:r w:rsidRPr="00AA5418">
        <w:rPr>
          <w:rFonts w:ascii="Calibri" w:hAnsi="Calibri" w:cs="Arial"/>
          <w:b/>
          <w:sz w:val="22"/>
          <w:szCs w:val="22"/>
          <w:lang w:val="es-BO"/>
        </w:rPr>
        <w:t>BIENES</w:t>
      </w:r>
      <w:r w:rsidRPr="00AA5418">
        <w:rPr>
          <w:rFonts w:ascii="Calibri" w:hAnsi="Calibri" w:cs="Arial"/>
          <w:sz w:val="22"/>
          <w:szCs w:val="22"/>
          <w:lang w:val="es-BO"/>
        </w:rPr>
        <w:t xml:space="preserve"> nuevos y de primera calidad, sin excepción.</w:t>
      </w:r>
    </w:p>
    <w:p w14:paraId="47714C51" w14:textId="77777777" w:rsidR="00AA5418" w:rsidRPr="00AA5418" w:rsidRDefault="00AA5418" w:rsidP="00AA5418">
      <w:pPr>
        <w:jc w:val="both"/>
        <w:rPr>
          <w:rFonts w:ascii="Calibri" w:hAnsi="Calibri" w:cs="Arial"/>
          <w:sz w:val="22"/>
          <w:szCs w:val="22"/>
          <w:lang w:val="es-BO"/>
        </w:rPr>
      </w:pPr>
    </w:p>
    <w:p w14:paraId="60899032"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Este monto también comprende todos los costos de verificación, transporte, impuestos, aranceles, gastos de seguro de los </w:t>
      </w:r>
      <w:r w:rsidRPr="00AA5418">
        <w:rPr>
          <w:rFonts w:ascii="Calibri" w:hAnsi="Calibri" w:cs="Arial"/>
          <w:b/>
          <w:sz w:val="22"/>
          <w:szCs w:val="22"/>
          <w:lang w:val="es-BO"/>
        </w:rPr>
        <w:t>BIENES</w:t>
      </w:r>
      <w:r w:rsidRPr="00AA5418">
        <w:rPr>
          <w:rFonts w:ascii="Calibri" w:hAnsi="Calibri" w:cs="Arial"/>
          <w:sz w:val="22"/>
          <w:szCs w:val="22"/>
          <w:lang w:val="es-BO"/>
        </w:rPr>
        <w:t xml:space="preserve"> a ser entregados y cualquier otro costo que pueda tener incidencia en el precio hasta su recepción de forma satisfactoria.</w:t>
      </w:r>
    </w:p>
    <w:p w14:paraId="186DC707" w14:textId="77777777" w:rsidR="00AA5418" w:rsidRPr="00AA5418" w:rsidRDefault="00AA5418" w:rsidP="00AA5418">
      <w:pPr>
        <w:jc w:val="both"/>
        <w:rPr>
          <w:rFonts w:ascii="Calibri" w:hAnsi="Calibri" w:cs="Arial"/>
          <w:sz w:val="22"/>
          <w:szCs w:val="22"/>
          <w:lang w:val="es-BO"/>
        </w:rPr>
      </w:pPr>
    </w:p>
    <w:p w14:paraId="46790A7F"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Es de exclusiva responsabilidad del </w:t>
      </w:r>
      <w:r w:rsidRPr="00AA5418">
        <w:rPr>
          <w:rFonts w:ascii="Calibri" w:hAnsi="Calibri" w:cs="Arial"/>
          <w:b/>
          <w:sz w:val="22"/>
          <w:szCs w:val="22"/>
          <w:lang w:val="es-BO"/>
        </w:rPr>
        <w:t>PROVEEDOR</w:t>
      </w:r>
      <w:r w:rsidRPr="00AA5418">
        <w:rPr>
          <w:rFonts w:ascii="Calibri" w:hAnsi="Calibri" w:cs="Arial"/>
          <w:sz w:val="22"/>
          <w:szCs w:val="22"/>
          <w:lang w:val="es-BO"/>
        </w:rPr>
        <w:t xml:space="preserve">, efectuar la entrega de los </w:t>
      </w:r>
      <w:r w:rsidRPr="00AA5418">
        <w:rPr>
          <w:rFonts w:ascii="Calibri" w:hAnsi="Calibri" w:cs="Arial"/>
          <w:b/>
          <w:bCs/>
          <w:sz w:val="22"/>
          <w:szCs w:val="22"/>
          <w:lang w:val="es-BO"/>
        </w:rPr>
        <w:t xml:space="preserve">BIENES </w:t>
      </w:r>
      <w:r w:rsidRPr="00AA5418">
        <w:rPr>
          <w:rFonts w:ascii="Calibri" w:hAnsi="Calibri" w:cs="Arial"/>
          <w:sz w:val="22"/>
          <w:szCs w:val="22"/>
          <w:lang w:val="es-BO"/>
        </w:rPr>
        <w:t>contratados por el monto establecido, ya que no se reconocerán ni procederán pagos por entregas que hiciesen exceder dicho monto, salvo lo establecido en la cláusula VIGÉSIMA CUARTA del presente Contrato.</w:t>
      </w:r>
    </w:p>
    <w:p w14:paraId="2C947165" w14:textId="77777777" w:rsidR="00AA5418" w:rsidRPr="00AA5418" w:rsidRDefault="00AA5418" w:rsidP="00AA5418">
      <w:pPr>
        <w:jc w:val="both"/>
        <w:rPr>
          <w:rFonts w:ascii="Calibri" w:hAnsi="Calibri" w:cs="Arial"/>
          <w:b/>
          <w:i/>
          <w:iCs/>
          <w:sz w:val="22"/>
          <w:szCs w:val="22"/>
          <w:lang w:val="es-BO"/>
        </w:rPr>
      </w:pPr>
    </w:p>
    <w:p w14:paraId="55CEFF90"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SÉPTIMA. - (ANTICIPO)</w:t>
      </w:r>
      <w:r w:rsidRPr="00AA5418">
        <w:rPr>
          <w:rFonts w:ascii="Calibri" w:hAnsi="Calibri" w:cs="Arial"/>
          <w:b/>
          <w:i/>
          <w:iCs/>
          <w:sz w:val="22"/>
          <w:szCs w:val="22"/>
          <w:lang w:val="es-BO"/>
        </w:rPr>
        <w:t xml:space="preserve"> </w:t>
      </w:r>
      <w:r w:rsidRPr="00AA5418">
        <w:rPr>
          <w:rFonts w:ascii="Tahoma" w:hAnsi="Tahoma" w:cs="Tahoma"/>
          <w:iCs/>
          <w:color w:val="000000" w:themeColor="text1"/>
          <w:sz w:val="22"/>
          <w:szCs w:val="22"/>
          <w:lang w:val="es-BO"/>
        </w:rPr>
        <w:t>En el presente Contrato no se otorgará anticipo.</w:t>
      </w:r>
    </w:p>
    <w:p w14:paraId="012F2948" w14:textId="77777777" w:rsidR="00AA5418" w:rsidRPr="00AA5418" w:rsidRDefault="00AA5418" w:rsidP="00AA5418">
      <w:pPr>
        <w:jc w:val="both"/>
        <w:rPr>
          <w:rFonts w:ascii="Calibri" w:hAnsi="Calibri" w:cs="Arial"/>
          <w:b/>
          <w:sz w:val="22"/>
          <w:szCs w:val="22"/>
          <w:lang w:val="es-BO"/>
        </w:rPr>
      </w:pPr>
    </w:p>
    <w:p w14:paraId="094F6D33"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OCTAVA. - (GARANTÍAS)</w:t>
      </w:r>
      <w:r w:rsidRPr="00AA5418">
        <w:rPr>
          <w:rFonts w:ascii="Calibri" w:hAnsi="Calibri" w:cs="Arial"/>
          <w:sz w:val="22"/>
          <w:szCs w:val="22"/>
          <w:lang w:val="es-BO"/>
        </w:rPr>
        <w:t xml:space="preserve"> </w:t>
      </w:r>
    </w:p>
    <w:p w14:paraId="471D004A"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8.1. GARANTÍA DE CUMPLIMIENTO DE CONTRATO</w:t>
      </w:r>
    </w:p>
    <w:p w14:paraId="3EA0F628"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xml:space="preserve"> garantiza el correcto cumplimiento y fiel ejecución del presente Contrato en todas sus partes con la </w:t>
      </w:r>
      <w:r w:rsidRPr="00AA5418">
        <w:rPr>
          <w:rFonts w:ascii="Calibri" w:hAnsi="Calibri" w:cs="Calibri"/>
          <w:b/>
          <w:bCs/>
          <w:i/>
          <w:iCs/>
          <w:color w:val="1F4E79"/>
          <w:sz w:val="22"/>
          <w:szCs w:val="22"/>
          <w:lang w:val="es-BO"/>
        </w:rPr>
        <w:fldChar w:fldCharType="begin">
          <w:ffData>
            <w:name w:val=""/>
            <w:enabled/>
            <w:calcOnExit w:val="0"/>
            <w:textInput>
              <w:default w:val="[Registrar el tipo de garantía presentada]"/>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tipo de garantía presentada]</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w:t>
      </w:r>
      <w:r w:rsidRPr="00AA5418">
        <w:rPr>
          <w:rFonts w:ascii="Calibri" w:hAnsi="Calibri" w:cs="Arial"/>
          <w:i/>
          <w:sz w:val="22"/>
          <w:szCs w:val="22"/>
          <w:lang w:val="es-BO"/>
        </w:rPr>
        <w:t xml:space="preserve"> </w:t>
      </w:r>
      <w:proofErr w:type="spellStart"/>
      <w:r w:rsidRPr="00AA5418">
        <w:rPr>
          <w:rFonts w:ascii="Calibri" w:hAnsi="Calibri" w:cs="Arial"/>
          <w:sz w:val="22"/>
          <w:szCs w:val="22"/>
          <w:lang w:val="es-BO"/>
        </w:rPr>
        <w:t>Nº</w:t>
      </w:r>
      <w:proofErr w:type="spellEnd"/>
      <w:r w:rsidRPr="00AA5418">
        <w:rPr>
          <w:rFonts w:ascii="Calibri" w:hAnsi="Calibri" w:cs="Arial"/>
          <w:sz w:val="22"/>
          <w:szCs w:val="22"/>
          <w:lang w:val="es-BO"/>
        </w:rPr>
        <w:t xml:space="preserve"> </w:t>
      </w:r>
      <w:r w:rsidRPr="00AA5418">
        <w:rPr>
          <w:rFonts w:ascii="Calibri" w:hAnsi="Calibri" w:cs="Calibri"/>
          <w:b/>
          <w:bCs/>
          <w:i/>
          <w:iCs/>
          <w:color w:val="1F4E79"/>
          <w:sz w:val="22"/>
          <w:szCs w:val="22"/>
          <w:lang w:val="es-BO"/>
        </w:rPr>
        <w:fldChar w:fldCharType="begin">
          <w:ffData>
            <w:name w:val=""/>
            <w:enabled/>
            <w:calcOnExit w:val="0"/>
            <w:textInput>
              <w:default w:val="[Registrar el número de la garantía presentada]"/>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número de la garantía presentada]</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 xml:space="preserve"> emitida por </w:t>
      </w:r>
      <w:r w:rsidRPr="00AA5418">
        <w:rPr>
          <w:rFonts w:ascii="Calibri" w:hAnsi="Calibri" w:cs="Calibri"/>
          <w:b/>
          <w:bCs/>
          <w:i/>
          <w:iCs/>
          <w:color w:val="1F4E79"/>
          <w:sz w:val="22"/>
          <w:szCs w:val="22"/>
          <w:lang w:val="es-BO"/>
        </w:rPr>
        <w:fldChar w:fldCharType="begin">
          <w:ffData>
            <w:name w:val=""/>
            <w:enabled/>
            <w:calcOnExit w:val="0"/>
            <w:textInput>
              <w:default w:val="[Registrar el nombre del ente emisor de la garantía]"/>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nombre del ente emisor de la garantía]</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 con vigencia hasta el</w:t>
      </w:r>
      <w:r w:rsidRPr="00AA5418">
        <w:rPr>
          <w:rFonts w:ascii="Calibri" w:hAnsi="Calibri" w:cs="Arial"/>
          <w:i/>
          <w:sz w:val="22"/>
          <w:szCs w:val="22"/>
          <w:lang w:val="es-BO"/>
        </w:rPr>
        <w:t xml:space="preserve"> </w:t>
      </w:r>
      <w:r w:rsidRPr="00AA5418">
        <w:rPr>
          <w:rFonts w:ascii="Calibri" w:hAnsi="Calibri" w:cs="Calibri"/>
          <w:b/>
          <w:bCs/>
          <w:i/>
          <w:iCs/>
          <w:color w:val="1F4E79"/>
          <w:sz w:val="22"/>
          <w:szCs w:val="22"/>
          <w:lang w:val="es-BO"/>
        </w:rPr>
        <w:fldChar w:fldCharType="begin">
          <w:ffData>
            <w:name w:val=""/>
            <w:enabled/>
            <w:calcOnExit w:val="0"/>
            <w:textInput>
              <w:default w:val="[Registrar día, mes y año de la vigencia de la garantía]"/>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día, mes y año de la vigencia de la garantía]</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w:t>
      </w:r>
      <w:r w:rsidRPr="00AA5418">
        <w:rPr>
          <w:rFonts w:ascii="Calibri" w:hAnsi="Calibri" w:cs="Arial"/>
          <w:b/>
          <w:i/>
          <w:sz w:val="22"/>
          <w:szCs w:val="22"/>
          <w:lang w:val="es-BO"/>
        </w:rPr>
        <w:t xml:space="preserve"> </w:t>
      </w:r>
      <w:r w:rsidRPr="00AA5418">
        <w:rPr>
          <w:rFonts w:ascii="Calibri" w:hAnsi="Calibri" w:cs="Arial"/>
          <w:sz w:val="22"/>
          <w:szCs w:val="22"/>
          <w:lang w:val="es-BO"/>
        </w:rPr>
        <w:t xml:space="preserve">a la orden de </w:t>
      </w:r>
      <w:r w:rsidRPr="00AA5418">
        <w:rPr>
          <w:rFonts w:ascii="Calibri" w:hAnsi="Calibri" w:cs="Calibri"/>
          <w:b/>
          <w:bCs/>
          <w:i/>
          <w:iCs/>
          <w:color w:val="1F4E79"/>
          <w:sz w:val="22"/>
          <w:szCs w:val="22"/>
          <w:lang w:val="es-BO"/>
        </w:rPr>
        <w:fldChar w:fldCharType="begin">
          <w:ffData>
            <w:name w:val=""/>
            <w:enabled/>
            <w:calcOnExit w:val="0"/>
            <w:textInput>
              <w:default w:val="[Registrar el nombre o razón social del COMPRADOR]"/>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nombre o razón social del COMPRADOR]</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w:t>
      </w:r>
      <w:r w:rsidRPr="00AA5418">
        <w:rPr>
          <w:rFonts w:ascii="Calibri" w:hAnsi="Calibri" w:cs="Arial"/>
          <w:i/>
          <w:sz w:val="22"/>
          <w:szCs w:val="22"/>
          <w:lang w:val="es-BO"/>
        </w:rPr>
        <w:t xml:space="preserve"> </w:t>
      </w:r>
      <w:r w:rsidRPr="00AA5418">
        <w:rPr>
          <w:rFonts w:ascii="Calibri" w:hAnsi="Calibri" w:cs="Arial"/>
          <w:sz w:val="22"/>
          <w:szCs w:val="22"/>
          <w:lang w:val="es-BO"/>
        </w:rPr>
        <w:t xml:space="preserve">por </w:t>
      </w:r>
      <w:r w:rsidRPr="00AA5418">
        <w:rPr>
          <w:rFonts w:ascii="Calibri" w:hAnsi="Calibri" w:cs="Calibri"/>
          <w:b/>
          <w:bCs/>
          <w:i/>
          <w:iCs/>
          <w:color w:val="1F4E79"/>
          <w:sz w:val="22"/>
          <w:szCs w:val="22"/>
          <w:lang w:val="es-BO"/>
        </w:rPr>
        <w:fldChar w:fldCharType="begin">
          <w:ffData>
            <w:name w:val=""/>
            <w:enabled/>
            <w:calcOnExit w:val="0"/>
            <w:textInput>
              <w:default w:val="[Registrar el monto de la garantía en forma numeral y literal]"/>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monto de la garantía en forma numeral y literal]</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w:t>
      </w:r>
      <w:r w:rsidRPr="00AA5418">
        <w:rPr>
          <w:rFonts w:ascii="Calibri" w:hAnsi="Calibri" w:cs="Arial"/>
          <w:b/>
          <w:i/>
          <w:sz w:val="22"/>
          <w:szCs w:val="22"/>
          <w:lang w:val="es-BO"/>
        </w:rPr>
        <w:t xml:space="preserve"> </w:t>
      </w:r>
      <w:r w:rsidRPr="00AA5418">
        <w:rPr>
          <w:rFonts w:ascii="Calibri" w:hAnsi="Calibri" w:cs="Arial"/>
          <w:sz w:val="22"/>
          <w:szCs w:val="22"/>
          <w:lang w:val="es-BO"/>
        </w:rPr>
        <w:t>equivalente al siete por ciento (7%) del monto total del Contrato.</w:t>
      </w:r>
    </w:p>
    <w:p w14:paraId="40102177" w14:textId="77777777" w:rsidR="00AA5418" w:rsidRPr="00AA5418" w:rsidRDefault="00AA5418" w:rsidP="00AA5418">
      <w:pPr>
        <w:jc w:val="both"/>
        <w:rPr>
          <w:rFonts w:ascii="Calibri" w:hAnsi="Calibri" w:cs="Arial"/>
          <w:sz w:val="22"/>
          <w:szCs w:val="22"/>
          <w:lang w:val="es-BO"/>
        </w:rPr>
      </w:pPr>
    </w:p>
    <w:p w14:paraId="45E0B044"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importe de la Garantía de Cumplimiento de Contrato, será pagado en favor del </w:t>
      </w:r>
      <w:r w:rsidRPr="00AA5418">
        <w:rPr>
          <w:rFonts w:ascii="Calibri" w:hAnsi="Calibri" w:cs="Arial"/>
          <w:b/>
          <w:sz w:val="22"/>
          <w:szCs w:val="22"/>
          <w:lang w:val="es-BO"/>
        </w:rPr>
        <w:t>COMPRADOR</w:t>
      </w:r>
      <w:r w:rsidRPr="00AA5418">
        <w:rPr>
          <w:rFonts w:ascii="Calibri" w:hAnsi="Calibri" w:cs="Arial"/>
          <w:sz w:val="22"/>
          <w:szCs w:val="22"/>
          <w:lang w:val="es-BO"/>
        </w:rPr>
        <w:t xml:space="preserve"> a su sólo requerimiento, sin necesidad de ningún trámite o acción judicial</w:t>
      </w:r>
      <w:r w:rsidRPr="00AA5418">
        <w:rPr>
          <w:rFonts w:ascii="Calibri" w:hAnsi="Calibri" w:cs="Arial"/>
          <w:b/>
          <w:sz w:val="22"/>
          <w:szCs w:val="22"/>
          <w:lang w:val="es-BO"/>
        </w:rPr>
        <w:t xml:space="preserve">. </w:t>
      </w:r>
    </w:p>
    <w:p w14:paraId="57D6F8F8" w14:textId="77777777" w:rsidR="00AA5418" w:rsidRPr="00AA5418" w:rsidRDefault="00AA5418" w:rsidP="00AA5418">
      <w:pPr>
        <w:jc w:val="both"/>
        <w:rPr>
          <w:rFonts w:ascii="Calibri" w:hAnsi="Calibri" w:cs="Arial"/>
          <w:sz w:val="22"/>
          <w:szCs w:val="22"/>
          <w:lang w:val="es-BO"/>
        </w:rPr>
      </w:pPr>
    </w:p>
    <w:p w14:paraId="6D1A1AE2"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La devolución de la Garantía de Cumplimiento de Contrato, procederá si el Contrato ha sido cumplido en su totalidad y se efectivice la recepción de los </w:t>
      </w:r>
      <w:r w:rsidRPr="00AA5418">
        <w:rPr>
          <w:rFonts w:ascii="Calibri" w:hAnsi="Calibri" w:cs="Arial"/>
          <w:b/>
          <w:sz w:val="22"/>
          <w:szCs w:val="22"/>
          <w:lang w:val="es-BO"/>
        </w:rPr>
        <w:t>BIENES</w:t>
      </w:r>
      <w:r w:rsidRPr="00AA5418">
        <w:rPr>
          <w:rFonts w:ascii="Calibri" w:hAnsi="Calibri" w:cs="Arial"/>
          <w:sz w:val="22"/>
          <w:szCs w:val="22"/>
          <w:lang w:val="es-BO"/>
        </w:rPr>
        <w:t xml:space="preserve"> objeto de la contratación, hecho que se hará constar mediante el Acta de Recepción suscrita por la Comisión de Recepción y el </w:t>
      </w:r>
      <w:r w:rsidRPr="00AA5418">
        <w:rPr>
          <w:rFonts w:ascii="Calibri" w:hAnsi="Calibri" w:cs="Arial"/>
          <w:b/>
          <w:sz w:val="22"/>
          <w:szCs w:val="22"/>
          <w:lang w:val="es-BO"/>
        </w:rPr>
        <w:t>PROVEEDOR</w:t>
      </w:r>
      <w:r w:rsidRPr="00AA5418">
        <w:rPr>
          <w:rFonts w:ascii="Calibri" w:hAnsi="Calibri" w:cs="Arial"/>
          <w:sz w:val="22"/>
          <w:szCs w:val="22"/>
          <w:lang w:val="es-BO"/>
        </w:rPr>
        <w:t>. La devolución se efectivizará en la liquidación final del Contrato.</w:t>
      </w:r>
    </w:p>
    <w:p w14:paraId="1D86334F" w14:textId="77777777" w:rsidR="00AA5418" w:rsidRPr="00AA5418" w:rsidRDefault="00AA5418" w:rsidP="00AA5418">
      <w:pPr>
        <w:jc w:val="both"/>
        <w:rPr>
          <w:rFonts w:ascii="Calibri" w:hAnsi="Calibri" w:cs="Arial"/>
          <w:sz w:val="22"/>
          <w:szCs w:val="22"/>
          <w:lang w:val="es-BO"/>
        </w:rPr>
      </w:pPr>
    </w:p>
    <w:p w14:paraId="406B240F"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xml:space="preserve">, tiene la obligación de mantener actualizada la Garantía de Cumplimiento de Contrato, cuantas veces lo requiera el </w:t>
      </w:r>
      <w:r w:rsidRPr="00AA5418">
        <w:rPr>
          <w:rFonts w:ascii="Calibri" w:hAnsi="Calibri" w:cs="Arial"/>
          <w:b/>
          <w:sz w:val="22"/>
          <w:szCs w:val="22"/>
          <w:lang w:val="es-BO"/>
        </w:rPr>
        <w:t>COMPRADOR</w:t>
      </w:r>
      <w:r w:rsidRPr="00AA5418">
        <w:rPr>
          <w:rFonts w:ascii="Calibri" w:hAnsi="Calibri" w:cs="Arial"/>
          <w:sz w:val="22"/>
          <w:szCs w:val="22"/>
          <w:lang w:val="es-BO"/>
        </w:rPr>
        <w:t xml:space="preserve"> por razones justificadas. La Unidad Administrativa del </w:t>
      </w:r>
      <w:r w:rsidRPr="00AA5418">
        <w:rPr>
          <w:rFonts w:ascii="Calibri" w:hAnsi="Calibri" w:cs="Arial"/>
          <w:b/>
          <w:sz w:val="22"/>
          <w:szCs w:val="22"/>
          <w:lang w:val="es-BO"/>
        </w:rPr>
        <w:t>COMPRADOR</w:t>
      </w:r>
      <w:r w:rsidRPr="00AA5418">
        <w:rPr>
          <w:rFonts w:ascii="Calibri" w:hAnsi="Calibri" w:cs="Arial"/>
          <w:sz w:val="22"/>
          <w:szCs w:val="22"/>
          <w:lang w:val="es-BO"/>
        </w:rPr>
        <w:t xml:space="preserve"> será quien llevará el control directo de vigencia de la misma bajo su responsabilidad.</w:t>
      </w:r>
    </w:p>
    <w:p w14:paraId="69531C6D" w14:textId="77777777" w:rsidR="00AA5418" w:rsidRPr="00AA5418" w:rsidRDefault="00AA5418" w:rsidP="00AA5418">
      <w:pPr>
        <w:jc w:val="both"/>
        <w:rPr>
          <w:rFonts w:ascii="Calibri" w:hAnsi="Calibri" w:cs="Arial"/>
          <w:b/>
          <w:i/>
          <w:sz w:val="22"/>
          <w:szCs w:val="22"/>
          <w:lang w:val="es-BO"/>
        </w:rPr>
      </w:pPr>
    </w:p>
    <w:p w14:paraId="34767EA7"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[Incluir la siguiente redacción sólo en caso de BIENES con más de una entrega.]</w:t>
      </w:r>
    </w:p>
    <w:p w14:paraId="40E5AC94" w14:textId="77777777" w:rsidR="00AA5418" w:rsidRPr="00AA5418" w:rsidRDefault="00AA5418" w:rsidP="00AA5418">
      <w:pPr>
        <w:jc w:val="both"/>
        <w:rPr>
          <w:rFonts w:ascii="Calibri" w:hAnsi="Calibri"/>
          <w:sz w:val="22"/>
          <w:szCs w:val="22"/>
          <w:lang w:val="es-BO"/>
        </w:rPr>
      </w:pPr>
      <w:r w:rsidRPr="00AA5418">
        <w:rPr>
          <w:rFonts w:ascii="Calibri" w:hAnsi="Calibri" w:cs="Arial"/>
          <w:sz w:val="22"/>
          <w:szCs w:val="22"/>
          <w:lang w:val="es-BO"/>
        </w:rPr>
        <w:t xml:space="preserve">Al cumplimiento de cada entrega, el </w:t>
      </w:r>
      <w:r w:rsidRPr="00AA5418">
        <w:rPr>
          <w:rFonts w:ascii="Calibri" w:hAnsi="Calibri" w:cs="Arial"/>
          <w:b/>
          <w:sz w:val="22"/>
          <w:szCs w:val="22"/>
          <w:lang w:val="es-BO"/>
        </w:rPr>
        <w:t xml:space="preserve">PROVEEDOR </w:t>
      </w:r>
      <w:r w:rsidRPr="00AA5418">
        <w:rPr>
          <w:rFonts w:ascii="Calibri" w:hAnsi="Calibri"/>
          <w:sz w:val="22"/>
          <w:szCs w:val="22"/>
          <w:lang w:val="es-BO"/>
        </w:rPr>
        <w:t xml:space="preserve">podrá solicitar al </w:t>
      </w:r>
      <w:r w:rsidRPr="00AA5418">
        <w:rPr>
          <w:rFonts w:ascii="Calibri" w:hAnsi="Calibri"/>
          <w:b/>
          <w:sz w:val="22"/>
          <w:szCs w:val="22"/>
          <w:lang w:val="es-BO"/>
        </w:rPr>
        <w:t xml:space="preserve">COMPRADOR </w:t>
      </w:r>
      <w:r w:rsidRPr="00AA5418">
        <w:rPr>
          <w:rFonts w:ascii="Calibri" w:hAnsi="Calibri"/>
          <w:sz w:val="22"/>
          <w:szCs w:val="22"/>
          <w:lang w:val="es-BO"/>
        </w:rPr>
        <w:t xml:space="preserve">la sustitución de la Garantía de Cumplimiento de Contrato, por una garantía equivalente al siete por ciento (7%) del saldo </w:t>
      </w:r>
      <w:r w:rsidRPr="00AA5418">
        <w:rPr>
          <w:rFonts w:ascii="Calibri" w:hAnsi="Calibri"/>
          <w:sz w:val="22"/>
          <w:szCs w:val="22"/>
          <w:lang w:val="es-BO"/>
        </w:rPr>
        <w:lastRenderedPageBreak/>
        <w:t xml:space="preserve">restante del monto del Contrato; siempre y cuando el </w:t>
      </w:r>
      <w:r w:rsidRPr="00AA5418">
        <w:rPr>
          <w:rFonts w:ascii="Calibri" w:hAnsi="Calibri"/>
          <w:b/>
          <w:sz w:val="22"/>
          <w:szCs w:val="22"/>
          <w:lang w:val="es-BO"/>
        </w:rPr>
        <w:t>COMPRADOR</w:t>
      </w:r>
      <w:r w:rsidRPr="00AA5418">
        <w:rPr>
          <w:rFonts w:ascii="Calibri" w:hAnsi="Calibri"/>
          <w:sz w:val="22"/>
          <w:szCs w:val="22"/>
          <w:lang w:val="es-BO"/>
        </w:rPr>
        <w:t xml:space="preserve"> haya realizado la recepción de los </w:t>
      </w:r>
      <w:r w:rsidRPr="00AA5418">
        <w:rPr>
          <w:rFonts w:ascii="Calibri" w:hAnsi="Calibri"/>
          <w:b/>
          <w:sz w:val="22"/>
          <w:szCs w:val="22"/>
          <w:lang w:val="es-BO"/>
        </w:rPr>
        <w:t>BIENES</w:t>
      </w:r>
      <w:r w:rsidRPr="00AA5418">
        <w:rPr>
          <w:rFonts w:ascii="Calibri" w:hAnsi="Calibri"/>
          <w:sz w:val="22"/>
          <w:szCs w:val="22"/>
          <w:lang w:val="es-BO"/>
        </w:rPr>
        <w:t xml:space="preserve">, en el plazo previsto de acuerdo al cronograma, no debiendo existir retraso y/o incumplimiento en las entregas previas, atribuibles al </w:t>
      </w:r>
      <w:r w:rsidRPr="00AA5418">
        <w:rPr>
          <w:rFonts w:ascii="Calibri" w:hAnsi="Calibri"/>
          <w:b/>
          <w:sz w:val="22"/>
          <w:szCs w:val="22"/>
          <w:lang w:val="es-BO"/>
        </w:rPr>
        <w:t>PROVEEDOR</w:t>
      </w:r>
      <w:r w:rsidRPr="00AA5418">
        <w:rPr>
          <w:rFonts w:ascii="Calibri" w:hAnsi="Calibri"/>
          <w:sz w:val="22"/>
          <w:szCs w:val="22"/>
          <w:lang w:val="es-BO"/>
        </w:rPr>
        <w:t xml:space="preserve">. </w:t>
      </w:r>
    </w:p>
    <w:p w14:paraId="461A706C" w14:textId="77777777" w:rsidR="00AA5418" w:rsidRPr="00AA5418" w:rsidRDefault="00AA5418" w:rsidP="00AA5418">
      <w:pPr>
        <w:jc w:val="both"/>
        <w:rPr>
          <w:rFonts w:ascii="Calibri" w:hAnsi="Calibri"/>
          <w:sz w:val="22"/>
          <w:szCs w:val="22"/>
          <w:lang w:val="es-BO"/>
        </w:rPr>
      </w:pPr>
    </w:p>
    <w:p w14:paraId="7F57C416" w14:textId="77777777" w:rsidR="00AA5418" w:rsidRPr="00AA5418" w:rsidRDefault="00AA5418" w:rsidP="00AA5418">
      <w:pPr>
        <w:jc w:val="both"/>
        <w:rPr>
          <w:rFonts w:ascii="Calibri" w:hAnsi="Calibri" w:cs="Arial"/>
          <w:sz w:val="22"/>
          <w:szCs w:val="22"/>
          <w:lang w:val="es-BO"/>
        </w:rPr>
      </w:pPr>
      <w:r w:rsidRPr="00AA5418">
        <w:rPr>
          <w:rFonts w:ascii="Calibri" w:hAnsi="Calibri"/>
          <w:sz w:val="22"/>
          <w:szCs w:val="22"/>
          <w:lang w:val="es-BO"/>
        </w:rPr>
        <w:t xml:space="preserve">En caso de que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no haya solicitado la sustitución de dicha garantía y se haya efectivizado recepciones y posteriormente sobreviniese una Resolución de Contrato por causas atribuibles al </w:t>
      </w:r>
      <w:r w:rsidRPr="00AA5418">
        <w:rPr>
          <w:rFonts w:ascii="Calibri" w:hAnsi="Calibri" w:cs="Arial"/>
          <w:b/>
          <w:sz w:val="22"/>
          <w:szCs w:val="22"/>
          <w:lang w:val="es-BO"/>
        </w:rPr>
        <w:t>PROVEEDOR</w:t>
      </w:r>
      <w:r w:rsidRPr="00AA5418">
        <w:rPr>
          <w:rFonts w:ascii="Calibri" w:hAnsi="Calibri" w:cs="Arial"/>
          <w:sz w:val="22"/>
          <w:szCs w:val="22"/>
          <w:lang w:val="es-BO"/>
        </w:rPr>
        <w:t xml:space="preserve">, se ejecutará la Garantía de Cumplimiento de Contrato. </w:t>
      </w:r>
    </w:p>
    <w:p w14:paraId="650A6C90" w14:textId="77777777" w:rsidR="00AA5418" w:rsidRPr="00AA5418" w:rsidRDefault="00AA5418" w:rsidP="00AA5418">
      <w:pPr>
        <w:jc w:val="both"/>
        <w:rPr>
          <w:rFonts w:ascii="Calibri" w:hAnsi="Calibri"/>
          <w:sz w:val="22"/>
          <w:szCs w:val="22"/>
          <w:lang w:val="es-BO"/>
        </w:rPr>
      </w:pPr>
    </w:p>
    <w:p w14:paraId="5BF3B1CB" w14:textId="77777777" w:rsidR="00AA5418" w:rsidRPr="00AA5418" w:rsidRDefault="00AA5418" w:rsidP="00AA5418">
      <w:pPr>
        <w:jc w:val="both"/>
        <w:rPr>
          <w:rFonts w:ascii="Calibri" w:hAnsi="Calibri"/>
          <w:sz w:val="22"/>
          <w:szCs w:val="22"/>
          <w:lang w:val="es-BO"/>
        </w:rPr>
      </w:pPr>
      <w:r w:rsidRPr="00AA5418">
        <w:rPr>
          <w:rFonts w:ascii="Calibri" w:hAnsi="Calibri"/>
          <w:sz w:val="22"/>
          <w:szCs w:val="22"/>
          <w:lang w:val="es-BO"/>
        </w:rPr>
        <w:t xml:space="preserve">La Comisión de Recepción deberá verificar que los </w:t>
      </w:r>
      <w:r w:rsidRPr="00AA5418">
        <w:rPr>
          <w:rFonts w:ascii="Calibri" w:hAnsi="Calibri"/>
          <w:b/>
          <w:sz w:val="22"/>
          <w:szCs w:val="22"/>
          <w:lang w:val="es-BO"/>
        </w:rPr>
        <w:t>BIENES</w:t>
      </w:r>
      <w:r w:rsidRPr="00AA5418">
        <w:rPr>
          <w:rFonts w:ascii="Calibri" w:hAnsi="Calibri"/>
          <w:sz w:val="22"/>
          <w:szCs w:val="22"/>
          <w:lang w:val="es-BO"/>
        </w:rPr>
        <w:t xml:space="preserve">, hayan sido entregados conforme la propuesta adjudicada, estableciendo en el Acta de Recepción que los </w:t>
      </w:r>
      <w:r w:rsidRPr="00AA5418">
        <w:rPr>
          <w:rFonts w:ascii="Calibri" w:hAnsi="Calibri"/>
          <w:b/>
          <w:sz w:val="22"/>
          <w:szCs w:val="22"/>
          <w:lang w:val="es-BO"/>
        </w:rPr>
        <w:t>BIENES</w:t>
      </w:r>
      <w:r w:rsidRPr="00AA5418">
        <w:rPr>
          <w:rFonts w:ascii="Calibri" w:hAnsi="Calibri"/>
          <w:sz w:val="22"/>
          <w:szCs w:val="22"/>
          <w:lang w:val="es-BO"/>
        </w:rPr>
        <w:t xml:space="preserve"> han sido entregados de manera satisfactoria y dentro del plazo previsto. El </w:t>
      </w:r>
      <w:r w:rsidRPr="00AA5418">
        <w:rPr>
          <w:rFonts w:ascii="Calibri" w:hAnsi="Calibri"/>
          <w:b/>
          <w:sz w:val="22"/>
          <w:szCs w:val="22"/>
          <w:lang w:val="es-BO"/>
        </w:rPr>
        <w:t>PROVEEDOR</w:t>
      </w:r>
      <w:r w:rsidRPr="00AA5418">
        <w:rPr>
          <w:rFonts w:ascii="Calibri" w:hAnsi="Calibri"/>
          <w:sz w:val="22"/>
          <w:szCs w:val="22"/>
          <w:lang w:val="es-BO"/>
        </w:rPr>
        <w:t xml:space="preserve"> con esta Acta de Recepción, podrá solicitar al </w:t>
      </w:r>
      <w:r w:rsidRPr="00AA5418">
        <w:rPr>
          <w:rFonts w:ascii="Calibri" w:hAnsi="Calibri"/>
          <w:b/>
          <w:sz w:val="22"/>
          <w:szCs w:val="22"/>
          <w:lang w:val="es-BO"/>
        </w:rPr>
        <w:t>COMPRADOR</w:t>
      </w:r>
      <w:r w:rsidRPr="00AA5418">
        <w:rPr>
          <w:rFonts w:ascii="Calibri" w:hAnsi="Calibri"/>
          <w:sz w:val="22"/>
          <w:szCs w:val="22"/>
          <w:lang w:val="es-BO"/>
        </w:rPr>
        <w:t xml:space="preserve"> la autorización de sustitución la Garantía de Cumplimiento de Contrato, en un plazo no mayor a cinco (5) días hábiles. El </w:t>
      </w:r>
      <w:r w:rsidRPr="00AA5418">
        <w:rPr>
          <w:rFonts w:ascii="Calibri" w:hAnsi="Calibri"/>
          <w:b/>
          <w:sz w:val="22"/>
          <w:szCs w:val="22"/>
          <w:lang w:val="es-BO"/>
        </w:rPr>
        <w:t>COMPRADOR</w:t>
      </w:r>
      <w:r w:rsidRPr="00AA5418">
        <w:rPr>
          <w:rFonts w:ascii="Calibri" w:hAnsi="Calibri"/>
          <w:sz w:val="22"/>
          <w:szCs w:val="22"/>
          <w:lang w:val="es-BO"/>
        </w:rPr>
        <w:t xml:space="preserve"> a través de la Unidad Administrativa verificará el Acta de Recepción a efectos de autorizar la sustitución de la garantía contra entrega de una nueva garantía.</w:t>
      </w:r>
    </w:p>
    <w:p w14:paraId="2EF89EA6" w14:textId="77777777" w:rsidR="00AA5418" w:rsidRPr="00AA5418" w:rsidRDefault="00AA5418" w:rsidP="00AA5418">
      <w:pPr>
        <w:jc w:val="both"/>
        <w:rPr>
          <w:rFonts w:ascii="Calibri" w:hAnsi="Calibri"/>
          <w:sz w:val="22"/>
          <w:szCs w:val="22"/>
          <w:lang w:val="es-BO"/>
        </w:rPr>
      </w:pPr>
    </w:p>
    <w:p w14:paraId="12EB2158"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NOVENA. - (DOMICILIO A EFECTOS DE NOTIFICACIÓN)</w:t>
      </w:r>
    </w:p>
    <w:p w14:paraId="616AFB0B"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Cualquier aviso o notificación que tengan que darse las partes suscribientes del presente Contrato será enviada de manera escrita:</w:t>
      </w:r>
    </w:p>
    <w:p w14:paraId="602DB92C" w14:textId="77777777" w:rsidR="00AA5418" w:rsidRPr="00AA5418" w:rsidRDefault="00AA5418" w:rsidP="00AA5418">
      <w:pPr>
        <w:jc w:val="both"/>
        <w:rPr>
          <w:rFonts w:ascii="Calibri" w:hAnsi="Calibri" w:cs="Arial"/>
          <w:sz w:val="22"/>
          <w:szCs w:val="22"/>
          <w:lang w:val="es-BO"/>
        </w:rPr>
      </w:pPr>
    </w:p>
    <w:p w14:paraId="5525C791" w14:textId="77777777" w:rsidR="00AA5418" w:rsidRPr="00AA5418" w:rsidRDefault="00AA5418" w:rsidP="00AA5418">
      <w:pPr>
        <w:jc w:val="both"/>
        <w:rPr>
          <w:rFonts w:ascii="Calibri" w:hAnsi="Calibri" w:cs="Arial"/>
          <w:b/>
          <w:i/>
          <w:sz w:val="22"/>
          <w:szCs w:val="22"/>
          <w:lang w:val="es-BO"/>
        </w:rPr>
      </w:pPr>
      <w:r w:rsidRPr="00AA5418">
        <w:rPr>
          <w:rFonts w:ascii="Calibri" w:hAnsi="Calibri" w:cs="Arial"/>
          <w:sz w:val="22"/>
          <w:szCs w:val="22"/>
          <w:lang w:val="es-BO"/>
        </w:rPr>
        <w:t xml:space="preserve">Al </w:t>
      </w:r>
      <w:r w:rsidRPr="00AA5418">
        <w:rPr>
          <w:rFonts w:ascii="Calibri" w:hAnsi="Calibri" w:cs="Arial"/>
          <w:b/>
          <w:sz w:val="22"/>
          <w:szCs w:val="22"/>
          <w:lang w:val="es-BO"/>
        </w:rPr>
        <w:t>PROVEEDOR</w:t>
      </w:r>
      <w:r w:rsidRPr="00AA5418">
        <w:rPr>
          <w:rFonts w:ascii="Calibri" w:hAnsi="Calibri" w:cs="Arial"/>
          <w:sz w:val="22"/>
          <w:szCs w:val="22"/>
          <w:lang w:val="es-BO"/>
        </w:rPr>
        <w:t xml:space="preserve">: </w:t>
      </w:r>
    </w:p>
    <w:p w14:paraId="2565E5D0" w14:textId="77777777" w:rsidR="00AA5418" w:rsidRPr="00AA5418" w:rsidRDefault="00AA5418" w:rsidP="00AA5418">
      <w:pPr>
        <w:jc w:val="both"/>
        <w:rPr>
          <w:rFonts w:ascii="Calibri" w:hAnsi="Calibri" w:cs="Calibri"/>
          <w:i/>
          <w:sz w:val="22"/>
          <w:szCs w:val="22"/>
          <w:lang w:val="es-BO"/>
        </w:rPr>
      </w:pPr>
      <w:r w:rsidRPr="00AA5418">
        <w:rPr>
          <w:rFonts w:ascii="Calibri" w:hAnsi="Calibri" w:cs="Calibri"/>
          <w:b/>
          <w:bCs/>
          <w:i/>
          <w:iCs/>
          <w:color w:val="1F4E79"/>
          <w:sz w:val="22"/>
          <w:szCs w:val="22"/>
          <w:lang w:val="es-BO"/>
        </w:rPr>
        <w:fldChar w:fldCharType="begin">
          <w:ffData>
            <w:name w:val=""/>
            <w:enabled/>
            <w:calcOnExit w:val="0"/>
            <w:textInput>
              <w:default w:val="[Registrar el domicilio que señale el PROVEEDOR especificando calle y número del inmueble donde funcionan sus oficinas]"/>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domicilio que señale el PROVEEDOR especificando calle y número del inmueble donde funcionan sus oficinas]</w:t>
      </w:r>
      <w:r w:rsidRPr="00AA5418">
        <w:rPr>
          <w:rFonts w:ascii="Calibri" w:hAnsi="Calibri" w:cs="Calibri"/>
          <w:b/>
          <w:bCs/>
          <w:i/>
          <w:iCs/>
          <w:color w:val="1F4E79"/>
          <w:sz w:val="22"/>
          <w:szCs w:val="22"/>
          <w:lang w:val="es-BO"/>
        </w:rPr>
        <w:fldChar w:fldCharType="end"/>
      </w:r>
    </w:p>
    <w:p w14:paraId="512E11C3" w14:textId="77777777" w:rsidR="00AA5418" w:rsidRPr="00AA5418" w:rsidRDefault="00AA5418" w:rsidP="00AA5418">
      <w:pPr>
        <w:jc w:val="both"/>
        <w:rPr>
          <w:rFonts w:ascii="Calibri" w:hAnsi="Calibri" w:cs="Calibri"/>
          <w:i/>
          <w:sz w:val="22"/>
          <w:szCs w:val="22"/>
          <w:lang w:val="es-BO"/>
        </w:rPr>
      </w:pPr>
      <w:r w:rsidRPr="00AA5418">
        <w:rPr>
          <w:rFonts w:ascii="Calibri" w:hAnsi="Calibri" w:cs="Calibri"/>
          <w:b/>
          <w:bCs/>
          <w:i/>
          <w:iCs/>
          <w:color w:val="1F4E79"/>
          <w:sz w:val="22"/>
          <w:szCs w:val="22"/>
          <w:lang w:val="es-BO"/>
        </w:rPr>
        <w:fldChar w:fldCharType="begin">
          <w:ffData>
            <w:name w:val=""/>
            <w:enabled/>
            <w:calcOnExit w:val="0"/>
            <w:textInput>
              <w:default w:val="[Registrar la ciudad]"/>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ciudad]</w:t>
      </w:r>
      <w:r w:rsidRPr="00AA5418">
        <w:rPr>
          <w:rFonts w:ascii="Calibri" w:hAnsi="Calibri" w:cs="Calibri"/>
          <w:b/>
          <w:bCs/>
          <w:i/>
          <w:iCs/>
          <w:color w:val="1F4E79"/>
          <w:sz w:val="22"/>
          <w:szCs w:val="22"/>
          <w:lang w:val="es-BO"/>
        </w:rPr>
        <w:fldChar w:fldCharType="end"/>
      </w:r>
    </w:p>
    <w:p w14:paraId="6F6C3E54" w14:textId="77777777" w:rsidR="00AA5418" w:rsidRPr="00AA5418" w:rsidRDefault="00AA5418" w:rsidP="00AA5418">
      <w:pPr>
        <w:jc w:val="both"/>
        <w:rPr>
          <w:rFonts w:ascii="Calibri" w:hAnsi="Calibri" w:cs="Arial"/>
          <w:b/>
          <w:i/>
          <w:sz w:val="22"/>
          <w:szCs w:val="22"/>
          <w:lang w:val="es-BO"/>
        </w:rPr>
      </w:pPr>
    </w:p>
    <w:p w14:paraId="26A00A36"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Al </w:t>
      </w:r>
      <w:r w:rsidRPr="00AA5418">
        <w:rPr>
          <w:rFonts w:ascii="Calibri" w:hAnsi="Calibri" w:cs="Arial"/>
          <w:b/>
          <w:sz w:val="22"/>
          <w:szCs w:val="22"/>
          <w:lang w:val="es-BO"/>
        </w:rPr>
        <w:t>COMPRADOR</w:t>
      </w:r>
      <w:r w:rsidRPr="00AA5418">
        <w:rPr>
          <w:rFonts w:ascii="Calibri" w:hAnsi="Calibri" w:cs="Arial"/>
          <w:sz w:val="22"/>
          <w:szCs w:val="22"/>
          <w:lang w:val="es-BO"/>
        </w:rPr>
        <w:t xml:space="preserve">: </w:t>
      </w:r>
    </w:p>
    <w:p w14:paraId="64B49075" w14:textId="77777777" w:rsidR="00AA5418" w:rsidRPr="00AA5418" w:rsidRDefault="00AA5418" w:rsidP="00AA5418">
      <w:pPr>
        <w:jc w:val="both"/>
        <w:rPr>
          <w:rFonts w:ascii="Calibri" w:hAnsi="Calibri" w:cs="Calibri"/>
          <w:i/>
          <w:sz w:val="22"/>
          <w:szCs w:val="22"/>
          <w:lang w:val="es-BO"/>
        </w:rPr>
      </w:pPr>
      <w:r w:rsidRPr="00AA5418">
        <w:rPr>
          <w:rFonts w:ascii="Calibri" w:hAnsi="Calibri" w:cs="Calibri"/>
          <w:b/>
          <w:bCs/>
          <w:i/>
          <w:iCs/>
          <w:color w:val="1F4E79"/>
          <w:sz w:val="22"/>
          <w:szCs w:val="22"/>
          <w:lang w:val="es-BO"/>
        </w:rPr>
        <w:fldChar w:fldCharType="begin">
          <w:ffData>
            <w:name w:val=""/>
            <w:enabled/>
            <w:calcOnExit w:val="0"/>
            <w:textInput>
              <w:default w:val="[Registrar el domicilio del COMPRADOR, especificando calle y número del inmueble donde funcionan sus oficinas]"/>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domicilio del COMPRADOR, especificando calle y número del inmueble donde funcionan sus oficinas]</w:t>
      </w:r>
      <w:r w:rsidRPr="00AA5418">
        <w:rPr>
          <w:rFonts w:ascii="Calibri" w:hAnsi="Calibri" w:cs="Calibri"/>
          <w:b/>
          <w:bCs/>
          <w:i/>
          <w:iCs/>
          <w:color w:val="1F4E79"/>
          <w:sz w:val="22"/>
          <w:szCs w:val="22"/>
          <w:lang w:val="es-BO"/>
        </w:rPr>
        <w:fldChar w:fldCharType="end"/>
      </w:r>
    </w:p>
    <w:p w14:paraId="7E16C658" w14:textId="77777777" w:rsidR="00AA5418" w:rsidRPr="00AA5418" w:rsidRDefault="00AA5418" w:rsidP="00AA5418">
      <w:pPr>
        <w:jc w:val="both"/>
        <w:rPr>
          <w:rFonts w:ascii="Calibri" w:hAnsi="Calibri" w:cs="Calibri"/>
          <w:b/>
          <w:sz w:val="22"/>
          <w:szCs w:val="22"/>
          <w:lang w:val="es-BO"/>
        </w:rPr>
      </w:pPr>
      <w:r w:rsidRPr="00AA5418">
        <w:rPr>
          <w:rFonts w:ascii="Calibri" w:hAnsi="Calibri" w:cs="Calibri"/>
          <w:b/>
          <w:bCs/>
          <w:i/>
          <w:iCs/>
          <w:color w:val="1F4E79"/>
          <w:sz w:val="22"/>
          <w:szCs w:val="22"/>
          <w:lang w:val="es-BO"/>
        </w:rPr>
        <w:fldChar w:fldCharType="begin">
          <w:ffData>
            <w:name w:val=""/>
            <w:enabled/>
            <w:calcOnExit w:val="0"/>
            <w:textInput>
              <w:default w:val="[Registrar la ciudad]"/>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ciudad]</w:t>
      </w:r>
      <w:r w:rsidRPr="00AA5418">
        <w:rPr>
          <w:rFonts w:ascii="Calibri" w:hAnsi="Calibri" w:cs="Calibri"/>
          <w:b/>
          <w:bCs/>
          <w:i/>
          <w:iCs/>
          <w:color w:val="1F4E79"/>
          <w:sz w:val="22"/>
          <w:szCs w:val="22"/>
          <w:lang w:val="es-BO"/>
        </w:rPr>
        <w:fldChar w:fldCharType="end"/>
      </w:r>
    </w:p>
    <w:p w14:paraId="4AC4291C" w14:textId="77777777" w:rsidR="00AA5418" w:rsidRPr="00AA5418" w:rsidRDefault="00AA5418" w:rsidP="00AA5418">
      <w:pPr>
        <w:jc w:val="both"/>
        <w:rPr>
          <w:rFonts w:ascii="Calibri" w:hAnsi="Calibri" w:cs="Arial"/>
          <w:b/>
          <w:i/>
          <w:sz w:val="22"/>
          <w:szCs w:val="22"/>
          <w:lang w:val="es-BO"/>
        </w:rPr>
      </w:pPr>
    </w:p>
    <w:p w14:paraId="6269FCD9"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DÉCIMA. - (VIGENCIA DEL CONTRATO)</w:t>
      </w:r>
    </w:p>
    <w:p w14:paraId="1715FD55"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El presente Contrato, entrará en vigencia desde el día siguiente hábil de su suscripción, por ambas partes, hasta la terminación del mismo.</w:t>
      </w:r>
    </w:p>
    <w:p w14:paraId="41A459F4" w14:textId="77777777" w:rsidR="00AA5418" w:rsidRPr="00AA5418" w:rsidRDefault="00AA5418" w:rsidP="00AA5418">
      <w:pPr>
        <w:jc w:val="both"/>
        <w:rPr>
          <w:rFonts w:ascii="Calibri" w:hAnsi="Calibri" w:cs="Arial"/>
          <w:b/>
          <w:sz w:val="22"/>
          <w:szCs w:val="22"/>
          <w:lang w:val="es-BO"/>
        </w:rPr>
      </w:pPr>
    </w:p>
    <w:p w14:paraId="591BC8B2"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DÉCIMA PRIMERA. - (DOCUMENTOS DEL CONTRATO)</w:t>
      </w:r>
      <w:r w:rsidRPr="00AA5418">
        <w:rPr>
          <w:rFonts w:ascii="Calibri" w:hAnsi="Calibri" w:cs="Arial"/>
          <w:sz w:val="22"/>
          <w:szCs w:val="22"/>
          <w:lang w:val="es-BO"/>
        </w:rPr>
        <w:t xml:space="preserve"> </w:t>
      </w:r>
    </w:p>
    <w:p w14:paraId="19EF3373"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Forman parte del presente Contrato los siguientes documentos:</w:t>
      </w:r>
    </w:p>
    <w:p w14:paraId="08959401" w14:textId="77777777" w:rsidR="00AA5418" w:rsidRPr="00AA5418" w:rsidRDefault="00AA5418" w:rsidP="00AA5418">
      <w:pPr>
        <w:jc w:val="both"/>
        <w:rPr>
          <w:rFonts w:ascii="Tahoma" w:hAnsi="Tahoma" w:cs="Tahoma"/>
          <w:color w:val="000000" w:themeColor="text1"/>
          <w:sz w:val="22"/>
          <w:szCs w:val="22"/>
          <w:lang w:val="es-BO"/>
        </w:rPr>
      </w:pPr>
      <w:r w:rsidRPr="00AA5418">
        <w:rPr>
          <w:rFonts w:ascii="Tahoma" w:hAnsi="Tahoma" w:cs="Tahoma"/>
          <w:color w:val="000000" w:themeColor="text1"/>
          <w:sz w:val="22"/>
          <w:szCs w:val="22"/>
          <w:lang w:val="es-BO"/>
        </w:rPr>
        <w:t>siguientes documentos:</w:t>
      </w:r>
    </w:p>
    <w:p w14:paraId="6D5B99F1" w14:textId="77777777" w:rsidR="00AA5418" w:rsidRPr="00AA5418" w:rsidRDefault="00AA5418" w:rsidP="00AA5418">
      <w:pPr>
        <w:jc w:val="both"/>
        <w:rPr>
          <w:rFonts w:ascii="Tahoma" w:hAnsi="Tahoma" w:cs="Tahoma"/>
          <w:color w:val="000000" w:themeColor="text1"/>
          <w:sz w:val="22"/>
          <w:szCs w:val="22"/>
          <w:lang w:val="es-BO"/>
        </w:rPr>
      </w:pPr>
    </w:p>
    <w:p w14:paraId="6E2D9980" w14:textId="77777777" w:rsidR="00AA5418" w:rsidRPr="00AA5418" w:rsidRDefault="00AA5418" w:rsidP="00520F1F">
      <w:pPr>
        <w:numPr>
          <w:ilvl w:val="1"/>
          <w:numId w:val="51"/>
        </w:numPr>
        <w:ind w:left="567" w:hanging="567"/>
        <w:jc w:val="both"/>
        <w:rPr>
          <w:rFonts w:ascii="Tahoma" w:hAnsi="Tahoma" w:cs="Tahoma"/>
          <w:color w:val="000000" w:themeColor="text1"/>
          <w:sz w:val="22"/>
          <w:szCs w:val="22"/>
          <w:lang w:val="es-BO"/>
        </w:rPr>
      </w:pPr>
      <w:r w:rsidRPr="00AA5418">
        <w:rPr>
          <w:rFonts w:ascii="Tahoma" w:hAnsi="Tahoma" w:cs="Tahoma"/>
          <w:color w:val="000000" w:themeColor="text1"/>
          <w:sz w:val="22"/>
          <w:szCs w:val="22"/>
          <w:lang w:val="es-BO"/>
        </w:rPr>
        <w:t>Cotización adjudicada</w:t>
      </w:r>
    </w:p>
    <w:p w14:paraId="6666B384" w14:textId="77777777" w:rsidR="00AA5418" w:rsidRPr="00AA5418" w:rsidRDefault="00AA5418" w:rsidP="00520F1F">
      <w:pPr>
        <w:numPr>
          <w:ilvl w:val="1"/>
          <w:numId w:val="51"/>
        </w:numPr>
        <w:ind w:left="567" w:hanging="567"/>
        <w:jc w:val="both"/>
        <w:rPr>
          <w:rFonts w:ascii="Tahoma" w:hAnsi="Tahoma" w:cs="Tahoma"/>
          <w:color w:val="000000" w:themeColor="text1"/>
          <w:sz w:val="22"/>
          <w:szCs w:val="22"/>
          <w:lang w:val="es-BO"/>
        </w:rPr>
      </w:pPr>
      <w:r w:rsidRPr="00AA5418">
        <w:rPr>
          <w:rFonts w:ascii="Tahoma" w:hAnsi="Tahoma" w:cs="Tahoma"/>
          <w:color w:val="000000" w:themeColor="text1"/>
          <w:sz w:val="22"/>
          <w:szCs w:val="22"/>
          <w:lang w:val="es-BO"/>
        </w:rPr>
        <w:t>Requisitos de los Bienes y Servicios Conexos: Especificaciones Técnicas, sus aclaraciones y/o sus enmiendas, si estas existiesen, Lista de Bienes y Plan de Entrega, Lista de Servicios Conexos y Cronograma de Cumplimiento, Planos o Diseños (cuando corresponda), Inspecciones y Pruebas (cuando corresponda)</w:t>
      </w:r>
    </w:p>
    <w:p w14:paraId="0D01BE13" w14:textId="77777777" w:rsidR="00AA5418" w:rsidRPr="00AA5418" w:rsidRDefault="00AA5418" w:rsidP="00520F1F">
      <w:pPr>
        <w:numPr>
          <w:ilvl w:val="1"/>
          <w:numId w:val="51"/>
        </w:numPr>
        <w:ind w:left="567" w:hanging="567"/>
        <w:jc w:val="both"/>
        <w:rPr>
          <w:rFonts w:ascii="Tahoma" w:hAnsi="Tahoma" w:cs="Tahoma"/>
          <w:color w:val="000000" w:themeColor="text1"/>
          <w:sz w:val="22"/>
          <w:szCs w:val="22"/>
          <w:lang w:val="es-BO"/>
        </w:rPr>
      </w:pPr>
      <w:r w:rsidRPr="00AA5418">
        <w:rPr>
          <w:rFonts w:ascii="Tahoma" w:hAnsi="Tahoma" w:cs="Tahoma"/>
          <w:color w:val="000000" w:themeColor="text1"/>
          <w:sz w:val="22"/>
          <w:szCs w:val="22"/>
          <w:lang w:val="es-BO"/>
        </w:rPr>
        <w:t xml:space="preserve">Otros documentos que el </w:t>
      </w:r>
      <w:r w:rsidRPr="00AA5418">
        <w:rPr>
          <w:rFonts w:ascii="Tahoma" w:hAnsi="Tahoma" w:cs="Tahoma"/>
          <w:b/>
          <w:color w:val="000000" w:themeColor="text1"/>
          <w:sz w:val="22"/>
          <w:szCs w:val="22"/>
          <w:lang w:val="es-BO"/>
        </w:rPr>
        <w:t>COMPRADOR</w:t>
      </w:r>
      <w:r w:rsidRPr="00AA5418">
        <w:rPr>
          <w:rFonts w:ascii="Tahoma" w:hAnsi="Tahoma" w:cs="Tahoma"/>
          <w:color w:val="000000" w:themeColor="text1"/>
          <w:sz w:val="22"/>
          <w:szCs w:val="22"/>
          <w:lang w:val="es-BO"/>
        </w:rPr>
        <w:t xml:space="preserve"> liste a continuación: </w:t>
      </w:r>
    </w:p>
    <w:p w14:paraId="16E5A0B1" w14:textId="77777777" w:rsidR="00AA5418" w:rsidRPr="00AA5418" w:rsidRDefault="00AA5418" w:rsidP="00AA5418">
      <w:pPr>
        <w:ind w:left="567"/>
        <w:jc w:val="both"/>
        <w:rPr>
          <w:rFonts w:ascii="Calibri" w:hAnsi="Calibri" w:cs="Arial"/>
          <w:sz w:val="22"/>
          <w:szCs w:val="22"/>
          <w:lang w:val="es-BO"/>
        </w:rPr>
      </w:pPr>
    </w:p>
    <w:p w14:paraId="02526C37"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DÉCIMA SEGUNDA. - (IDIOMA)</w:t>
      </w:r>
      <w:r w:rsidRPr="00AA5418">
        <w:rPr>
          <w:rFonts w:ascii="Calibri" w:hAnsi="Calibri" w:cs="Arial"/>
          <w:sz w:val="22"/>
          <w:szCs w:val="22"/>
          <w:lang w:val="es-BO"/>
        </w:rPr>
        <w:t xml:space="preserve"> </w:t>
      </w:r>
    </w:p>
    <w:p w14:paraId="2F0E1927"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El presente Contrato, toda la documentación aplicable al mismo y la que emerja de la adquisición, debe ser elaborada en idioma castellano.</w:t>
      </w:r>
    </w:p>
    <w:p w14:paraId="4AE7B63A" w14:textId="77777777" w:rsidR="00AA5418" w:rsidRPr="00AA5418" w:rsidRDefault="00AA5418" w:rsidP="00AA5418">
      <w:pPr>
        <w:jc w:val="both"/>
        <w:rPr>
          <w:rFonts w:ascii="Calibri" w:hAnsi="Calibri" w:cs="Arial"/>
          <w:sz w:val="22"/>
          <w:szCs w:val="22"/>
          <w:lang w:val="es-BO"/>
        </w:rPr>
      </w:pPr>
    </w:p>
    <w:p w14:paraId="36469D5F"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lastRenderedPageBreak/>
        <w:t xml:space="preserve">En el caso de manuales de uso de los </w:t>
      </w:r>
      <w:r w:rsidRPr="00AA5418">
        <w:rPr>
          <w:rFonts w:ascii="Calibri" w:hAnsi="Calibri" w:cs="Arial"/>
          <w:b/>
          <w:sz w:val="22"/>
          <w:szCs w:val="22"/>
          <w:lang w:val="es-BO"/>
        </w:rPr>
        <w:t>BIENES</w:t>
      </w:r>
      <w:r w:rsidRPr="00AA5418">
        <w:rPr>
          <w:rFonts w:ascii="Calibri" w:hAnsi="Calibri" w:cs="Arial"/>
          <w:sz w:val="22"/>
          <w:szCs w:val="22"/>
          <w:lang w:val="es-BO"/>
        </w:rPr>
        <w:t xml:space="preserve"> deberán estar traducidos al idioma castellano. En el caso de folletos informativos, deberán estar preferentemente en idioma castellano.</w:t>
      </w:r>
    </w:p>
    <w:p w14:paraId="4E10183B" w14:textId="77777777" w:rsidR="00AA5418" w:rsidRPr="00AA5418" w:rsidRDefault="00AA5418" w:rsidP="00AA5418">
      <w:pPr>
        <w:jc w:val="both"/>
        <w:rPr>
          <w:rFonts w:ascii="Calibri" w:hAnsi="Calibri" w:cs="Arial"/>
          <w:b/>
          <w:sz w:val="22"/>
          <w:szCs w:val="22"/>
          <w:lang w:val="es-BO"/>
        </w:rPr>
      </w:pPr>
    </w:p>
    <w:p w14:paraId="5A7E7DA7"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DÉCIMA TERCERA. - (LEGISLACIÓN APLICABLE AL CONTRATO)</w:t>
      </w:r>
      <w:r w:rsidRPr="00AA5418">
        <w:rPr>
          <w:rFonts w:ascii="Calibri" w:hAnsi="Calibri" w:cs="Arial"/>
          <w:sz w:val="22"/>
          <w:szCs w:val="22"/>
          <w:lang w:val="es-BO"/>
        </w:rPr>
        <w:t xml:space="preserve"> </w:t>
      </w:r>
    </w:p>
    <w:p w14:paraId="41A750ED" w14:textId="77777777" w:rsidR="00AA5418" w:rsidRPr="00AA5418" w:rsidRDefault="00AA5418" w:rsidP="00520F1F">
      <w:pPr>
        <w:pStyle w:val="Prrafodelista"/>
        <w:numPr>
          <w:ilvl w:val="1"/>
          <w:numId w:val="52"/>
        </w:numPr>
        <w:ind w:left="567" w:firstLine="1104"/>
        <w:jc w:val="both"/>
        <w:rPr>
          <w:rFonts w:ascii="Calibri" w:hAnsi="Calibri" w:cs="Arial"/>
          <w:sz w:val="22"/>
          <w:szCs w:val="22"/>
          <w:lang w:val="es-BO"/>
        </w:rPr>
      </w:pPr>
      <w:r w:rsidRPr="00AA5418">
        <w:rPr>
          <w:rFonts w:ascii="Calibri" w:hAnsi="Calibri" w:cs="Arial"/>
          <w:sz w:val="22"/>
          <w:szCs w:val="22"/>
          <w:lang w:val="es-BO"/>
        </w:rPr>
        <w:t xml:space="preserve">El presente Contrato, al ser de naturaleza administrativa, se celebra exclusivamente al amparo de las siguientes disposiciones: </w:t>
      </w:r>
    </w:p>
    <w:p w14:paraId="4AD86518" w14:textId="77777777" w:rsidR="00AA5418" w:rsidRPr="00AA5418" w:rsidRDefault="00AA5418" w:rsidP="00AA5418">
      <w:pPr>
        <w:jc w:val="both"/>
        <w:rPr>
          <w:rFonts w:ascii="Calibri" w:hAnsi="Calibri" w:cs="Arial"/>
          <w:sz w:val="22"/>
          <w:szCs w:val="22"/>
          <w:lang w:val="es-BO"/>
        </w:rPr>
      </w:pPr>
    </w:p>
    <w:p w14:paraId="6AAB311E" w14:textId="77777777" w:rsidR="00AA5418" w:rsidRPr="00AA5418" w:rsidRDefault="00AA5418" w:rsidP="00520F1F">
      <w:pPr>
        <w:pStyle w:val="Prrafodelista"/>
        <w:numPr>
          <w:ilvl w:val="0"/>
          <w:numId w:val="27"/>
        </w:numPr>
        <w:ind w:left="1134" w:firstLine="1104"/>
        <w:jc w:val="both"/>
        <w:rPr>
          <w:rFonts w:ascii="Calibri" w:hAnsi="Calibri" w:cs="Arial"/>
          <w:sz w:val="22"/>
          <w:szCs w:val="22"/>
          <w:lang w:val="es-BO"/>
        </w:rPr>
      </w:pPr>
      <w:r w:rsidRPr="00AA5418">
        <w:rPr>
          <w:rFonts w:ascii="Calibri" w:hAnsi="Calibri" w:cs="Arial"/>
          <w:sz w:val="22"/>
          <w:szCs w:val="22"/>
          <w:lang w:val="es-BO"/>
        </w:rPr>
        <w:t>Constitución Política del Estado.</w:t>
      </w:r>
    </w:p>
    <w:p w14:paraId="44883F37" w14:textId="77777777" w:rsidR="00AA5418" w:rsidRPr="00AA5418" w:rsidRDefault="00AA5418" w:rsidP="00520F1F">
      <w:pPr>
        <w:pStyle w:val="Prrafodelista"/>
        <w:numPr>
          <w:ilvl w:val="0"/>
          <w:numId w:val="27"/>
        </w:numPr>
        <w:ind w:left="1134" w:firstLine="1104"/>
        <w:jc w:val="both"/>
        <w:rPr>
          <w:rFonts w:ascii="Calibri" w:hAnsi="Calibri" w:cs="Arial"/>
          <w:sz w:val="22"/>
          <w:szCs w:val="22"/>
          <w:lang w:val="es-BO"/>
        </w:rPr>
      </w:pPr>
      <w:r w:rsidRPr="00AA5418">
        <w:rPr>
          <w:rFonts w:ascii="Calibri" w:hAnsi="Calibri" w:cs="Arial"/>
          <w:sz w:val="22"/>
          <w:szCs w:val="22"/>
          <w:lang w:val="es-BO"/>
        </w:rPr>
        <w:t xml:space="preserve">Ley </w:t>
      </w:r>
      <w:proofErr w:type="spellStart"/>
      <w:r w:rsidRPr="00AA5418">
        <w:rPr>
          <w:rFonts w:ascii="Calibri" w:hAnsi="Calibri" w:cs="Arial"/>
          <w:sz w:val="22"/>
          <w:szCs w:val="22"/>
          <w:lang w:val="es-BO"/>
        </w:rPr>
        <w:t>Nº</w:t>
      </w:r>
      <w:proofErr w:type="spellEnd"/>
      <w:r w:rsidRPr="00AA5418">
        <w:rPr>
          <w:rFonts w:ascii="Calibri" w:hAnsi="Calibri" w:cs="Arial"/>
          <w:sz w:val="22"/>
          <w:szCs w:val="22"/>
          <w:lang w:val="es-BO"/>
        </w:rPr>
        <w:t xml:space="preserve"> 1178, de 20 de julio de 1990, de Administración y Control Gubernamentales.</w:t>
      </w:r>
    </w:p>
    <w:p w14:paraId="39EDE95D" w14:textId="77777777" w:rsidR="00AA5418" w:rsidRPr="00AA5418" w:rsidRDefault="00AA5418" w:rsidP="00520F1F">
      <w:pPr>
        <w:pStyle w:val="Prrafodelista"/>
        <w:numPr>
          <w:ilvl w:val="0"/>
          <w:numId w:val="27"/>
        </w:numPr>
        <w:ind w:left="1134" w:firstLine="1104"/>
        <w:jc w:val="both"/>
        <w:rPr>
          <w:rFonts w:ascii="Calibri" w:hAnsi="Calibri" w:cs="Arial"/>
          <w:sz w:val="22"/>
          <w:szCs w:val="22"/>
          <w:lang w:val="es-BO"/>
        </w:rPr>
      </w:pPr>
      <w:r w:rsidRPr="00AA5418">
        <w:rPr>
          <w:rFonts w:ascii="Calibri" w:hAnsi="Calibri" w:cs="Arial"/>
          <w:sz w:val="22"/>
          <w:szCs w:val="22"/>
          <w:lang w:val="es-BO"/>
        </w:rPr>
        <w:t xml:space="preserve">Decreto Supremo </w:t>
      </w:r>
      <w:proofErr w:type="spellStart"/>
      <w:r w:rsidRPr="00AA5418">
        <w:rPr>
          <w:rFonts w:ascii="Calibri" w:hAnsi="Calibri" w:cs="Arial"/>
          <w:sz w:val="22"/>
          <w:szCs w:val="22"/>
          <w:lang w:val="es-BO"/>
        </w:rPr>
        <w:t>Nº</w:t>
      </w:r>
      <w:proofErr w:type="spellEnd"/>
      <w:r w:rsidRPr="00AA5418">
        <w:rPr>
          <w:rFonts w:ascii="Calibri" w:hAnsi="Calibri" w:cs="Arial"/>
          <w:sz w:val="22"/>
          <w:szCs w:val="22"/>
          <w:lang w:val="es-BO"/>
        </w:rPr>
        <w:t xml:space="preserve"> 0181, de 28 de junio de 2009, de las Normas Básicas del Sistema de Administración de Bienes y Servicios (NB-SABS) y sus modificaciones.</w:t>
      </w:r>
    </w:p>
    <w:p w14:paraId="771E5A17" w14:textId="77777777" w:rsidR="00AA5418" w:rsidRPr="00AA5418" w:rsidRDefault="00AA5418" w:rsidP="00520F1F">
      <w:pPr>
        <w:pStyle w:val="Prrafodelista"/>
        <w:numPr>
          <w:ilvl w:val="0"/>
          <w:numId w:val="27"/>
        </w:numPr>
        <w:ind w:left="1134" w:firstLine="1104"/>
        <w:jc w:val="both"/>
        <w:rPr>
          <w:rFonts w:ascii="Calibri" w:hAnsi="Calibri" w:cs="Arial"/>
          <w:sz w:val="22"/>
          <w:szCs w:val="22"/>
          <w:lang w:val="es-BO"/>
        </w:rPr>
      </w:pPr>
      <w:r w:rsidRPr="00AA5418">
        <w:rPr>
          <w:rFonts w:ascii="Calibri" w:hAnsi="Calibri" w:cs="Arial"/>
          <w:sz w:val="22"/>
          <w:szCs w:val="22"/>
          <w:lang w:val="es-BO"/>
        </w:rPr>
        <w:t>Ley del Presupuesto General del Estado aprobado para la gestión y su reglamentación.</w:t>
      </w:r>
    </w:p>
    <w:p w14:paraId="6273253B" w14:textId="77777777" w:rsidR="00AA5418" w:rsidRPr="00AA5418" w:rsidRDefault="00AA5418" w:rsidP="00520F1F">
      <w:pPr>
        <w:pStyle w:val="Prrafodelista"/>
        <w:numPr>
          <w:ilvl w:val="0"/>
          <w:numId w:val="27"/>
        </w:numPr>
        <w:ind w:left="1134" w:firstLine="1104"/>
        <w:jc w:val="both"/>
        <w:rPr>
          <w:rFonts w:ascii="Calibri" w:hAnsi="Calibri" w:cs="Arial"/>
          <w:sz w:val="22"/>
          <w:szCs w:val="22"/>
          <w:lang w:val="es-BO"/>
        </w:rPr>
      </w:pPr>
      <w:r w:rsidRPr="00AA5418">
        <w:rPr>
          <w:rFonts w:ascii="Calibri" w:hAnsi="Calibri" w:cs="Arial"/>
          <w:sz w:val="22"/>
          <w:szCs w:val="22"/>
          <w:lang w:val="es-BO"/>
        </w:rPr>
        <w:t>Otras disposiciones relacionadas.</w:t>
      </w:r>
    </w:p>
    <w:p w14:paraId="76683274" w14:textId="77777777" w:rsidR="00AA5418" w:rsidRPr="00AA5418" w:rsidRDefault="00AA5418" w:rsidP="00AA5418">
      <w:pPr>
        <w:jc w:val="both"/>
        <w:rPr>
          <w:rFonts w:ascii="Calibri" w:hAnsi="Calibri" w:cs="Calibri"/>
          <w:sz w:val="22"/>
          <w:szCs w:val="22"/>
          <w:lang w:val="es-BO"/>
        </w:rPr>
      </w:pPr>
    </w:p>
    <w:p w14:paraId="16648D2C" w14:textId="77777777" w:rsidR="00AA5418" w:rsidRPr="00AA5418" w:rsidRDefault="00AA5418" w:rsidP="00520F1F">
      <w:pPr>
        <w:pStyle w:val="Prrafodelista"/>
        <w:numPr>
          <w:ilvl w:val="1"/>
          <w:numId w:val="52"/>
        </w:numPr>
        <w:ind w:left="567" w:firstLine="1104"/>
        <w:jc w:val="both"/>
        <w:rPr>
          <w:rFonts w:ascii="Calibri" w:hAnsi="Calibri" w:cs="Calibri"/>
          <w:sz w:val="22"/>
          <w:szCs w:val="22"/>
          <w:lang w:val="es-BO"/>
        </w:rPr>
      </w:pPr>
      <w:r w:rsidRPr="00AA5418">
        <w:rPr>
          <w:rFonts w:ascii="Calibri" w:hAnsi="Calibri" w:cs="Calibri"/>
          <w:sz w:val="22"/>
          <w:szCs w:val="22"/>
          <w:lang w:val="es-BO"/>
        </w:rPr>
        <w:t>Prácticas Prohibidas y Actividades Prohibidas.</w:t>
      </w:r>
    </w:p>
    <w:p w14:paraId="2A887C5F" w14:textId="77777777" w:rsidR="00AA5418" w:rsidRPr="00AA5418" w:rsidRDefault="00AA5418" w:rsidP="00AA5418">
      <w:pPr>
        <w:pStyle w:val="Prrafodelista"/>
        <w:ind w:left="567" w:firstLine="1104"/>
        <w:jc w:val="both"/>
        <w:rPr>
          <w:rFonts w:ascii="Calibri" w:hAnsi="Calibri" w:cs="Calibri"/>
          <w:sz w:val="22"/>
          <w:szCs w:val="22"/>
          <w:lang w:val="es-BO"/>
        </w:rPr>
      </w:pPr>
    </w:p>
    <w:p w14:paraId="51180281" w14:textId="77777777" w:rsidR="00AA5418" w:rsidRPr="00AA5418" w:rsidRDefault="00AA5418" w:rsidP="00520F1F">
      <w:pPr>
        <w:pStyle w:val="S1-subpara"/>
        <w:numPr>
          <w:ilvl w:val="2"/>
          <w:numId w:val="52"/>
        </w:numPr>
        <w:tabs>
          <w:tab w:val="left" w:pos="1418"/>
        </w:tabs>
        <w:spacing w:after="0"/>
        <w:rPr>
          <w:rFonts w:ascii="Calibri" w:hAnsi="Calibri" w:cs="Calibri"/>
          <w:color w:val="000000"/>
          <w:sz w:val="22"/>
          <w:szCs w:val="22"/>
          <w:lang w:val="es-ES"/>
        </w:rPr>
      </w:pPr>
      <w:bookmarkStart w:id="180" w:name="_Hlk44561184"/>
      <w:r w:rsidRPr="00AA5418">
        <w:rPr>
          <w:rFonts w:ascii="Calibri" w:hAnsi="Calibri" w:cs="Calibri"/>
          <w:sz w:val="22"/>
          <w:szCs w:val="22"/>
          <w:lang w:val="es-BO"/>
        </w:rPr>
        <w:t>Prácticas Prohibidas</w:t>
      </w:r>
      <w:r w:rsidRPr="00AA5418">
        <w:rPr>
          <w:rFonts w:ascii="Calibri" w:hAnsi="Calibri" w:cs="Calibri"/>
          <w:color w:val="000000"/>
          <w:sz w:val="22"/>
          <w:szCs w:val="22"/>
          <w:lang w:val="es-ES"/>
        </w:rPr>
        <w:t xml:space="preserve"> </w:t>
      </w:r>
    </w:p>
    <w:p w14:paraId="2124FF55" w14:textId="77777777" w:rsidR="00AA5418" w:rsidRPr="00AA5418" w:rsidRDefault="00AA5418" w:rsidP="00AA5418">
      <w:pPr>
        <w:pStyle w:val="S1-subpara"/>
        <w:tabs>
          <w:tab w:val="clear" w:pos="576"/>
          <w:tab w:val="left" w:pos="1418"/>
        </w:tabs>
        <w:spacing w:after="0"/>
        <w:ind w:left="1440" w:firstLine="0"/>
        <w:rPr>
          <w:rFonts w:ascii="Calibri" w:hAnsi="Calibri" w:cs="Calibri"/>
          <w:color w:val="000000"/>
          <w:sz w:val="22"/>
          <w:szCs w:val="22"/>
          <w:lang w:val="es-ES"/>
        </w:rPr>
      </w:pPr>
    </w:p>
    <w:p w14:paraId="23642C02" w14:textId="77777777" w:rsidR="00AA5418" w:rsidRPr="00AA5418" w:rsidRDefault="00AA5418" w:rsidP="00AA5418">
      <w:pPr>
        <w:pStyle w:val="S1-subpara"/>
        <w:tabs>
          <w:tab w:val="clear" w:pos="576"/>
          <w:tab w:val="left" w:pos="1134"/>
        </w:tabs>
        <w:spacing w:after="0"/>
        <w:ind w:left="1134" w:firstLine="0"/>
        <w:rPr>
          <w:rFonts w:ascii="Calibri" w:hAnsi="Calibri" w:cs="Calibri"/>
          <w:color w:val="000000"/>
          <w:sz w:val="22"/>
          <w:szCs w:val="22"/>
          <w:lang w:val="es-ES"/>
        </w:rPr>
      </w:pPr>
      <w:r w:rsidRPr="00AA5418">
        <w:rPr>
          <w:rFonts w:ascii="Calibri" w:hAnsi="Calibri" w:cs="Calibri"/>
          <w:color w:val="000000"/>
          <w:sz w:val="22"/>
          <w:szCs w:val="22"/>
          <w:lang w:val="es-ES"/>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proveedores de servicios y concesionarios (incluidos sus respectivos funcionarios, empleados y representantes, ya sean sus atribuciones expresas o implícitas) observar los más altos niveles éticos y denunciar al Banco  todo acto sospechoso de constituir una Práctica Prohibida del cual tenga conocimiento o sea informado durante el proceso de selección y las negociaciones o la ejecución de un contrato. Las Prácticas Prohibidas comprenden: (i) prácticas corruptas; (</w:t>
      </w:r>
      <w:proofErr w:type="spellStart"/>
      <w:r w:rsidRPr="00AA5418">
        <w:rPr>
          <w:rFonts w:ascii="Calibri" w:hAnsi="Calibri" w:cs="Calibri"/>
          <w:color w:val="000000"/>
          <w:sz w:val="22"/>
          <w:szCs w:val="22"/>
          <w:lang w:val="es-ES"/>
        </w:rPr>
        <w:t>ii</w:t>
      </w:r>
      <w:proofErr w:type="spellEnd"/>
      <w:r w:rsidRPr="00AA5418">
        <w:rPr>
          <w:rFonts w:ascii="Calibri" w:hAnsi="Calibri" w:cs="Calibri"/>
          <w:color w:val="000000"/>
          <w:sz w:val="22"/>
          <w:szCs w:val="22"/>
          <w:lang w:val="es-ES"/>
        </w:rPr>
        <w:t>) prácticas fraudulentas; (</w:t>
      </w:r>
      <w:proofErr w:type="spellStart"/>
      <w:r w:rsidRPr="00AA5418">
        <w:rPr>
          <w:rFonts w:ascii="Calibri" w:hAnsi="Calibri" w:cs="Calibri"/>
          <w:color w:val="000000"/>
          <w:sz w:val="22"/>
          <w:szCs w:val="22"/>
          <w:lang w:val="es-ES"/>
        </w:rPr>
        <w:t>iii</w:t>
      </w:r>
      <w:proofErr w:type="spellEnd"/>
      <w:r w:rsidRPr="00AA5418">
        <w:rPr>
          <w:rFonts w:ascii="Calibri" w:hAnsi="Calibri" w:cs="Calibri"/>
          <w:color w:val="000000"/>
          <w:sz w:val="22"/>
          <w:szCs w:val="22"/>
          <w:lang w:val="es-ES"/>
        </w:rPr>
        <w:t>) prácticas coercitivas; (</w:t>
      </w:r>
      <w:proofErr w:type="spellStart"/>
      <w:r w:rsidRPr="00AA5418">
        <w:rPr>
          <w:rFonts w:ascii="Calibri" w:hAnsi="Calibri" w:cs="Calibri"/>
          <w:color w:val="000000"/>
          <w:sz w:val="22"/>
          <w:szCs w:val="22"/>
          <w:lang w:val="es-ES"/>
        </w:rPr>
        <w:t>iv</w:t>
      </w:r>
      <w:proofErr w:type="spellEnd"/>
      <w:r w:rsidRPr="00AA5418">
        <w:rPr>
          <w:rFonts w:ascii="Calibri" w:hAnsi="Calibri" w:cs="Calibri"/>
          <w:color w:val="000000"/>
          <w:sz w:val="22"/>
          <w:szCs w:val="22"/>
          <w:lang w:val="es-ES"/>
        </w:rPr>
        <w:t>)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w:t>
      </w:r>
      <w:proofErr w:type="spellStart"/>
      <w:r w:rsidRPr="00AA5418">
        <w:rPr>
          <w:rFonts w:ascii="Calibri" w:hAnsi="Calibri" w:cs="Calibri"/>
          <w:color w:val="000000"/>
          <w:sz w:val="22"/>
          <w:szCs w:val="22"/>
          <w:lang w:val="es-ES"/>
        </w:rPr>
        <w:t>IFIs</w:t>
      </w:r>
      <w:proofErr w:type="spellEnd"/>
      <w:r w:rsidRPr="00AA5418">
        <w:rPr>
          <w:rFonts w:ascii="Calibri" w:hAnsi="Calibri" w:cs="Calibri"/>
          <w:color w:val="000000"/>
          <w:sz w:val="22"/>
          <w:szCs w:val="22"/>
          <w:lang w:val="es-ES"/>
        </w:rPr>
        <w:t>) a fin de dar un reconocimiento recíproco a las sanciones impuestas por sus respectivos órganos sancionadores.</w:t>
      </w:r>
    </w:p>
    <w:p w14:paraId="54F9112E" w14:textId="77777777" w:rsidR="00AA5418" w:rsidRPr="00AA5418" w:rsidRDefault="00AA5418" w:rsidP="00AA5418">
      <w:pPr>
        <w:tabs>
          <w:tab w:val="num" w:pos="1872"/>
        </w:tabs>
        <w:jc w:val="both"/>
        <w:rPr>
          <w:rFonts w:cs="Calibri"/>
          <w:bCs/>
          <w:color w:val="000000"/>
          <w:sz w:val="22"/>
          <w:szCs w:val="22"/>
          <w:lang w:val="es-ES"/>
        </w:rPr>
      </w:pPr>
    </w:p>
    <w:p w14:paraId="72150459" w14:textId="77777777" w:rsidR="00AA5418" w:rsidRPr="00AA5418" w:rsidRDefault="00AA5418" w:rsidP="00520F1F">
      <w:pPr>
        <w:pStyle w:val="S1-subpara"/>
        <w:numPr>
          <w:ilvl w:val="0"/>
          <w:numId w:val="40"/>
        </w:numPr>
        <w:spacing w:after="0"/>
        <w:ind w:left="1985" w:hanging="567"/>
        <w:rPr>
          <w:rFonts w:ascii="Calibri" w:hAnsi="Calibri" w:cs="Calibri"/>
          <w:color w:val="000000"/>
          <w:sz w:val="22"/>
          <w:szCs w:val="22"/>
          <w:lang w:val="es-ES"/>
        </w:rPr>
      </w:pPr>
      <w:r w:rsidRPr="00AA5418">
        <w:rPr>
          <w:rFonts w:ascii="Calibri" w:hAnsi="Calibri" w:cs="Calibri"/>
          <w:color w:val="000000"/>
          <w:sz w:val="22"/>
          <w:szCs w:val="22"/>
          <w:lang w:val="es-ES"/>
        </w:rPr>
        <w:t xml:space="preserve">A los efectos de esta disposición, las definiciones de las Prácticas Prohibidas son las siguientes </w:t>
      </w:r>
    </w:p>
    <w:p w14:paraId="2B54C717" w14:textId="77777777" w:rsidR="00AA5418" w:rsidRPr="00AA5418" w:rsidRDefault="00AA5418" w:rsidP="00AA5418">
      <w:pPr>
        <w:pStyle w:val="Sangra3detindependiente"/>
        <w:tabs>
          <w:tab w:val="left" w:pos="2552"/>
        </w:tabs>
        <w:ind w:left="2552" w:hanging="567"/>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 xml:space="preserve">(i) </w:t>
      </w:r>
      <w:r w:rsidRPr="00AA5418">
        <w:rPr>
          <w:rFonts w:ascii="Calibri" w:hAnsi="Calibri" w:cs="Calibri"/>
          <w:bCs/>
          <w:color w:val="000000"/>
          <w:sz w:val="22"/>
          <w:szCs w:val="22"/>
          <w:lang w:val="es-ES"/>
        </w:rPr>
        <w:t xml:space="preserve"> </w:t>
      </w:r>
      <w:r w:rsidRPr="00AA5418">
        <w:rPr>
          <w:rFonts w:ascii="Calibri" w:hAnsi="Calibri" w:cs="Calibri"/>
          <w:bCs/>
          <w:color w:val="000000"/>
          <w:sz w:val="22"/>
          <w:szCs w:val="22"/>
          <w:lang w:val="es-ES"/>
        </w:rPr>
        <w:tab/>
      </w:r>
      <w:r w:rsidRPr="00AA5418">
        <w:rPr>
          <w:rFonts w:ascii="Calibri" w:hAnsi="Calibri" w:cs="Calibri"/>
          <w:color w:val="000000"/>
          <w:sz w:val="22"/>
          <w:szCs w:val="22"/>
          <w:lang w:val="es-ES"/>
        </w:rPr>
        <w:t xml:space="preserve">Una </w:t>
      </w:r>
      <w:r w:rsidRPr="00AA5418">
        <w:rPr>
          <w:rFonts w:ascii="Calibri" w:hAnsi="Calibri" w:cs="Calibri"/>
          <w:i/>
          <w:color w:val="000000"/>
          <w:sz w:val="22"/>
          <w:szCs w:val="22"/>
          <w:lang w:val="es-ES"/>
        </w:rPr>
        <w:t xml:space="preserve">práctica </w:t>
      </w:r>
      <w:r w:rsidRPr="00AA5418">
        <w:rPr>
          <w:rFonts w:ascii="Calibri" w:hAnsi="Calibri" w:cs="Calibri"/>
          <w:bCs/>
          <w:i/>
          <w:iCs/>
          <w:color w:val="000000"/>
          <w:sz w:val="22"/>
          <w:szCs w:val="22"/>
          <w:lang w:val="es-ES"/>
        </w:rPr>
        <w:t>corrupta</w:t>
      </w:r>
      <w:r w:rsidRPr="00AA5418">
        <w:rPr>
          <w:rFonts w:ascii="Calibri" w:hAnsi="Calibri" w:cs="Calibri"/>
          <w:color w:val="000000"/>
          <w:sz w:val="22"/>
          <w:szCs w:val="22"/>
          <w:lang w:val="es-ES"/>
        </w:rPr>
        <w:t xml:space="preserve"> consiste en ofrecer, dar, recibir o solicitar, directa o indirectamente, cualquier cosa de valor para influenciar indebidamente las acciones de otra parte;</w:t>
      </w:r>
    </w:p>
    <w:p w14:paraId="6E668176" w14:textId="77777777" w:rsidR="00AA5418" w:rsidRPr="00AA5418" w:rsidRDefault="00AA5418" w:rsidP="00AA5418">
      <w:pPr>
        <w:pStyle w:val="Sangra3detindependiente"/>
        <w:tabs>
          <w:tab w:val="left" w:pos="2552"/>
        </w:tabs>
        <w:ind w:left="2552" w:hanging="567"/>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w:t>
      </w:r>
      <w:proofErr w:type="spellStart"/>
      <w:r w:rsidRPr="00AA5418">
        <w:rPr>
          <w:rFonts w:ascii="Calibri" w:hAnsi="Calibri" w:cs="Calibri"/>
          <w:color w:val="000000"/>
          <w:sz w:val="22"/>
          <w:szCs w:val="22"/>
          <w:lang w:val="es-ES"/>
        </w:rPr>
        <w:t>ii</w:t>
      </w:r>
      <w:proofErr w:type="spellEnd"/>
      <w:r w:rsidRPr="00AA5418">
        <w:rPr>
          <w:rFonts w:ascii="Calibri" w:hAnsi="Calibri" w:cs="Calibri"/>
          <w:color w:val="000000"/>
          <w:sz w:val="22"/>
          <w:szCs w:val="22"/>
          <w:lang w:val="es-ES"/>
        </w:rPr>
        <w:t xml:space="preserve">) </w:t>
      </w:r>
      <w:r w:rsidRPr="00AA5418">
        <w:rPr>
          <w:rFonts w:ascii="Calibri" w:hAnsi="Calibri" w:cs="Calibri"/>
          <w:color w:val="000000"/>
          <w:sz w:val="22"/>
          <w:szCs w:val="22"/>
          <w:lang w:val="es-ES"/>
        </w:rPr>
        <w:tab/>
        <w:t xml:space="preserve">Una </w:t>
      </w:r>
      <w:r w:rsidRPr="00AA5418">
        <w:rPr>
          <w:rFonts w:ascii="Calibri" w:hAnsi="Calibri" w:cs="Calibri"/>
          <w:i/>
          <w:color w:val="000000"/>
          <w:sz w:val="22"/>
          <w:szCs w:val="22"/>
          <w:lang w:val="es-ES"/>
        </w:rPr>
        <w:t>práctica fraudulenta</w:t>
      </w:r>
      <w:r w:rsidRPr="00AA5418">
        <w:rPr>
          <w:rFonts w:ascii="Calibri" w:hAnsi="Calibri" w:cs="Calibri"/>
          <w:color w:val="000000"/>
          <w:sz w:val="22"/>
          <w:szCs w:val="22"/>
          <w:lang w:val="es-ES"/>
        </w:rPr>
        <w:t xml:space="preserve"> es cualquier acto u omisión, incluida la tergiversación de hechos y circunstancias, que deliberada o imprudentemente, engañen, o intenten engañar, a alguna parte para </w:t>
      </w:r>
      <w:r w:rsidRPr="00AA5418">
        <w:rPr>
          <w:rFonts w:ascii="Calibri" w:hAnsi="Calibri" w:cs="Calibri"/>
          <w:color w:val="000000"/>
          <w:sz w:val="22"/>
          <w:szCs w:val="22"/>
          <w:lang w:val="es-ES"/>
        </w:rPr>
        <w:lastRenderedPageBreak/>
        <w:t xml:space="preserve">obtener un beneficio financiero o de otra </w:t>
      </w:r>
      <w:r w:rsidRPr="00AA5418">
        <w:rPr>
          <w:rFonts w:ascii="Calibri" w:hAnsi="Calibri" w:cs="Calibri"/>
          <w:bCs/>
          <w:color w:val="000000"/>
          <w:sz w:val="22"/>
          <w:szCs w:val="22"/>
          <w:lang w:val="es-ES"/>
        </w:rPr>
        <w:t>índole</w:t>
      </w:r>
      <w:r w:rsidRPr="00AA5418">
        <w:rPr>
          <w:rFonts w:ascii="Calibri" w:hAnsi="Calibri" w:cs="Calibri"/>
          <w:color w:val="000000"/>
          <w:sz w:val="22"/>
          <w:szCs w:val="22"/>
          <w:lang w:val="es-ES"/>
        </w:rPr>
        <w:t xml:space="preserve"> o para evadir una obligación;</w:t>
      </w:r>
    </w:p>
    <w:p w14:paraId="6D819057" w14:textId="77777777" w:rsidR="00AA5418" w:rsidRPr="00AA5418" w:rsidRDefault="00AA5418" w:rsidP="00AA5418">
      <w:pPr>
        <w:pStyle w:val="Sangra3detindependiente"/>
        <w:tabs>
          <w:tab w:val="left" w:pos="2552"/>
        </w:tabs>
        <w:ind w:left="2552" w:hanging="567"/>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w:t>
      </w:r>
      <w:proofErr w:type="spellStart"/>
      <w:r w:rsidRPr="00AA5418">
        <w:rPr>
          <w:rFonts w:ascii="Calibri" w:hAnsi="Calibri" w:cs="Calibri"/>
          <w:color w:val="000000"/>
          <w:sz w:val="22"/>
          <w:szCs w:val="22"/>
          <w:lang w:val="es-ES"/>
        </w:rPr>
        <w:t>iii</w:t>
      </w:r>
      <w:proofErr w:type="spellEnd"/>
      <w:r w:rsidRPr="00AA5418">
        <w:rPr>
          <w:rFonts w:ascii="Calibri" w:hAnsi="Calibri" w:cs="Calibri"/>
          <w:color w:val="000000"/>
          <w:sz w:val="22"/>
          <w:szCs w:val="22"/>
          <w:lang w:val="es-ES"/>
        </w:rPr>
        <w:t xml:space="preserve">) </w:t>
      </w:r>
      <w:r w:rsidRPr="00AA5418">
        <w:rPr>
          <w:rFonts w:ascii="Calibri" w:hAnsi="Calibri" w:cs="Calibri"/>
          <w:color w:val="000000"/>
          <w:sz w:val="22"/>
          <w:szCs w:val="22"/>
          <w:lang w:val="es-ES"/>
        </w:rPr>
        <w:tab/>
        <w:t xml:space="preserve">Una </w:t>
      </w:r>
      <w:r w:rsidRPr="00AA5418">
        <w:rPr>
          <w:rFonts w:ascii="Calibri" w:hAnsi="Calibri" w:cs="Calibri"/>
          <w:i/>
          <w:color w:val="000000"/>
          <w:sz w:val="22"/>
          <w:szCs w:val="22"/>
          <w:lang w:val="es-ES"/>
        </w:rPr>
        <w:t>práctica coercitiva</w:t>
      </w:r>
      <w:r w:rsidRPr="00AA5418">
        <w:rPr>
          <w:rFonts w:ascii="Calibri" w:hAnsi="Calibri" w:cs="Calibri"/>
          <w:color w:val="000000"/>
          <w:sz w:val="22"/>
          <w:szCs w:val="22"/>
          <w:lang w:val="es-ES"/>
        </w:rPr>
        <w:t xml:space="preserve"> consiste en perjudicar o causar daño, o amenazar con perjudicar o causar daño, directa o indirectamente, a cualquier parte o a sus bienes para influenciar indebidamente las acciones de una parte;</w:t>
      </w:r>
    </w:p>
    <w:p w14:paraId="1E8B38D7" w14:textId="77777777" w:rsidR="00AA5418" w:rsidRPr="00AA5418" w:rsidRDefault="00AA5418" w:rsidP="00AA5418">
      <w:pPr>
        <w:pStyle w:val="Sangra3detindependiente"/>
        <w:tabs>
          <w:tab w:val="num" w:pos="1440"/>
          <w:tab w:val="left" w:pos="2552"/>
        </w:tabs>
        <w:ind w:left="2552" w:hanging="567"/>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w:t>
      </w:r>
      <w:proofErr w:type="spellStart"/>
      <w:r w:rsidRPr="00AA5418">
        <w:rPr>
          <w:rFonts w:ascii="Calibri" w:hAnsi="Calibri" w:cs="Calibri"/>
          <w:color w:val="000000"/>
          <w:sz w:val="22"/>
          <w:szCs w:val="22"/>
          <w:lang w:val="es-ES"/>
        </w:rPr>
        <w:t>iv</w:t>
      </w:r>
      <w:proofErr w:type="spellEnd"/>
      <w:r w:rsidRPr="00AA5418">
        <w:rPr>
          <w:rFonts w:ascii="Calibri" w:hAnsi="Calibri" w:cs="Calibri"/>
          <w:color w:val="000000"/>
          <w:sz w:val="22"/>
          <w:szCs w:val="22"/>
          <w:lang w:val="es-ES"/>
        </w:rPr>
        <w:t>)</w:t>
      </w:r>
      <w:r w:rsidRPr="00AA5418">
        <w:rPr>
          <w:rFonts w:ascii="Calibri" w:hAnsi="Calibri" w:cs="Calibri"/>
          <w:bCs/>
          <w:color w:val="000000"/>
          <w:sz w:val="22"/>
          <w:szCs w:val="22"/>
          <w:lang w:val="es-ES"/>
        </w:rPr>
        <w:t xml:space="preserve"> </w:t>
      </w:r>
      <w:r w:rsidRPr="00AA5418">
        <w:rPr>
          <w:rFonts w:ascii="Calibri" w:hAnsi="Calibri" w:cs="Calibri"/>
          <w:bCs/>
          <w:color w:val="000000"/>
          <w:sz w:val="22"/>
          <w:szCs w:val="22"/>
          <w:lang w:val="es-ES"/>
        </w:rPr>
        <w:tab/>
      </w:r>
      <w:r w:rsidRPr="00AA5418">
        <w:rPr>
          <w:rFonts w:ascii="Calibri" w:hAnsi="Calibri" w:cs="Calibri"/>
          <w:color w:val="000000"/>
          <w:sz w:val="22"/>
          <w:szCs w:val="22"/>
          <w:lang w:val="es-ES"/>
        </w:rPr>
        <w:t xml:space="preserve">Una </w:t>
      </w:r>
      <w:r w:rsidRPr="00AA5418">
        <w:rPr>
          <w:rFonts w:ascii="Calibri" w:hAnsi="Calibri" w:cs="Calibri"/>
          <w:i/>
          <w:color w:val="000000"/>
          <w:sz w:val="22"/>
          <w:szCs w:val="22"/>
          <w:lang w:val="es-ES"/>
        </w:rPr>
        <w:t>práctica colusoria</w:t>
      </w:r>
      <w:r w:rsidRPr="00AA5418">
        <w:rPr>
          <w:rFonts w:ascii="Calibri" w:hAnsi="Calibri" w:cs="Calibri"/>
          <w:color w:val="000000"/>
          <w:sz w:val="22"/>
          <w:szCs w:val="22"/>
          <w:lang w:val="es-ES"/>
        </w:rPr>
        <w:t xml:space="preserve"> es un acuerdo entre dos o más partes realizado con la intención de alcanzar un propósito inapropiado, lo que incluye influenciar en forma inapropiada las acciones de otra parte; </w:t>
      </w:r>
    </w:p>
    <w:p w14:paraId="5E1064D9" w14:textId="77777777" w:rsidR="00AA5418" w:rsidRPr="00AA5418" w:rsidRDefault="00AA5418" w:rsidP="00AA5418">
      <w:pPr>
        <w:pStyle w:val="Sangra3detindependiente"/>
        <w:tabs>
          <w:tab w:val="num" w:pos="1440"/>
          <w:tab w:val="left" w:pos="2552"/>
        </w:tabs>
        <w:ind w:left="2552" w:hanging="567"/>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 xml:space="preserve">(v) </w:t>
      </w:r>
      <w:r w:rsidRPr="00AA5418">
        <w:rPr>
          <w:rFonts w:ascii="Calibri" w:hAnsi="Calibri" w:cs="Calibri"/>
          <w:color w:val="000000"/>
          <w:sz w:val="22"/>
          <w:szCs w:val="22"/>
          <w:lang w:val="es-ES"/>
        </w:rPr>
        <w:tab/>
        <w:t xml:space="preserve">Una </w:t>
      </w:r>
      <w:r w:rsidRPr="00AA5418">
        <w:rPr>
          <w:rFonts w:ascii="Calibri" w:hAnsi="Calibri" w:cs="Calibri"/>
          <w:i/>
          <w:color w:val="000000"/>
          <w:sz w:val="22"/>
          <w:szCs w:val="22"/>
          <w:lang w:val="es-ES"/>
        </w:rPr>
        <w:t>práctica obstructiva</w:t>
      </w:r>
      <w:r w:rsidRPr="00AA5418">
        <w:rPr>
          <w:rFonts w:ascii="Calibri" w:hAnsi="Calibri" w:cs="Calibri"/>
          <w:color w:val="000000"/>
          <w:sz w:val="22"/>
          <w:szCs w:val="22"/>
          <w:lang w:val="es-ES"/>
        </w:rPr>
        <w:t xml:space="preserve"> consiste en:</w:t>
      </w:r>
    </w:p>
    <w:p w14:paraId="35F9C362" w14:textId="77777777" w:rsidR="00AA5418" w:rsidRPr="00AA5418" w:rsidRDefault="00AA5418" w:rsidP="00520F1F">
      <w:pPr>
        <w:pStyle w:val="Sangra3detindependiente"/>
        <w:numPr>
          <w:ilvl w:val="0"/>
          <w:numId w:val="38"/>
        </w:numPr>
        <w:tabs>
          <w:tab w:val="left" w:pos="3119"/>
        </w:tabs>
        <w:spacing w:after="0"/>
        <w:ind w:left="3119" w:hanging="425"/>
        <w:jc w:val="both"/>
        <w:outlineLvl w:val="7"/>
        <w:rPr>
          <w:rFonts w:ascii="Calibri" w:hAnsi="Calibri" w:cs="Calibri"/>
          <w:bCs/>
          <w:color w:val="000000"/>
          <w:sz w:val="22"/>
          <w:szCs w:val="22"/>
          <w:lang w:val="es-ES"/>
        </w:rPr>
      </w:pPr>
      <w:r w:rsidRPr="00AA5418">
        <w:rPr>
          <w:rFonts w:ascii="Calibri" w:hAnsi="Calibri" w:cs="Calibri"/>
          <w:color w:val="000000"/>
          <w:sz w:val="22"/>
          <w:szCs w:val="22"/>
          <w:lang w:val="es-ES"/>
        </w:rPr>
        <w:t xml:space="preserve">destruir, falsificar, alterar u ocultar evidencia significativa para </w:t>
      </w:r>
      <w:r w:rsidRPr="00AA5418">
        <w:rPr>
          <w:rFonts w:ascii="Calibri" w:hAnsi="Calibri" w:cs="Calibri"/>
          <w:bCs/>
          <w:color w:val="000000"/>
          <w:sz w:val="22"/>
          <w:szCs w:val="22"/>
          <w:lang w:val="es-ES"/>
        </w:rPr>
        <w:t>una</w:t>
      </w:r>
      <w:r w:rsidRPr="00AA5418">
        <w:rPr>
          <w:rFonts w:ascii="Calibri" w:hAnsi="Calibri" w:cs="Calibri"/>
          <w:color w:val="000000"/>
          <w:sz w:val="22"/>
          <w:szCs w:val="22"/>
          <w:lang w:val="es-ES"/>
        </w:rPr>
        <w:t xml:space="preserve"> investigación</w:t>
      </w:r>
      <w:r w:rsidRPr="00AA5418">
        <w:rPr>
          <w:rFonts w:ascii="Calibri" w:hAnsi="Calibri" w:cs="Calibri"/>
          <w:bCs/>
          <w:color w:val="000000"/>
          <w:sz w:val="22"/>
          <w:szCs w:val="22"/>
          <w:lang w:val="es-ES"/>
        </w:rPr>
        <w:t xml:space="preserve"> del Grupo BID,</w:t>
      </w:r>
      <w:r w:rsidRPr="00AA5418">
        <w:rPr>
          <w:rFonts w:ascii="Calibri" w:hAnsi="Calibri" w:cs="Calibri"/>
          <w:color w:val="000000"/>
          <w:sz w:val="22"/>
          <w:szCs w:val="22"/>
          <w:lang w:val="es-ES"/>
        </w:rPr>
        <w:t xml:space="preserve"> o realizar declaraciones falsas ante los investigadores con </w:t>
      </w:r>
      <w:r w:rsidRPr="00AA5418">
        <w:rPr>
          <w:rFonts w:ascii="Calibri" w:hAnsi="Calibri" w:cs="Calibri"/>
          <w:bCs/>
          <w:color w:val="000000"/>
          <w:sz w:val="22"/>
          <w:szCs w:val="22"/>
          <w:lang w:val="es-ES"/>
        </w:rPr>
        <w:t>la intención</w:t>
      </w:r>
      <w:r w:rsidRPr="00AA5418">
        <w:rPr>
          <w:rFonts w:ascii="Calibri" w:hAnsi="Calibri" w:cs="Calibri"/>
          <w:color w:val="000000"/>
          <w:sz w:val="22"/>
          <w:szCs w:val="22"/>
          <w:lang w:val="es-ES"/>
        </w:rPr>
        <w:t xml:space="preserve"> de impedir una investigación del Grupo </w:t>
      </w:r>
      <w:r w:rsidRPr="00AA5418">
        <w:rPr>
          <w:rFonts w:ascii="Calibri" w:hAnsi="Calibri" w:cs="Calibri"/>
          <w:bCs/>
          <w:color w:val="000000"/>
          <w:sz w:val="22"/>
          <w:szCs w:val="22"/>
          <w:lang w:val="es-ES"/>
        </w:rPr>
        <w:t xml:space="preserve">BID; </w:t>
      </w:r>
    </w:p>
    <w:p w14:paraId="49C94551" w14:textId="77777777" w:rsidR="00AA5418" w:rsidRPr="00AA5418" w:rsidRDefault="00AA5418" w:rsidP="00520F1F">
      <w:pPr>
        <w:pStyle w:val="Sangra3detindependiente"/>
        <w:numPr>
          <w:ilvl w:val="0"/>
          <w:numId w:val="38"/>
        </w:numPr>
        <w:tabs>
          <w:tab w:val="left" w:pos="3119"/>
        </w:tabs>
        <w:spacing w:after="0"/>
        <w:ind w:left="3119" w:hanging="425"/>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 xml:space="preserve">amenazar, hostigar o intimidar a cualquier parte para impedir que divulgue su conocimiento de asuntos que son importantes para </w:t>
      </w:r>
      <w:r w:rsidRPr="00AA5418">
        <w:rPr>
          <w:rFonts w:ascii="Calibri" w:hAnsi="Calibri" w:cs="Calibri"/>
          <w:bCs/>
          <w:color w:val="000000"/>
          <w:sz w:val="22"/>
          <w:szCs w:val="22"/>
          <w:lang w:val="es-ES"/>
        </w:rPr>
        <w:t>una</w:t>
      </w:r>
      <w:r w:rsidRPr="00AA5418">
        <w:rPr>
          <w:rFonts w:ascii="Calibri" w:hAnsi="Calibri" w:cs="Calibri"/>
          <w:color w:val="000000"/>
          <w:sz w:val="22"/>
          <w:szCs w:val="22"/>
          <w:lang w:val="es-ES"/>
        </w:rPr>
        <w:t xml:space="preserve"> investigación </w:t>
      </w:r>
      <w:r w:rsidRPr="00AA5418">
        <w:rPr>
          <w:rFonts w:ascii="Calibri" w:hAnsi="Calibri" w:cs="Calibri"/>
          <w:bCs/>
          <w:color w:val="000000"/>
          <w:sz w:val="22"/>
          <w:szCs w:val="22"/>
          <w:lang w:val="es-ES"/>
        </w:rPr>
        <w:t xml:space="preserve">del Grupo BID </w:t>
      </w:r>
      <w:r w:rsidRPr="00AA5418">
        <w:rPr>
          <w:rFonts w:ascii="Calibri" w:hAnsi="Calibri" w:cs="Calibri"/>
          <w:color w:val="000000"/>
          <w:sz w:val="22"/>
          <w:szCs w:val="22"/>
          <w:lang w:val="es-ES"/>
        </w:rPr>
        <w:t xml:space="preserve">o que prosiga </w:t>
      </w:r>
      <w:r w:rsidRPr="00AA5418">
        <w:rPr>
          <w:rFonts w:ascii="Calibri" w:hAnsi="Calibri" w:cs="Calibri"/>
          <w:bCs/>
          <w:color w:val="000000"/>
          <w:sz w:val="22"/>
          <w:szCs w:val="22"/>
          <w:lang w:val="es-ES"/>
        </w:rPr>
        <w:t xml:space="preserve">con </w:t>
      </w:r>
      <w:r w:rsidRPr="00AA5418">
        <w:rPr>
          <w:rFonts w:ascii="Calibri" w:hAnsi="Calibri" w:cs="Calibri"/>
          <w:color w:val="000000"/>
          <w:sz w:val="22"/>
          <w:szCs w:val="22"/>
          <w:lang w:val="es-ES"/>
        </w:rPr>
        <w:t>la investigación</w:t>
      </w:r>
      <w:r w:rsidRPr="00AA5418">
        <w:rPr>
          <w:rFonts w:ascii="Calibri" w:hAnsi="Calibri" w:cs="Calibri"/>
          <w:bCs/>
          <w:color w:val="000000"/>
          <w:sz w:val="22"/>
          <w:szCs w:val="22"/>
          <w:lang w:val="es-ES"/>
        </w:rPr>
        <w:t>;</w:t>
      </w:r>
      <w:r w:rsidRPr="00AA5418">
        <w:rPr>
          <w:rFonts w:ascii="Calibri" w:hAnsi="Calibri" w:cs="Calibri"/>
          <w:color w:val="000000"/>
          <w:sz w:val="22"/>
          <w:szCs w:val="22"/>
          <w:lang w:val="es-ES"/>
        </w:rPr>
        <w:t xml:space="preserve"> o</w:t>
      </w:r>
      <w:r w:rsidRPr="00AA5418">
        <w:rPr>
          <w:rFonts w:ascii="Calibri" w:hAnsi="Calibri" w:cs="Calibri"/>
          <w:bCs/>
          <w:color w:val="000000"/>
          <w:sz w:val="22"/>
          <w:szCs w:val="22"/>
          <w:lang w:val="es-ES"/>
        </w:rPr>
        <w:t xml:space="preserve"> </w:t>
      </w:r>
    </w:p>
    <w:p w14:paraId="49750F8A" w14:textId="77777777" w:rsidR="00AA5418" w:rsidRPr="00AA5418" w:rsidRDefault="00AA5418" w:rsidP="00520F1F">
      <w:pPr>
        <w:pStyle w:val="Sangra3detindependiente"/>
        <w:numPr>
          <w:ilvl w:val="0"/>
          <w:numId w:val="38"/>
        </w:numPr>
        <w:tabs>
          <w:tab w:val="left" w:pos="3119"/>
        </w:tabs>
        <w:spacing w:after="0"/>
        <w:ind w:left="3119" w:hanging="425"/>
        <w:jc w:val="both"/>
        <w:outlineLvl w:val="7"/>
        <w:rPr>
          <w:rFonts w:ascii="Calibri" w:hAnsi="Calibri" w:cs="Calibri"/>
          <w:color w:val="000000"/>
          <w:sz w:val="22"/>
          <w:szCs w:val="22"/>
          <w:lang w:val="es-ES"/>
        </w:rPr>
      </w:pPr>
      <w:r w:rsidRPr="00AA5418">
        <w:rPr>
          <w:rFonts w:ascii="Calibri" w:hAnsi="Calibri" w:cs="Calibri"/>
          <w:bCs/>
          <w:color w:val="000000"/>
          <w:sz w:val="22"/>
          <w:szCs w:val="22"/>
          <w:lang w:val="es-ES"/>
        </w:rPr>
        <w:t xml:space="preserve">actos realizados con la intención de </w:t>
      </w:r>
      <w:r w:rsidRPr="00AA5418">
        <w:rPr>
          <w:rFonts w:ascii="Calibri" w:hAnsi="Calibri" w:cs="Calibri"/>
          <w:color w:val="000000"/>
          <w:sz w:val="22"/>
          <w:szCs w:val="22"/>
          <w:lang w:val="es-ES"/>
        </w:rPr>
        <w:t xml:space="preserve">impedir el ejercicio de los derechos </w:t>
      </w:r>
      <w:r w:rsidRPr="00AA5418">
        <w:rPr>
          <w:rFonts w:ascii="Calibri" w:hAnsi="Calibri" w:cs="Calibri"/>
          <w:bCs/>
          <w:color w:val="000000"/>
          <w:sz w:val="22"/>
          <w:szCs w:val="22"/>
          <w:lang w:val="es-ES"/>
        </w:rPr>
        <w:t xml:space="preserve">contractuales </w:t>
      </w:r>
      <w:r w:rsidRPr="00AA5418">
        <w:rPr>
          <w:rFonts w:ascii="Calibri" w:hAnsi="Calibri" w:cs="Calibri"/>
          <w:color w:val="000000"/>
          <w:sz w:val="22"/>
          <w:szCs w:val="22"/>
          <w:lang w:val="es-ES"/>
        </w:rPr>
        <w:t xml:space="preserve">de auditoría </w:t>
      </w:r>
      <w:r w:rsidRPr="00AA5418">
        <w:rPr>
          <w:rFonts w:ascii="Calibri" w:hAnsi="Calibri" w:cs="Calibri"/>
          <w:bCs/>
          <w:color w:val="000000"/>
          <w:sz w:val="22"/>
          <w:szCs w:val="22"/>
          <w:lang w:val="es-ES"/>
        </w:rPr>
        <w:t xml:space="preserve">e inspección del Grupo BID </w:t>
      </w:r>
      <w:r w:rsidRPr="00AA5418">
        <w:rPr>
          <w:rFonts w:ascii="Calibri" w:hAnsi="Calibri" w:cs="Calibri"/>
          <w:color w:val="000000"/>
          <w:sz w:val="22"/>
          <w:szCs w:val="22"/>
          <w:lang w:val="es-ES"/>
        </w:rPr>
        <w:t xml:space="preserve">previstos en la </w:t>
      </w:r>
      <w:proofErr w:type="spellStart"/>
      <w:r w:rsidRPr="00AA5418">
        <w:rPr>
          <w:rFonts w:ascii="Calibri" w:hAnsi="Calibri" w:cs="Calibri"/>
          <w:color w:val="000000"/>
          <w:sz w:val="22"/>
          <w:szCs w:val="22"/>
          <w:lang w:val="es-ES"/>
        </w:rPr>
        <w:t>subcláusula</w:t>
      </w:r>
      <w:proofErr w:type="spellEnd"/>
      <w:r w:rsidRPr="00AA5418">
        <w:rPr>
          <w:rFonts w:ascii="Calibri" w:hAnsi="Calibri" w:cs="Calibri"/>
          <w:color w:val="000000"/>
          <w:sz w:val="22"/>
          <w:szCs w:val="22"/>
          <w:lang w:val="es-ES"/>
        </w:rPr>
        <w:t xml:space="preserve"> 13.2.1 (f) de abajo</w:t>
      </w:r>
      <w:r w:rsidRPr="00AA5418">
        <w:rPr>
          <w:rFonts w:ascii="Calibri" w:hAnsi="Calibri" w:cs="Calibri"/>
          <w:bCs/>
          <w:color w:val="000000"/>
          <w:sz w:val="22"/>
          <w:szCs w:val="22"/>
          <w:lang w:val="es-ES"/>
        </w:rPr>
        <w:t xml:space="preserve">, o sus derechos de acceso a la información; </w:t>
      </w:r>
    </w:p>
    <w:p w14:paraId="2AE1F62E" w14:textId="77777777" w:rsidR="00AA5418" w:rsidRPr="00AA5418" w:rsidRDefault="00AA5418" w:rsidP="00AA5418">
      <w:pPr>
        <w:pStyle w:val="Sangra3detindependiente"/>
        <w:ind w:left="2552" w:hanging="567"/>
        <w:jc w:val="both"/>
        <w:outlineLvl w:val="7"/>
        <w:rPr>
          <w:rFonts w:ascii="Calibri" w:hAnsi="Calibri" w:cs="Calibri"/>
          <w:bCs/>
          <w:color w:val="000000"/>
          <w:sz w:val="22"/>
          <w:szCs w:val="22"/>
          <w:lang w:val="es-ES"/>
        </w:rPr>
      </w:pPr>
      <w:r w:rsidRPr="00AA5418">
        <w:rPr>
          <w:rFonts w:ascii="Calibri" w:hAnsi="Calibri" w:cs="Calibri"/>
          <w:bCs/>
          <w:color w:val="000000"/>
          <w:sz w:val="22"/>
          <w:szCs w:val="22"/>
          <w:lang w:val="es-ES"/>
        </w:rPr>
        <w:t xml:space="preserve">(vi) </w:t>
      </w:r>
      <w:r w:rsidRPr="00AA5418">
        <w:rPr>
          <w:rFonts w:ascii="Calibri" w:hAnsi="Calibri" w:cs="Calibri"/>
          <w:bCs/>
          <w:color w:val="000000"/>
          <w:sz w:val="22"/>
          <w:szCs w:val="22"/>
          <w:lang w:val="es-ES"/>
        </w:rPr>
        <w:tab/>
        <w:t xml:space="preserve">Una </w:t>
      </w:r>
      <w:r w:rsidRPr="00AA5418">
        <w:rPr>
          <w:rFonts w:ascii="Calibri" w:hAnsi="Calibri" w:cs="Calibri"/>
          <w:bCs/>
          <w:i/>
          <w:iCs/>
          <w:color w:val="000000"/>
          <w:sz w:val="22"/>
          <w:szCs w:val="22"/>
          <w:lang w:val="es-ES"/>
        </w:rPr>
        <w:t>apropiación indebida</w:t>
      </w:r>
      <w:r w:rsidRPr="00AA5418">
        <w:rPr>
          <w:rFonts w:ascii="Calibri" w:hAnsi="Calibri" w:cs="Calibri"/>
          <w:bCs/>
          <w:color w:val="000000"/>
          <w:sz w:val="22"/>
          <w:szCs w:val="22"/>
          <w:lang w:val="es-ES"/>
        </w:rPr>
        <w:t xml:space="preserve"> consiste en el uso de fondos o recursos del Grupo BID para un</w:t>
      </w:r>
      <w:r w:rsidRPr="00AA5418">
        <w:rPr>
          <w:rFonts w:ascii="Calibri" w:hAnsi="Calibri" w:cs="Calibri"/>
          <w:bCs/>
          <w:i/>
          <w:iCs/>
          <w:color w:val="000000"/>
          <w:sz w:val="22"/>
          <w:szCs w:val="22"/>
          <w:lang w:val="es-ES"/>
        </w:rPr>
        <w:t xml:space="preserve"> propósito</w:t>
      </w:r>
      <w:r w:rsidRPr="00AA5418">
        <w:rPr>
          <w:rFonts w:ascii="Calibri" w:hAnsi="Calibri" w:cs="Calibri"/>
          <w:bCs/>
          <w:color w:val="000000"/>
          <w:sz w:val="22"/>
          <w:szCs w:val="22"/>
          <w:lang w:val="es-ES"/>
        </w:rPr>
        <w:t xml:space="preserve"> indebido o para un propósito no autorizado, cometido de forma intencional o por negligencia grave.</w:t>
      </w:r>
    </w:p>
    <w:p w14:paraId="39ADFC68" w14:textId="77777777" w:rsidR="00AA5418" w:rsidRPr="00AA5418" w:rsidRDefault="00AA5418" w:rsidP="00AA5418">
      <w:pPr>
        <w:pStyle w:val="Sangra3detindependiente"/>
        <w:ind w:left="1629" w:hanging="387"/>
        <w:jc w:val="both"/>
        <w:outlineLvl w:val="7"/>
        <w:rPr>
          <w:rFonts w:ascii="Calibri" w:hAnsi="Calibri" w:cs="Calibri"/>
          <w:bCs/>
          <w:color w:val="000000"/>
          <w:sz w:val="22"/>
          <w:szCs w:val="22"/>
          <w:lang w:val="es-ES"/>
        </w:rPr>
      </w:pPr>
    </w:p>
    <w:p w14:paraId="62B8F660" w14:textId="77777777" w:rsidR="00AA5418" w:rsidRPr="00AA5418" w:rsidRDefault="00AA5418" w:rsidP="00520F1F">
      <w:pPr>
        <w:pStyle w:val="S1-subpara"/>
        <w:numPr>
          <w:ilvl w:val="0"/>
          <w:numId w:val="40"/>
        </w:numPr>
        <w:spacing w:after="0"/>
        <w:ind w:left="1985" w:hanging="567"/>
        <w:rPr>
          <w:rFonts w:ascii="Calibri" w:hAnsi="Calibri" w:cs="Calibri"/>
          <w:color w:val="000000"/>
          <w:sz w:val="22"/>
          <w:szCs w:val="22"/>
          <w:lang w:val="es-ES"/>
        </w:rPr>
      </w:pPr>
      <w:r w:rsidRPr="00AA5418">
        <w:rPr>
          <w:rFonts w:ascii="Calibri" w:hAnsi="Calibri" w:cs="Calibri"/>
          <w:color w:val="000000"/>
          <w:sz w:val="22"/>
          <w:szCs w:val="22"/>
          <w:lang w:val="es-ES"/>
        </w:rPr>
        <w:t xml:space="preserve">Si se determina que, de conformidad con los Procedimientos de </w:t>
      </w:r>
      <w:r w:rsidRPr="00AA5418">
        <w:rPr>
          <w:rFonts w:ascii="Calibri" w:hAnsi="Calibri" w:cs="Calibri"/>
          <w:bCs/>
          <w:color w:val="000000"/>
          <w:sz w:val="22"/>
          <w:szCs w:val="22"/>
          <w:lang w:val="es-ES"/>
        </w:rPr>
        <w:t>Sanciones del Banco, que los Prestatarios (incluyendo los beneficiarios de donaciones), organismos ejecutores y organismos Compradores incluyendo miembros de su personal</w:t>
      </w:r>
      <w:r w:rsidRPr="00AA5418">
        <w:rPr>
          <w:rFonts w:ascii="Calibri" w:hAnsi="Calibri" w:cs="Calibri"/>
          <w:color w:val="000000"/>
          <w:sz w:val="22"/>
          <w:szCs w:val="22"/>
          <w:lang w:val="es-ES"/>
        </w:rPr>
        <w:t xml:space="preserve">, cualquier firma, entidad o individuo participando en una actividad financiada por el Banco </w:t>
      </w:r>
      <w:r w:rsidRPr="00AA5418">
        <w:rPr>
          <w:rFonts w:ascii="Calibri" w:hAnsi="Calibri" w:cs="Calibri"/>
          <w:bCs/>
          <w:color w:val="000000"/>
          <w:sz w:val="22"/>
          <w:szCs w:val="22"/>
          <w:lang w:val="es-ES"/>
        </w:rPr>
        <w:t>o actuando como</w:t>
      </w:r>
      <w:r w:rsidRPr="00AA5418">
        <w:rPr>
          <w:rFonts w:ascii="Calibri" w:hAnsi="Calibri" w:cs="Calibri"/>
          <w:color w:val="000000"/>
          <w:sz w:val="22"/>
          <w:szCs w:val="22"/>
          <w:lang w:val="es-ES"/>
        </w:rPr>
        <w:t xml:space="preserve">, entre otros, oferentes, proveedores, contratistas, consultores, miembros del personal,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proveedores de bienes o servicios, concesionarios, (incluyendo sus respectivos funcionarios, empleados y representantes</w:t>
      </w:r>
      <w:r w:rsidRPr="00AA5418">
        <w:rPr>
          <w:rFonts w:ascii="Calibri" w:hAnsi="Calibri" w:cs="Calibri"/>
          <w:bCs/>
          <w:color w:val="000000"/>
          <w:sz w:val="22"/>
          <w:szCs w:val="22"/>
          <w:lang w:val="es-ES"/>
        </w:rPr>
        <w:t xml:space="preserve"> o agentes</w:t>
      </w:r>
      <w:r w:rsidRPr="00AA5418">
        <w:rPr>
          <w:rFonts w:ascii="Calibri" w:hAnsi="Calibri" w:cs="Calibri"/>
          <w:color w:val="000000"/>
          <w:sz w:val="22"/>
          <w:szCs w:val="22"/>
          <w:lang w:val="es-ES"/>
        </w:rPr>
        <w:t>, ya sean sus atribuciones expresas o implícitas) ha cometido una Práctica Prohibida en cualquier etapa de la adjudicación o ejecución de un contrato, el Banco podrá:</w:t>
      </w:r>
    </w:p>
    <w:p w14:paraId="6CD09D7C" w14:textId="77777777" w:rsidR="00AA5418" w:rsidRPr="00AA5418" w:rsidRDefault="00AA5418" w:rsidP="00520F1F">
      <w:pPr>
        <w:pStyle w:val="Sangra3detindependiente"/>
        <w:numPr>
          <w:ilvl w:val="0"/>
          <w:numId w:val="39"/>
        </w:numPr>
        <w:spacing w:after="0"/>
        <w:ind w:left="2552" w:hanging="425"/>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no financiar ninguna propuesta de adjudicación de un contrato para la adquisición de bienes o servicios, la contratación de obras, o servicios de consultoría;</w:t>
      </w:r>
    </w:p>
    <w:p w14:paraId="1A368B5F" w14:textId="77777777" w:rsidR="00AA5418" w:rsidRPr="00AA5418" w:rsidRDefault="00AA5418" w:rsidP="00520F1F">
      <w:pPr>
        <w:pStyle w:val="Sangra3detindependiente"/>
        <w:numPr>
          <w:ilvl w:val="0"/>
          <w:numId w:val="39"/>
        </w:numPr>
        <w:spacing w:after="0"/>
        <w:ind w:left="2552" w:hanging="425"/>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 xml:space="preserve">suspender los desembolsos de la operación si se determina, en cualquier etapa, que un empleado, agencia o representante del Prestatario, el Organismo Ejecutor o el Organismo </w:t>
      </w:r>
      <w:r w:rsidRPr="00AA5418">
        <w:rPr>
          <w:rFonts w:ascii="Calibri" w:hAnsi="Calibri" w:cs="Calibri"/>
          <w:bCs/>
          <w:color w:val="000000"/>
          <w:sz w:val="22"/>
          <w:szCs w:val="22"/>
          <w:lang w:val="es-ES"/>
        </w:rPr>
        <w:t>Comprador</w:t>
      </w:r>
      <w:r w:rsidRPr="00AA5418">
        <w:rPr>
          <w:rFonts w:ascii="Calibri" w:hAnsi="Calibri" w:cs="Calibri"/>
          <w:color w:val="000000"/>
          <w:sz w:val="22"/>
          <w:szCs w:val="22"/>
          <w:lang w:val="es-ES"/>
        </w:rPr>
        <w:t xml:space="preserve"> ha cometido una Práctica Prohibida;</w:t>
      </w:r>
    </w:p>
    <w:p w14:paraId="398D6F96" w14:textId="77777777" w:rsidR="00AA5418" w:rsidRPr="00AA5418" w:rsidRDefault="00AA5418" w:rsidP="00520F1F">
      <w:pPr>
        <w:pStyle w:val="Sangra3detindependiente"/>
        <w:numPr>
          <w:ilvl w:val="0"/>
          <w:numId w:val="39"/>
        </w:numPr>
        <w:spacing w:after="0"/>
        <w:ind w:left="2552" w:hanging="425"/>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 xml:space="preserve">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w:t>
      </w:r>
      <w:r w:rsidRPr="00AA5418">
        <w:rPr>
          <w:rFonts w:ascii="Calibri" w:hAnsi="Calibri" w:cs="Calibri"/>
          <w:color w:val="000000"/>
          <w:sz w:val="22"/>
          <w:szCs w:val="22"/>
          <w:lang w:val="es-ES"/>
        </w:rPr>
        <w:lastRenderedPageBreak/>
        <w:t>cosas, la notificación adecuada al Banco tras tener conocimiento de la comisión de la Práctica Prohibida) en un plazo que el Banco considere razonable;</w:t>
      </w:r>
    </w:p>
    <w:p w14:paraId="01FEB08D" w14:textId="77777777" w:rsidR="00AA5418" w:rsidRPr="00AA5418" w:rsidRDefault="00AA5418" w:rsidP="00520F1F">
      <w:pPr>
        <w:pStyle w:val="Sangra3detindependiente"/>
        <w:numPr>
          <w:ilvl w:val="0"/>
          <w:numId w:val="39"/>
        </w:numPr>
        <w:spacing w:after="0"/>
        <w:ind w:left="2552" w:hanging="425"/>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 xml:space="preserve">emitir una amonestación a la firma, entidad o individuo en el formato de una carta </w:t>
      </w:r>
      <w:r w:rsidRPr="00AA5418">
        <w:rPr>
          <w:rFonts w:ascii="Calibri" w:hAnsi="Calibri" w:cs="Calibri"/>
          <w:bCs/>
          <w:color w:val="000000"/>
          <w:sz w:val="22"/>
          <w:szCs w:val="22"/>
          <w:lang w:val="es-ES"/>
        </w:rPr>
        <w:t>oficial</w:t>
      </w:r>
      <w:r w:rsidRPr="00AA5418">
        <w:rPr>
          <w:rFonts w:ascii="Calibri" w:hAnsi="Calibri" w:cs="Calibri"/>
          <w:color w:val="000000"/>
          <w:sz w:val="22"/>
          <w:szCs w:val="22"/>
          <w:lang w:val="es-ES"/>
        </w:rPr>
        <w:t xml:space="preserve"> de censura por su conducta;</w:t>
      </w:r>
    </w:p>
    <w:p w14:paraId="22C7C9A5" w14:textId="77777777" w:rsidR="00AA5418" w:rsidRPr="00AA5418" w:rsidRDefault="00AA5418" w:rsidP="00520F1F">
      <w:pPr>
        <w:pStyle w:val="Sangra3detindependiente"/>
        <w:numPr>
          <w:ilvl w:val="0"/>
          <w:numId w:val="39"/>
        </w:numPr>
        <w:spacing w:after="0"/>
        <w:ind w:left="2552" w:hanging="425"/>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 xml:space="preserve">declarar a una firma, entidad o individuo inelegible, </w:t>
      </w:r>
      <w:r w:rsidRPr="00AA5418">
        <w:rPr>
          <w:rFonts w:ascii="Calibri" w:hAnsi="Calibri" w:cs="Calibri"/>
          <w:bCs/>
          <w:color w:val="000000"/>
          <w:sz w:val="22"/>
          <w:szCs w:val="22"/>
          <w:lang w:val="es-ES"/>
        </w:rPr>
        <w:t>en</w:t>
      </w:r>
      <w:r w:rsidRPr="00AA5418">
        <w:rPr>
          <w:rFonts w:ascii="Calibri" w:hAnsi="Calibri" w:cs="Calibri"/>
          <w:color w:val="000000"/>
          <w:sz w:val="22"/>
          <w:szCs w:val="22"/>
          <w:lang w:val="es-ES"/>
        </w:rPr>
        <w:t xml:space="preserve"> forma permanente o por </w:t>
      </w:r>
      <w:r w:rsidRPr="00AA5418">
        <w:rPr>
          <w:rFonts w:ascii="Calibri" w:hAnsi="Calibri" w:cs="Calibri"/>
          <w:bCs/>
          <w:color w:val="000000"/>
          <w:sz w:val="22"/>
          <w:szCs w:val="22"/>
          <w:lang w:val="es-ES"/>
        </w:rPr>
        <w:t xml:space="preserve">un período </w:t>
      </w:r>
      <w:r w:rsidRPr="00AA5418">
        <w:rPr>
          <w:rFonts w:ascii="Calibri" w:hAnsi="Calibri" w:cs="Calibri"/>
          <w:color w:val="000000"/>
          <w:sz w:val="22"/>
          <w:szCs w:val="22"/>
          <w:lang w:val="es-ES"/>
        </w:rPr>
        <w:t xml:space="preserve">determinado de tiempo, para </w:t>
      </w:r>
      <w:r w:rsidRPr="00AA5418">
        <w:rPr>
          <w:rFonts w:ascii="Calibri" w:hAnsi="Calibri" w:cs="Calibri"/>
          <w:bCs/>
          <w:color w:val="000000"/>
          <w:sz w:val="22"/>
          <w:szCs w:val="22"/>
          <w:lang w:val="es-ES"/>
        </w:rPr>
        <w:t xml:space="preserve">la participación y/o la adjudicación de </w:t>
      </w:r>
      <w:r w:rsidRPr="00AA5418">
        <w:rPr>
          <w:rFonts w:ascii="Calibri" w:hAnsi="Calibri" w:cs="Calibri"/>
          <w:color w:val="000000"/>
          <w:sz w:val="22"/>
          <w:szCs w:val="22"/>
          <w:lang w:val="es-ES"/>
        </w:rPr>
        <w:t xml:space="preserve">contratos </w:t>
      </w:r>
      <w:r w:rsidRPr="00AA5418">
        <w:rPr>
          <w:rFonts w:ascii="Calibri" w:hAnsi="Calibri" w:cs="Calibri"/>
          <w:bCs/>
          <w:color w:val="000000"/>
          <w:sz w:val="22"/>
          <w:szCs w:val="22"/>
          <w:lang w:val="es-ES"/>
        </w:rPr>
        <w:t>adicionales financiados con recursos del Grupo BID;</w:t>
      </w:r>
    </w:p>
    <w:p w14:paraId="658F902A" w14:textId="77777777" w:rsidR="00AA5418" w:rsidRPr="00AA5418" w:rsidRDefault="00AA5418" w:rsidP="00520F1F">
      <w:pPr>
        <w:pStyle w:val="Sangra3detindependiente"/>
        <w:numPr>
          <w:ilvl w:val="0"/>
          <w:numId w:val="39"/>
        </w:numPr>
        <w:spacing w:after="0"/>
        <w:ind w:left="2552" w:hanging="425"/>
        <w:jc w:val="both"/>
        <w:outlineLvl w:val="7"/>
        <w:rPr>
          <w:rFonts w:ascii="Calibri" w:hAnsi="Calibri" w:cs="Calibri"/>
          <w:color w:val="000000"/>
          <w:sz w:val="22"/>
          <w:szCs w:val="22"/>
          <w:lang w:val="es-ES"/>
        </w:rPr>
      </w:pPr>
      <w:r w:rsidRPr="00AA5418">
        <w:rPr>
          <w:rFonts w:ascii="Calibri" w:hAnsi="Calibri" w:cs="Calibri"/>
          <w:color w:val="000000"/>
          <w:sz w:val="22"/>
          <w:szCs w:val="22"/>
          <w:lang w:val="es-ES"/>
        </w:rPr>
        <w:t>imponer otras sanciones que considere apropiadas</w:t>
      </w:r>
      <w:r w:rsidRPr="00AA5418">
        <w:rPr>
          <w:rFonts w:ascii="Calibri" w:hAnsi="Calibri" w:cs="Calibri"/>
          <w:bCs/>
          <w:color w:val="000000"/>
          <w:sz w:val="22"/>
          <w:szCs w:val="22"/>
          <w:lang w:val="es-ES"/>
        </w:rPr>
        <w:t>, entre otras, restitución de fondos y</w:t>
      </w:r>
      <w:r w:rsidRPr="00AA5418">
        <w:rPr>
          <w:rFonts w:ascii="Calibri" w:hAnsi="Calibri" w:cs="Calibri"/>
          <w:color w:val="000000"/>
          <w:sz w:val="22"/>
          <w:szCs w:val="22"/>
          <w:lang w:val="es-ES"/>
        </w:rPr>
        <w:t xml:space="preserve"> multas </w:t>
      </w:r>
      <w:r w:rsidRPr="00AA5418">
        <w:rPr>
          <w:rFonts w:ascii="Calibri" w:hAnsi="Calibri" w:cs="Calibri"/>
          <w:bCs/>
          <w:color w:val="000000"/>
          <w:sz w:val="22"/>
          <w:szCs w:val="22"/>
          <w:lang w:val="es-ES"/>
        </w:rPr>
        <w:t>equivalentes al</w:t>
      </w:r>
      <w:r w:rsidRPr="00AA5418">
        <w:rPr>
          <w:rFonts w:ascii="Calibri" w:hAnsi="Calibri" w:cs="Calibri"/>
          <w:color w:val="000000"/>
          <w:sz w:val="22"/>
          <w:szCs w:val="22"/>
          <w:lang w:val="es-ES"/>
        </w:rPr>
        <w:t xml:space="preserve"> reembolso de los costos vinculados con las investigaciones y actuaciones</w:t>
      </w:r>
      <w:r w:rsidRPr="00AA5418">
        <w:rPr>
          <w:rFonts w:ascii="Calibri" w:hAnsi="Calibri" w:cs="Calibri"/>
          <w:bCs/>
          <w:color w:val="000000"/>
          <w:sz w:val="22"/>
          <w:szCs w:val="22"/>
          <w:lang w:val="es-ES"/>
        </w:rPr>
        <w:t xml:space="preserve"> previstas en los Procedimientos de Sanciones</w:t>
      </w:r>
      <w:r w:rsidRPr="00AA5418">
        <w:rPr>
          <w:rFonts w:ascii="Calibri" w:hAnsi="Calibri" w:cs="Calibri"/>
          <w:color w:val="000000"/>
          <w:sz w:val="22"/>
          <w:szCs w:val="22"/>
          <w:lang w:val="es-ES"/>
        </w:rPr>
        <w:t>. Dichas sanciones podrán ser impuestas en forma adicional o en sustitución de las sanciones arriba referidas</w:t>
      </w:r>
      <w:r w:rsidRPr="00AA5418">
        <w:rPr>
          <w:rFonts w:ascii="Calibri" w:hAnsi="Calibri" w:cs="Calibri"/>
          <w:bCs/>
          <w:color w:val="000000"/>
          <w:sz w:val="22"/>
          <w:szCs w:val="22"/>
          <w:lang w:val="es-ES"/>
        </w:rPr>
        <w:t xml:space="preserve">" (las sanciones “arriba referidas” son la amonestación y la inhabilitación/inelegibilidad). </w:t>
      </w:r>
    </w:p>
    <w:p w14:paraId="4F9A8834" w14:textId="77777777" w:rsidR="00AA5418" w:rsidRPr="00AA5418" w:rsidRDefault="00AA5418" w:rsidP="00520F1F">
      <w:pPr>
        <w:pStyle w:val="Sangra3detindependiente"/>
        <w:numPr>
          <w:ilvl w:val="0"/>
          <w:numId w:val="39"/>
        </w:numPr>
        <w:spacing w:after="0"/>
        <w:ind w:left="2552" w:hanging="425"/>
        <w:jc w:val="both"/>
        <w:outlineLvl w:val="7"/>
        <w:rPr>
          <w:rFonts w:ascii="Calibri" w:hAnsi="Calibri" w:cs="Calibri"/>
          <w:bCs/>
          <w:color w:val="000000"/>
          <w:sz w:val="22"/>
          <w:szCs w:val="22"/>
          <w:lang w:val="es-ES"/>
        </w:rPr>
      </w:pPr>
      <w:r w:rsidRPr="00AA5418">
        <w:rPr>
          <w:rFonts w:ascii="Calibri" w:hAnsi="Calibri" w:cs="Calibri"/>
          <w:bCs/>
          <w:color w:val="000000"/>
          <w:sz w:val="22"/>
          <w:szCs w:val="22"/>
          <w:lang w:val="es-ES"/>
        </w:rPr>
        <w:t xml:space="preserve">extender las sanciones impuestas a cualquier individuo, entidad o firma que, directa o indirectamente, sea propietario o controle a una entidad sancionada, sea de propiedad o esté controlada por un sancionado o sea objeto de propiedad o control común con un sancionado, así como a los funcionarios, empleados, afiliados o agentes de un sancionado que sean también propietarios de una entidad sancionada y/o ejerzan control sobre una entidad sancionada aun cuando no se haya concluido que esas partes incurrieron directamente en una Práctica Prohibida. </w:t>
      </w:r>
    </w:p>
    <w:p w14:paraId="766810C6" w14:textId="77777777" w:rsidR="00AA5418" w:rsidRPr="00AA5418" w:rsidRDefault="00AA5418" w:rsidP="00520F1F">
      <w:pPr>
        <w:pStyle w:val="Sangra3detindependiente"/>
        <w:numPr>
          <w:ilvl w:val="0"/>
          <w:numId w:val="39"/>
        </w:numPr>
        <w:spacing w:after="0"/>
        <w:ind w:left="2552" w:hanging="425"/>
        <w:jc w:val="both"/>
        <w:outlineLvl w:val="7"/>
        <w:rPr>
          <w:rFonts w:ascii="Calibri" w:hAnsi="Calibri" w:cs="Calibri"/>
          <w:bCs/>
          <w:color w:val="000000"/>
          <w:sz w:val="22"/>
          <w:szCs w:val="22"/>
          <w:lang w:val="es-ES"/>
        </w:rPr>
      </w:pPr>
      <w:r w:rsidRPr="00AA5418">
        <w:rPr>
          <w:rFonts w:ascii="Calibri" w:hAnsi="Calibri" w:cs="Calibri"/>
          <w:bCs/>
          <w:color w:val="000000"/>
          <w:sz w:val="22"/>
          <w:szCs w:val="22"/>
          <w:lang w:val="es-ES"/>
        </w:rPr>
        <w:t>remitir el tema a las autoridades nacionales pertinentes encargadas de hacer cumplir las leyes.</w:t>
      </w:r>
    </w:p>
    <w:p w14:paraId="11586CA0" w14:textId="77777777" w:rsidR="00AA5418" w:rsidRPr="00AA5418" w:rsidRDefault="00AA5418" w:rsidP="00AA5418">
      <w:pPr>
        <w:pStyle w:val="Sangra3detindependiente"/>
        <w:ind w:left="1242"/>
        <w:jc w:val="both"/>
        <w:rPr>
          <w:rFonts w:ascii="Calibri" w:hAnsi="Calibri" w:cs="Calibri"/>
          <w:bCs/>
          <w:color w:val="000000"/>
          <w:sz w:val="22"/>
          <w:szCs w:val="22"/>
          <w:lang w:val="es-ES"/>
        </w:rPr>
      </w:pPr>
    </w:p>
    <w:p w14:paraId="084BF0CC" w14:textId="77777777" w:rsidR="00AA5418" w:rsidRPr="00AA5418" w:rsidRDefault="00AA5418" w:rsidP="00520F1F">
      <w:pPr>
        <w:pStyle w:val="S1-subpara"/>
        <w:numPr>
          <w:ilvl w:val="0"/>
          <w:numId w:val="40"/>
        </w:numPr>
        <w:spacing w:after="0"/>
        <w:ind w:left="1985" w:hanging="567"/>
        <w:rPr>
          <w:rFonts w:ascii="Calibri" w:hAnsi="Calibri" w:cs="Calibri"/>
          <w:color w:val="000000"/>
          <w:sz w:val="22"/>
          <w:szCs w:val="22"/>
          <w:lang w:val="es-ES"/>
        </w:rPr>
      </w:pPr>
      <w:r w:rsidRPr="00AA5418">
        <w:rPr>
          <w:rFonts w:ascii="Calibri" w:hAnsi="Calibri" w:cs="Calibri"/>
          <w:color w:val="000000"/>
          <w:sz w:val="22"/>
          <w:szCs w:val="22"/>
          <w:lang w:val="es-ES"/>
        </w:rPr>
        <w:t>Lo dispuesto en los incisos (i) y (</w:t>
      </w:r>
      <w:proofErr w:type="spellStart"/>
      <w:r w:rsidRPr="00AA5418">
        <w:rPr>
          <w:rFonts w:ascii="Calibri" w:hAnsi="Calibri" w:cs="Calibri"/>
          <w:color w:val="000000"/>
          <w:sz w:val="22"/>
          <w:szCs w:val="22"/>
          <w:lang w:val="es-ES"/>
        </w:rPr>
        <w:t>ii</w:t>
      </w:r>
      <w:proofErr w:type="spellEnd"/>
      <w:r w:rsidRPr="00AA5418">
        <w:rPr>
          <w:rFonts w:ascii="Calibri" w:hAnsi="Calibri" w:cs="Calibri"/>
          <w:color w:val="000000"/>
          <w:sz w:val="22"/>
          <w:szCs w:val="22"/>
          <w:lang w:val="es-ES"/>
        </w:rPr>
        <w:t xml:space="preserve">) de la </w:t>
      </w:r>
      <w:proofErr w:type="spellStart"/>
      <w:r w:rsidRPr="00AA5418">
        <w:rPr>
          <w:rFonts w:ascii="Calibri" w:hAnsi="Calibri" w:cs="Calibri"/>
          <w:color w:val="000000"/>
          <w:sz w:val="22"/>
          <w:szCs w:val="22"/>
          <w:lang w:val="es-ES"/>
        </w:rPr>
        <w:t>subcláusula</w:t>
      </w:r>
      <w:proofErr w:type="spellEnd"/>
      <w:r w:rsidRPr="00AA5418">
        <w:rPr>
          <w:rFonts w:ascii="Calibri" w:hAnsi="Calibri" w:cs="Calibri"/>
          <w:color w:val="000000"/>
          <w:sz w:val="22"/>
          <w:szCs w:val="22"/>
          <w:lang w:val="es-ES"/>
        </w:rPr>
        <w:t xml:space="preserve"> 13.2.1 (b) se aplicará también en los casos en que las partes hayan sido declaradas temporalmente inelegibles para la adjudicación de nuevos contratos en espera de que se adopte una decisión definitiva en un proceso de sanción, u otra resolución.</w:t>
      </w:r>
    </w:p>
    <w:p w14:paraId="64617E33" w14:textId="77777777" w:rsidR="00AA5418" w:rsidRPr="00AA5418" w:rsidRDefault="00AA5418" w:rsidP="00AA5418">
      <w:pPr>
        <w:ind w:left="1985" w:hanging="567"/>
        <w:jc w:val="both"/>
        <w:rPr>
          <w:rFonts w:cs="Calibri"/>
          <w:color w:val="000000"/>
          <w:sz w:val="22"/>
          <w:szCs w:val="22"/>
          <w:lang w:val="es-ES"/>
        </w:rPr>
      </w:pPr>
    </w:p>
    <w:p w14:paraId="0B335E4C" w14:textId="77777777" w:rsidR="00AA5418" w:rsidRPr="00AA5418" w:rsidRDefault="00AA5418" w:rsidP="00520F1F">
      <w:pPr>
        <w:pStyle w:val="S1-subpara"/>
        <w:numPr>
          <w:ilvl w:val="0"/>
          <w:numId w:val="40"/>
        </w:numPr>
        <w:spacing w:after="0"/>
        <w:ind w:left="1985" w:hanging="567"/>
        <w:rPr>
          <w:rFonts w:ascii="Calibri" w:hAnsi="Calibri" w:cs="Calibri"/>
          <w:color w:val="000000"/>
          <w:sz w:val="22"/>
          <w:szCs w:val="22"/>
          <w:lang w:val="es-ES"/>
        </w:rPr>
      </w:pPr>
      <w:r w:rsidRPr="00AA5418">
        <w:rPr>
          <w:rFonts w:ascii="Calibri" w:hAnsi="Calibri" w:cs="Calibri"/>
          <w:color w:val="000000"/>
          <w:sz w:val="22"/>
          <w:szCs w:val="22"/>
          <w:lang w:val="es-ES"/>
        </w:rPr>
        <w:t>La imposición de cualquier medida definitiva que sea tomada por el Banco de conformidad con las provisiones referidas anteriormente será de carácter público.</w:t>
      </w:r>
    </w:p>
    <w:p w14:paraId="4CB52F13" w14:textId="77777777" w:rsidR="00AA5418" w:rsidRPr="00AA5418" w:rsidRDefault="00AA5418" w:rsidP="00AA5418">
      <w:pPr>
        <w:ind w:left="1985" w:hanging="567"/>
        <w:jc w:val="both"/>
        <w:rPr>
          <w:rFonts w:cs="Calibri"/>
          <w:color w:val="000000"/>
          <w:sz w:val="22"/>
          <w:szCs w:val="22"/>
          <w:lang w:val="es-ES"/>
        </w:rPr>
      </w:pPr>
    </w:p>
    <w:p w14:paraId="5DDBBED9" w14:textId="77777777" w:rsidR="00AA5418" w:rsidRPr="00AA5418" w:rsidRDefault="00AA5418" w:rsidP="00520F1F">
      <w:pPr>
        <w:pStyle w:val="S1-subpara"/>
        <w:numPr>
          <w:ilvl w:val="0"/>
          <w:numId w:val="40"/>
        </w:numPr>
        <w:spacing w:after="0"/>
        <w:ind w:left="1985" w:hanging="567"/>
        <w:rPr>
          <w:rFonts w:ascii="Calibri" w:hAnsi="Calibri" w:cs="Calibri"/>
          <w:color w:val="000000"/>
          <w:sz w:val="22"/>
          <w:szCs w:val="22"/>
          <w:lang w:val="es-ES"/>
        </w:rPr>
      </w:pPr>
      <w:r w:rsidRPr="00AA5418">
        <w:rPr>
          <w:rFonts w:ascii="Calibri" w:hAnsi="Calibri" w:cs="Calibri"/>
          <w:color w:val="000000"/>
          <w:sz w:val="22"/>
          <w:szCs w:val="22"/>
          <w:lang w:val="es-ES"/>
        </w:rPr>
        <w:t>Con base en el Acuerdo de Reconocimiento Mutuo de Decisiones de Inhabilitación firmado con otras Instituciones Financieras Internacionales (</w:t>
      </w:r>
      <w:proofErr w:type="spellStart"/>
      <w:r w:rsidRPr="00AA5418">
        <w:rPr>
          <w:rFonts w:ascii="Calibri" w:hAnsi="Calibri" w:cs="Calibri"/>
          <w:color w:val="000000"/>
          <w:sz w:val="22"/>
          <w:szCs w:val="22"/>
          <w:lang w:val="es-ES"/>
        </w:rPr>
        <w:t>IFIs</w:t>
      </w:r>
      <w:proofErr w:type="spellEnd"/>
      <w:r w:rsidRPr="00AA5418">
        <w:rPr>
          <w:rFonts w:ascii="Calibri" w:hAnsi="Calibri" w:cs="Calibri"/>
          <w:color w:val="000000"/>
          <w:sz w:val="22"/>
          <w:szCs w:val="22"/>
          <w:lang w:val="es-ES"/>
        </w:rPr>
        <w:t xml:space="preserve">), cualquier firma, entidad o individuo participando en una actividad financiada por el Banco o actuando como oferentes, proveedores de bienes, contratistas, consultores, miembros del personal,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proveedores de servicios, concesionarios, personal de los Prestatarios (incluidos los beneficiarios de donaciones), organismos ejecutores o contratantes (incluidos sus respectivos funcionarios, empleados y representantes o agentes, ya sean sus atribuciones expresas o implícitas), entre otros, podrá verse sujeto a una sanción. A los efectos de lo dispuesto en el presente párrafo, el término “sanción” incluye toda inhabilitación permanente, imposición de condiciones para la participación en futuros contratos o adopción pública de medidas en respuesta a una contravención del marco vigente de una IFI aplicable a la resolución de denuncias de comisión de Prácticas Prohibidas.</w:t>
      </w:r>
    </w:p>
    <w:p w14:paraId="52356798" w14:textId="77777777" w:rsidR="00AA5418" w:rsidRPr="00AA5418" w:rsidRDefault="00AA5418" w:rsidP="00AA5418">
      <w:pPr>
        <w:ind w:left="1985" w:hanging="567"/>
        <w:jc w:val="both"/>
        <w:rPr>
          <w:rFonts w:cs="Calibri"/>
          <w:color w:val="000000"/>
          <w:sz w:val="22"/>
          <w:szCs w:val="22"/>
          <w:lang w:val="es-ES"/>
        </w:rPr>
      </w:pPr>
    </w:p>
    <w:p w14:paraId="65D4071C" w14:textId="77777777" w:rsidR="00AA5418" w:rsidRPr="00AA5418" w:rsidRDefault="00AA5418" w:rsidP="00520F1F">
      <w:pPr>
        <w:pStyle w:val="S1-subpara"/>
        <w:numPr>
          <w:ilvl w:val="0"/>
          <w:numId w:val="40"/>
        </w:numPr>
        <w:spacing w:after="0"/>
        <w:ind w:left="1985" w:hanging="567"/>
        <w:rPr>
          <w:rFonts w:ascii="Calibri" w:hAnsi="Calibri" w:cs="Calibri"/>
          <w:color w:val="000000"/>
          <w:sz w:val="22"/>
          <w:szCs w:val="22"/>
          <w:lang w:val="es-ES"/>
        </w:rPr>
      </w:pPr>
      <w:r w:rsidRPr="00AA5418">
        <w:rPr>
          <w:rFonts w:ascii="Calibri" w:hAnsi="Calibri" w:cs="Calibri"/>
          <w:color w:val="000000"/>
          <w:sz w:val="22"/>
          <w:szCs w:val="22"/>
          <w:lang w:val="es-ES"/>
        </w:rPr>
        <w:t xml:space="preserve">El Banco exige que los licitantes, oferentes, proponentes, solicitantes, proveedores de bienes y sus representantes o agentes, contratistas, consultores, funcionarios o empleados,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xml:space="preserve">, proveedores de servicios y sus representantes o agentes, y concesionarios le permitan revisar cuentas, registros y otros documentos relacionados con la presentación de propuestas y el cumplimiento del contrato, y someterlos a una auditoría por auditores designados por el Banco. Todo licitante, oferente, proponente, solicitante, proveedor de bienes y su representante o agente, contratista, consultor, miembro del personal, subcontratista, </w:t>
      </w:r>
      <w:proofErr w:type="spellStart"/>
      <w:r w:rsidRPr="00AA5418">
        <w:rPr>
          <w:rFonts w:ascii="Calibri" w:hAnsi="Calibri" w:cs="Calibri"/>
          <w:color w:val="000000"/>
          <w:sz w:val="22"/>
          <w:szCs w:val="22"/>
          <w:lang w:val="es-ES"/>
        </w:rPr>
        <w:t>subconsultor</w:t>
      </w:r>
      <w:proofErr w:type="spellEnd"/>
      <w:r w:rsidRPr="00AA5418">
        <w:rPr>
          <w:rFonts w:ascii="Calibri" w:hAnsi="Calibri" w:cs="Calibri"/>
          <w:color w:val="000000"/>
          <w:sz w:val="22"/>
          <w:szCs w:val="22"/>
          <w:lang w:val="es-ES"/>
        </w:rPr>
        <w:t xml:space="preserve">, proveedor de servicios y concesionario deberá prestar plena asistencia al Banco en su investigación. El Banco también requiere que los licitantes, oferentes, proponentes, solicitantes, proveedores de bienes y sus representantes o agentes, contratistas, consultores, miembros del personal,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proveedores de servicios y concesionarios: (i) conserven todos los documentos y registros relacionados con actividades financiadas por el Banco por un período de siete (7) años luego de terminado el trabajo contemplado en el respectivo contrato; y (</w:t>
      </w:r>
      <w:proofErr w:type="spellStart"/>
      <w:r w:rsidRPr="00AA5418">
        <w:rPr>
          <w:rFonts w:ascii="Calibri" w:hAnsi="Calibri" w:cs="Calibri"/>
          <w:color w:val="000000"/>
          <w:sz w:val="22"/>
          <w:szCs w:val="22"/>
          <w:lang w:val="es-ES"/>
        </w:rPr>
        <w:t>ii</w:t>
      </w:r>
      <w:proofErr w:type="spellEnd"/>
      <w:r w:rsidRPr="00AA5418">
        <w:rPr>
          <w:rFonts w:ascii="Calibri" w:hAnsi="Calibri" w:cs="Calibri"/>
          <w:color w:val="000000"/>
          <w:sz w:val="22"/>
          <w:szCs w:val="22"/>
          <w:lang w:val="es-ES"/>
        </w:rPr>
        <w:t>) entreguen todo documento necesario para la investigación de denuncias de comisión de Prácticas Prohibidas y (</w:t>
      </w:r>
      <w:proofErr w:type="spellStart"/>
      <w:r w:rsidRPr="00AA5418">
        <w:rPr>
          <w:rFonts w:ascii="Calibri" w:hAnsi="Calibri" w:cs="Calibri"/>
          <w:color w:val="000000"/>
          <w:sz w:val="22"/>
          <w:szCs w:val="22"/>
          <w:lang w:val="es-ES"/>
        </w:rPr>
        <w:t>iii</w:t>
      </w:r>
      <w:proofErr w:type="spellEnd"/>
      <w:r w:rsidRPr="00AA5418">
        <w:rPr>
          <w:rFonts w:ascii="Calibri" w:hAnsi="Calibri" w:cs="Calibri"/>
          <w:color w:val="000000"/>
          <w:sz w:val="22"/>
          <w:szCs w:val="22"/>
          <w:lang w:val="es-ES"/>
        </w:rPr>
        <w:t xml:space="preserve">) aseguren que  los empleados o agentes de los licitantes, oferentes, proponentes, solicitantes, proveedores de bienes y sus representantes o agentes, contratistas, consultores,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xml:space="preserve">, proveedores de servicios y concesionarios que tengan conocimiento de que las actividades han sido financiadas por el Banco, estén disponibles para responder a las consultas relacionadas con la investigación provenientes de personal del Banco o de cualquier investigador, agente, auditor, o consultor debidamente designado. Si los licitantes, oferentes, proponentes, solicitantes, proveedor de bienes y su representante o agente, contratista, consultor, miembro del personal, subcontratista, </w:t>
      </w:r>
      <w:proofErr w:type="spellStart"/>
      <w:r w:rsidRPr="00AA5418">
        <w:rPr>
          <w:rFonts w:ascii="Calibri" w:hAnsi="Calibri" w:cs="Calibri"/>
          <w:color w:val="000000"/>
          <w:sz w:val="22"/>
          <w:szCs w:val="22"/>
          <w:lang w:val="es-ES"/>
        </w:rPr>
        <w:t>subconsultor</w:t>
      </w:r>
      <w:proofErr w:type="spellEnd"/>
      <w:r w:rsidRPr="00AA5418">
        <w:rPr>
          <w:rFonts w:ascii="Calibri" w:hAnsi="Calibri" w:cs="Calibri"/>
          <w:color w:val="000000"/>
          <w:sz w:val="22"/>
          <w:szCs w:val="22"/>
          <w:lang w:val="es-ES"/>
        </w:rPr>
        <w:t xml:space="preserve"> proveedor de servicios o concesionario se niega a cooperar o incumple el requerimiento del Banco, o de cualquier otra forma obstaculiza la investigación, el Banco, discrecionalmente, podrá tomar medidas apropiadas en contra los licitantes, oferentes, proponentes, solicitantes, proveedor de bienes y su representante o agente, contratista, consultor, miembro del personal, subcontratista, </w:t>
      </w:r>
      <w:proofErr w:type="spellStart"/>
      <w:r w:rsidRPr="00AA5418">
        <w:rPr>
          <w:rFonts w:ascii="Calibri" w:hAnsi="Calibri" w:cs="Calibri"/>
          <w:color w:val="000000"/>
          <w:sz w:val="22"/>
          <w:szCs w:val="22"/>
          <w:lang w:val="es-ES"/>
        </w:rPr>
        <w:t>subconsultor</w:t>
      </w:r>
      <w:proofErr w:type="spellEnd"/>
      <w:r w:rsidRPr="00AA5418">
        <w:rPr>
          <w:rFonts w:ascii="Calibri" w:hAnsi="Calibri" w:cs="Calibri"/>
          <w:color w:val="000000"/>
          <w:sz w:val="22"/>
          <w:szCs w:val="22"/>
          <w:lang w:val="es-ES"/>
        </w:rPr>
        <w:t>, proveedor de servicios, o concesionario.</w:t>
      </w:r>
    </w:p>
    <w:p w14:paraId="1221B5A9" w14:textId="77777777" w:rsidR="00AA5418" w:rsidRPr="00AA5418" w:rsidRDefault="00AA5418" w:rsidP="00AA5418">
      <w:pPr>
        <w:ind w:left="1985" w:hanging="567"/>
        <w:jc w:val="both"/>
        <w:rPr>
          <w:rFonts w:cs="Calibri"/>
          <w:color w:val="000000"/>
          <w:sz w:val="22"/>
          <w:szCs w:val="22"/>
          <w:lang w:val="es-ES"/>
        </w:rPr>
      </w:pPr>
    </w:p>
    <w:p w14:paraId="3242CADE" w14:textId="77777777" w:rsidR="00AA5418" w:rsidRPr="00AA5418" w:rsidRDefault="00AA5418" w:rsidP="00520F1F">
      <w:pPr>
        <w:pStyle w:val="S1-subpara"/>
        <w:numPr>
          <w:ilvl w:val="0"/>
          <w:numId w:val="40"/>
        </w:numPr>
        <w:spacing w:after="0"/>
        <w:ind w:left="1985" w:hanging="567"/>
        <w:rPr>
          <w:rFonts w:ascii="Calibri" w:hAnsi="Calibri" w:cs="Calibri"/>
          <w:color w:val="000000"/>
          <w:sz w:val="22"/>
          <w:szCs w:val="22"/>
          <w:lang w:val="es-ES"/>
        </w:rPr>
      </w:pPr>
      <w:r w:rsidRPr="00AA5418">
        <w:rPr>
          <w:rFonts w:ascii="Calibri" w:hAnsi="Calibri" w:cs="Calibri"/>
          <w:color w:val="000000"/>
          <w:sz w:val="22"/>
          <w:szCs w:val="22"/>
          <w:lang w:val="es-ES"/>
        </w:rPr>
        <w:t xml:space="preserve">Cuando un Prestatario adquiera bienes, servicios distintos de servicios de consultoría, obras o servicios de consultoría directamente de una agencia especializada, todas las disposiciones relativas a las Prácticas Prohibidas, y a las sanciones correspondientes, se aplicarán íntegramente a los licitantes, oferentes, proponentes, solicitantes, proveedores de bienes y sus representantes o agentes, contratistas, consultores, miembros del personal,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xml:space="preserve">, proveedores de servicios, concesionarios (incluidos sus respectivos funcionarios, empleados y representantes o agentes,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w:t>
      </w:r>
      <w:r w:rsidRPr="00AA5418">
        <w:rPr>
          <w:rFonts w:ascii="Calibri" w:hAnsi="Calibri" w:cs="Calibri"/>
          <w:color w:val="000000"/>
          <w:sz w:val="22"/>
          <w:szCs w:val="22"/>
          <w:lang w:val="es-ES"/>
        </w:rPr>
        <w:lastRenderedPageBreak/>
        <w:t>especializadas deberán consultar la lista de firmas e individuos declarados inelegibles temporal o permanentemente por el Banco. En caso de que una agencia especializada suscriba un contrato o una orden de compra con una firma o individuo declarado inelegible por el Banco, este no financiará los gastos conexos y tomará las medidas que considere convenientes.</w:t>
      </w:r>
    </w:p>
    <w:p w14:paraId="476D8283" w14:textId="77777777" w:rsidR="00AA5418" w:rsidRPr="00AA5418" w:rsidRDefault="00AA5418" w:rsidP="00AA5418">
      <w:pPr>
        <w:pStyle w:val="S1-subpara"/>
        <w:tabs>
          <w:tab w:val="clear" w:pos="576"/>
        </w:tabs>
        <w:spacing w:after="0"/>
        <w:rPr>
          <w:rFonts w:ascii="Calibri" w:hAnsi="Calibri" w:cs="Calibri"/>
          <w:color w:val="000000"/>
          <w:sz w:val="22"/>
          <w:szCs w:val="22"/>
          <w:lang w:val="es-ES"/>
        </w:rPr>
      </w:pPr>
    </w:p>
    <w:p w14:paraId="4F34A997" w14:textId="77777777" w:rsidR="00AA5418" w:rsidRPr="00AA5418" w:rsidRDefault="00AA5418" w:rsidP="00520F1F">
      <w:pPr>
        <w:pStyle w:val="S1-subpara"/>
        <w:numPr>
          <w:ilvl w:val="2"/>
          <w:numId w:val="53"/>
        </w:numPr>
        <w:spacing w:after="0"/>
        <w:ind w:left="1418" w:hanging="851"/>
        <w:rPr>
          <w:rFonts w:ascii="Calibri" w:hAnsi="Calibri" w:cs="Calibri"/>
          <w:color w:val="000000"/>
          <w:sz w:val="22"/>
          <w:szCs w:val="22"/>
          <w:lang w:val="es-ES"/>
        </w:rPr>
      </w:pPr>
      <w:r w:rsidRPr="00AA5418">
        <w:rPr>
          <w:rFonts w:ascii="Calibri" w:hAnsi="Calibri" w:cs="Calibri"/>
          <w:sz w:val="22"/>
          <w:szCs w:val="22"/>
          <w:lang w:val="es-BO"/>
        </w:rPr>
        <w:t>Actividades Prohibidas</w:t>
      </w:r>
      <w:r w:rsidRPr="00AA5418">
        <w:rPr>
          <w:rFonts w:ascii="Calibri" w:hAnsi="Calibri" w:cs="Calibri"/>
          <w:color w:val="000000"/>
          <w:sz w:val="22"/>
          <w:szCs w:val="22"/>
          <w:lang w:val="es-ES"/>
        </w:rPr>
        <w:t>:</w:t>
      </w:r>
    </w:p>
    <w:p w14:paraId="325AE311" w14:textId="77777777" w:rsidR="00AA5418" w:rsidRPr="00AA5418" w:rsidRDefault="00AA5418" w:rsidP="00AA5418">
      <w:pPr>
        <w:pStyle w:val="S1-subpara"/>
        <w:tabs>
          <w:tab w:val="clear" w:pos="576"/>
        </w:tabs>
        <w:spacing w:after="0"/>
        <w:ind w:left="1418" w:firstLine="0"/>
        <w:rPr>
          <w:rFonts w:ascii="Calibri" w:hAnsi="Calibri" w:cs="Calibri"/>
          <w:sz w:val="22"/>
          <w:szCs w:val="22"/>
          <w:lang w:val="es-BO"/>
        </w:rPr>
      </w:pPr>
    </w:p>
    <w:p w14:paraId="63C5DB84" w14:textId="77777777" w:rsidR="00AA5418" w:rsidRPr="00AA5418" w:rsidRDefault="00AA5418" w:rsidP="00AA5418">
      <w:pPr>
        <w:pStyle w:val="S1-subpara"/>
        <w:tabs>
          <w:tab w:val="clear" w:pos="576"/>
        </w:tabs>
        <w:spacing w:after="0"/>
        <w:ind w:left="1418" w:firstLine="0"/>
        <w:rPr>
          <w:rFonts w:ascii="Calibri" w:hAnsi="Calibri" w:cs="Calibri"/>
          <w:color w:val="000000"/>
          <w:sz w:val="22"/>
          <w:szCs w:val="22"/>
          <w:lang w:val="es-ES"/>
        </w:rPr>
      </w:pPr>
      <w:r w:rsidRPr="00AA5418">
        <w:rPr>
          <w:rFonts w:ascii="Calibri" w:hAnsi="Calibri" w:cs="Calibri"/>
          <w:color w:val="000000"/>
          <w:sz w:val="22"/>
          <w:szCs w:val="22"/>
          <w:lang w:val="es-ES"/>
        </w:rPr>
        <w:t xml:space="preserve">El Banco exige que todos los Prestatarios (incluidos los beneficiarios de donaciones), las agencias de ejecución y las agencias de  contratación, así como todas las empresas, entidades y personas físicas que participen en una actividad financiada por el Banco y actúen, entre otros, como oferentes, proponentes, proveedores, contratistas, consultores ,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proveedores de servicios y concesionarios no participarán a sabiendas, directa o indirectamente a través de Intermediarios Financieros, en la producción, comercialización o uso de los productos y sustancias o las actividades enumeradas en el Anexo 1 - LISTA DE EXCLUSIÓN DEL BID A EFECTOS AMBIENTALES Y SOCIALES del Marco de Política Ambiental y Social , la cual permite adicionalmente incluir  exclusiones adicionales.</w:t>
      </w:r>
    </w:p>
    <w:p w14:paraId="388336B6" w14:textId="77777777" w:rsidR="00AA5418" w:rsidRPr="00AA5418" w:rsidRDefault="00AA5418" w:rsidP="00AA5418">
      <w:pPr>
        <w:pStyle w:val="S1-subpara"/>
        <w:tabs>
          <w:tab w:val="clear" w:pos="576"/>
        </w:tabs>
        <w:spacing w:after="0"/>
        <w:ind w:left="1418" w:firstLine="0"/>
        <w:rPr>
          <w:rFonts w:ascii="Calibri" w:hAnsi="Calibri" w:cs="Calibri"/>
          <w:color w:val="000000"/>
          <w:sz w:val="22"/>
          <w:szCs w:val="22"/>
          <w:lang w:val="es-ES"/>
        </w:rPr>
      </w:pPr>
    </w:p>
    <w:p w14:paraId="1CD6C334" w14:textId="77777777" w:rsidR="00AA5418" w:rsidRPr="00AA5418" w:rsidRDefault="00AA5418" w:rsidP="00AA5418">
      <w:pPr>
        <w:pStyle w:val="S1-subpara"/>
        <w:tabs>
          <w:tab w:val="clear" w:pos="576"/>
        </w:tabs>
        <w:spacing w:after="0"/>
        <w:ind w:left="1418" w:firstLine="0"/>
        <w:rPr>
          <w:rFonts w:ascii="Calibri" w:hAnsi="Calibri" w:cs="Calibri"/>
          <w:color w:val="000000"/>
          <w:sz w:val="22"/>
          <w:szCs w:val="22"/>
          <w:lang w:val="es-ES"/>
        </w:rPr>
      </w:pPr>
      <w:r w:rsidRPr="00AA5418">
        <w:rPr>
          <w:rFonts w:ascii="Calibri" w:hAnsi="Calibri" w:cs="Calibri"/>
          <w:color w:val="000000"/>
          <w:sz w:val="22"/>
          <w:szCs w:val="22"/>
          <w:lang w:val="es-ES"/>
        </w:rPr>
        <w:t xml:space="preserve">Si el Banco determina que, en cualquier etapa de la implementación de un contrato, el Prestatario (incluidos los beneficiarios de donaciones), las agencias de ejecución, las agencias de contratación, cualquier firma, entidad o individuo que participe en una actividad financiada por el Banco como, entre otros, licitantes , proponentes, proveedores, contratistas, consultores, personal,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proveedores de bienes o servicios, concesionarios utilizaron recursos del BID para realizar una Actividad Prohibida durante la ejecución del contrato, el Banco podrá:</w:t>
      </w:r>
    </w:p>
    <w:p w14:paraId="760B689F" w14:textId="77777777" w:rsidR="00AA5418" w:rsidRPr="00AA5418" w:rsidRDefault="00AA5418" w:rsidP="00AA5418">
      <w:pPr>
        <w:pStyle w:val="S1-subpara"/>
        <w:tabs>
          <w:tab w:val="clear" w:pos="576"/>
        </w:tabs>
        <w:spacing w:after="0"/>
        <w:ind w:left="1418" w:firstLine="0"/>
        <w:rPr>
          <w:rFonts w:ascii="Calibri" w:hAnsi="Calibri" w:cs="Calibri"/>
          <w:color w:val="000000"/>
          <w:sz w:val="22"/>
          <w:szCs w:val="22"/>
          <w:lang w:val="es-ES"/>
        </w:rPr>
      </w:pPr>
    </w:p>
    <w:p w14:paraId="2EB98796" w14:textId="77777777" w:rsidR="00AA5418" w:rsidRPr="00AA5418" w:rsidRDefault="00AA5418" w:rsidP="00AA5418">
      <w:pPr>
        <w:pStyle w:val="S1-subpara"/>
        <w:ind w:left="1418" w:firstLine="0"/>
        <w:rPr>
          <w:rFonts w:ascii="Calibri" w:hAnsi="Calibri" w:cs="Calibri"/>
          <w:color w:val="000000"/>
          <w:sz w:val="22"/>
          <w:szCs w:val="22"/>
          <w:lang w:val="es-ES"/>
        </w:rPr>
      </w:pPr>
      <w:r w:rsidRPr="00AA5418">
        <w:rPr>
          <w:rFonts w:ascii="Calibri" w:hAnsi="Calibri" w:cs="Calibri"/>
          <w:color w:val="000000"/>
          <w:sz w:val="22"/>
          <w:szCs w:val="22"/>
          <w:lang w:val="es-ES"/>
        </w:rPr>
        <w:t>a)  suspender el desembolso de la operación si se determina en cualquier etapa del contrato se ha utilizado recursos del BID para realizar una Actividad Excluida</w:t>
      </w:r>
    </w:p>
    <w:p w14:paraId="1E9347A8" w14:textId="77777777" w:rsidR="00AA5418" w:rsidRPr="00AA5418" w:rsidRDefault="00AA5418" w:rsidP="00AA5418">
      <w:pPr>
        <w:pStyle w:val="S1-subpara"/>
        <w:ind w:left="1418" w:firstLine="0"/>
        <w:rPr>
          <w:rFonts w:ascii="Calibri" w:hAnsi="Calibri" w:cs="Calibri"/>
          <w:color w:val="000000"/>
          <w:sz w:val="22"/>
          <w:szCs w:val="22"/>
          <w:lang w:val="es-ES"/>
        </w:rPr>
      </w:pPr>
      <w:r w:rsidRPr="00AA5418">
        <w:rPr>
          <w:rFonts w:ascii="Calibri" w:hAnsi="Calibri" w:cs="Calibri"/>
          <w:color w:val="000000"/>
          <w:sz w:val="22"/>
          <w:szCs w:val="22"/>
          <w:lang w:val="es-ES"/>
        </w:rPr>
        <w:t xml:space="preserve">b) Declarar la adquisición no elegible y cancelar y/o acelerar el pago de la parte del préstamo o donación destinada a un contrato, cuando exista evidencia de que el representante del Prestatario, o Beneficiario de una donación, no ha tomado las medidas correctivas adecuadas. medidas (que incluyen, entre otras cosas, proporcionar notificación adecuada al Banco al enterarse de la Actividad Prohibida) dentro de un período de tiempo que el Banco considere razonable; </w:t>
      </w:r>
    </w:p>
    <w:p w14:paraId="1330BA6C" w14:textId="77777777" w:rsidR="00AA5418" w:rsidRPr="00AA5418" w:rsidRDefault="00AA5418" w:rsidP="00AA5418">
      <w:pPr>
        <w:pStyle w:val="S1-subpara"/>
        <w:ind w:left="1418" w:firstLine="0"/>
        <w:rPr>
          <w:rFonts w:ascii="Calibri" w:hAnsi="Calibri" w:cs="Calibri"/>
          <w:color w:val="000000"/>
          <w:sz w:val="22"/>
          <w:szCs w:val="22"/>
          <w:lang w:val="es-ES"/>
        </w:rPr>
      </w:pPr>
      <w:r w:rsidRPr="00AA5418">
        <w:rPr>
          <w:rFonts w:ascii="Calibri" w:hAnsi="Calibri" w:cs="Calibri"/>
          <w:color w:val="000000"/>
          <w:sz w:val="22"/>
          <w:szCs w:val="22"/>
          <w:lang w:val="es-ES"/>
        </w:rPr>
        <w:t>c) remitir el asunto a las autoridades competentes encargadas de hacer cumplir la ley.</w:t>
      </w:r>
    </w:p>
    <w:p w14:paraId="4F6C7229" w14:textId="77777777" w:rsidR="00AA5418" w:rsidRPr="00AA5418" w:rsidRDefault="00AA5418" w:rsidP="00AA5418">
      <w:pPr>
        <w:pStyle w:val="S1-subpara"/>
        <w:ind w:left="1418" w:firstLine="0"/>
        <w:rPr>
          <w:rFonts w:ascii="Calibri" w:hAnsi="Calibri" w:cs="Calibri"/>
          <w:color w:val="000000"/>
          <w:sz w:val="22"/>
          <w:szCs w:val="22"/>
          <w:lang w:val="es-ES"/>
        </w:rPr>
      </w:pPr>
      <w:r w:rsidRPr="00AA5418">
        <w:rPr>
          <w:rFonts w:ascii="Calibri" w:hAnsi="Calibri" w:cs="Calibri"/>
          <w:color w:val="000000"/>
          <w:sz w:val="22"/>
          <w:szCs w:val="22"/>
          <w:lang w:val="es-ES"/>
        </w:rPr>
        <w:t xml:space="preserve">El Banco exige que todos los solicitantes, postores, proponentes, proveedores y sus representantes o agentes, contratistas, consultores, funcionarios o empleados, subcontratistas, proveedores de servicios y concesionarios permitan al Banco inspeccionar cuentas, registros y otros documentos relacionados con </w:t>
      </w:r>
      <w:proofErr w:type="gramStart"/>
      <w:r w:rsidRPr="00AA5418">
        <w:rPr>
          <w:rFonts w:ascii="Calibri" w:hAnsi="Calibri" w:cs="Calibri"/>
          <w:color w:val="000000"/>
          <w:sz w:val="22"/>
          <w:szCs w:val="22"/>
          <w:lang w:val="es-ES"/>
        </w:rPr>
        <w:t>la cumplimiento</w:t>
      </w:r>
      <w:proofErr w:type="gramEnd"/>
      <w:r w:rsidRPr="00AA5418">
        <w:rPr>
          <w:rFonts w:ascii="Calibri" w:hAnsi="Calibri" w:cs="Calibri"/>
          <w:color w:val="000000"/>
          <w:sz w:val="22"/>
          <w:szCs w:val="22"/>
          <w:lang w:val="es-ES"/>
        </w:rPr>
        <w:t xml:space="preserve"> de los contratos, así como hacerlos auditar por personal designado por el Banco.</w:t>
      </w:r>
    </w:p>
    <w:p w14:paraId="0E648031" w14:textId="77777777" w:rsidR="00AA5418" w:rsidRPr="00AA5418" w:rsidRDefault="00AA5418" w:rsidP="00AA5418">
      <w:pPr>
        <w:pStyle w:val="S1-subpara"/>
        <w:tabs>
          <w:tab w:val="clear" w:pos="576"/>
        </w:tabs>
        <w:spacing w:after="0"/>
        <w:ind w:left="1418" w:firstLine="0"/>
        <w:rPr>
          <w:rFonts w:ascii="Calibri" w:hAnsi="Calibri" w:cs="Calibri"/>
          <w:color w:val="000000"/>
          <w:sz w:val="22"/>
          <w:szCs w:val="22"/>
          <w:lang w:val="es-ES"/>
        </w:rPr>
      </w:pPr>
      <w:r w:rsidRPr="00AA5418">
        <w:rPr>
          <w:rFonts w:ascii="Calibri" w:hAnsi="Calibri" w:cs="Calibri"/>
          <w:color w:val="000000"/>
          <w:sz w:val="22"/>
          <w:szCs w:val="22"/>
          <w:lang w:val="es-ES"/>
        </w:rPr>
        <w:t xml:space="preserve">Los oferentes, solicitantes, postores, proponentes, proveedores y sus representantes o agentes, contratistas, consultores,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proveedores de servicios y concesionarios deberán asistir plenamente al Banco en su seguimiento y supervisión.</w:t>
      </w:r>
    </w:p>
    <w:p w14:paraId="40967D7D" w14:textId="77777777" w:rsidR="00AA5418" w:rsidRPr="00AA5418" w:rsidRDefault="00AA5418" w:rsidP="00AA5418">
      <w:pPr>
        <w:ind w:left="882" w:hanging="360"/>
        <w:jc w:val="both"/>
        <w:rPr>
          <w:rFonts w:cs="Calibri"/>
          <w:bCs/>
          <w:color w:val="000000"/>
          <w:sz w:val="22"/>
          <w:szCs w:val="22"/>
          <w:lang w:val="es-ES"/>
        </w:rPr>
      </w:pPr>
    </w:p>
    <w:p w14:paraId="68590C42" w14:textId="77777777" w:rsidR="00AA5418" w:rsidRPr="00AA5418" w:rsidRDefault="00AA5418" w:rsidP="00520F1F">
      <w:pPr>
        <w:pStyle w:val="S1-subpara"/>
        <w:numPr>
          <w:ilvl w:val="2"/>
          <w:numId w:val="53"/>
        </w:numPr>
        <w:spacing w:after="0"/>
        <w:ind w:left="1418" w:hanging="851"/>
        <w:rPr>
          <w:rFonts w:ascii="Calibri" w:hAnsi="Calibri" w:cs="Calibri"/>
          <w:color w:val="000000"/>
          <w:sz w:val="22"/>
          <w:szCs w:val="22"/>
          <w:lang w:val="es-ES"/>
        </w:rPr>
      </w:pPr>
      <w:bookmarkStart w:id="181" w:name="_Hlk44583025"/>
      <w:r w:rsidRPr="00AA5418">
        <w:rPr>
          <w:rFonts w:ascii="Calibri" w:hAnsi="Calibri" w:cs="Calibri"/>
          <w:color w:val="000000"/>
          <w:sz w:val="22"/>
          <w:szCs w:val="22"/>
          <w:lang w:val="es-ES"/>
        </w:rPr>
        <w:lastRenderedPageBreak/>
        <w:t xml:space="preserve">El </w:t>
      </w:r>
      <w:r w:rsidRPr="00AA5418">
        <w:rPr>
          <w:rFonts w:ascii="Calibri" w:hAnsi="Calibri" w:cs="Calibri"/>
          <w:b/>
          <w:bCs/>
          <w:color w:val="000000"/>
          <w:sz w:val="22"/>
          <w:szCs w:val="22"/>
          <w:lang w:val="es-ES"/>
        </w:rPr>
        <w:t>PROVEEDOR</w:t>
      </w:r>
      <w:r w:rsidRPr="00AA5418">
        <w:rPr>
          <w:rFonts w:ascii="Calibri" w:hAnsi="Calibri" w:cs="Calibri"/>
          <w:color w:val="000000"/>
          <w:sz w:val="22"/>
          <w:szCs w:val="22"/>
          <w:lang w:val="es-ES"/>
        </w:rPr>
        <w:t xml:space="preserve"> declara y garantiza:</w:t>
      </w:r>
    </w:p>
    <w:bookmarkEnd w:id="181"/>
    <w:p w14:paraId="3B3836BD" w14:textId="77777777" w:rsidR="00AA5418" w:rsidRPr="00AA5418" w:rsidRDefault="00AA5418" w:rsidP="00AA5418">
      <w:pPr>
        <w:jc w:val="both"/>
        <w:rPr>
          <w:rFonts w:cs="Calibri"/>
          <w:bCs/>
          <w:color w:val="000000"/>
          <w:sz w:val="22"/>
          <w:szCs w:val="22"/>
          <w:lang w:val="es-ES"/>
        </w:rPr>
      </w:pPr>
    </w:p>
    <w:p w14:paraId="7698C6AD" w14:textId="77777777" w:rsidR="00AA5418" w:rsidRPr="00AA5418" w:rsidRDefault="00AA5418" w:rsidP="00520F1F">
      <w:pPr>
        <w:pStyle w:val="Prrafodelista"/>
        <w:numPr>
          <w:ilvl w:val="0"/>
          <w:numId w:val="41"/>
        </w:numPr>
        <w:ind w:left="1985" w:firstLine="1104"/>
        <w:contextualSpacing/>
        <w:jc w:val="both"/>
        <w:rPr>
          <w:rFonts w:ascii="Calibri" w:hAnsi="Calibri" w:cs="Calibri"/>
          <w:color w:val="000000"/>
          <w:sz w:val="22"/>
          <w:szCs w:val="22"/>
          <w:lang w:val="es-ES"/>
        </w:rPr>
      </w:pPr>
      <w:r w:rsidRPr="00AA5418">
        <w:rPr>
          <w:rFonts w:ascii="Calibri" w:hAnsi="Calibri" w:cs="Calibri"/>
          <w:color w:val="000000"/>
          <w:sz w:val="22"/>
          <w:szCs w:val="22"/>
          <w:lang w:val="es-ES"/>
        </w:rPr>
        <w:t>que ha leído y entendido las definiciones de Prácticas Prohibidas del Banco y las sanciones aplicables de conformidad con los Procedimientos de Sanciones;</w:t>
      </w:r>
    </w:p>
    <w:p w14:paraId="5E0AC8C4" w14:textId="77777777" w:rsidR="00AA5418" w:rsidRPr="00AA5418" w:rsidRDefault="00AA5418" w:rsidP="00AA5418">
      <w:pPr>
        <w:ind w:left="1985" w:hanging="567"/>
        <w:jc w:val="both"/>
        <w:rPr>
          <w:rFonts w:cs="Calibri"/>
          <w:color w:val="000000"/>
          <w:sz w:val="22"/>
          <w:szCs w:val="22"/>
          <w:lang w:val="es-ES"/>
        </w:rPr>
      </w:pPr>
    </w:p>
    <w:p w14:paraId="5EC4F306" w14:textId="77777777" w:rsidR="00AA5418" w:rsidRPr="00AA5418" w:rsidRDefault="00AA5418" w:rsidP="00520F1F">
      <w:pPr>
        <w:pStyle w:val="Prrafodelista"/>
        <w:numPr>
          <w:ilvl w:val="0"/>
          <w:numId w:val="41"/>
        </w:numPr>
        <w:ind w:left="1985" w:firstLine="1104"/>
        <w:contextualSpacing/>
        <w:jc w:val="both"/>
        <w:rPr>
          <w:rFonts w:ascii="Calibri" w:hAnsi="Calibri" w:cs="Calibri"/>
          <w:color w:val="000000"/>
          <w:sz w:val="22"/>
          <w:szCs w:val="22"/>
          <w:lang w:val="es-ES"/>
        </w:rPr>
      </w:pPr>
      <w:r w:rsidRPr="00AA5418">
        <w:rPr>
          <w:rFonts w:ascii="Calibri" w:hAnsi="Calibri" w:cs="Calibri"/>
          <w:color w:val="000000"/>
          <w:sz w:val="22"/>
          <w:szCs w:val="22"/>
          <w:lang w:val="es-ES"/>
        </w:rPr>
        <w:t>que no ha incurrido o no incurrirá en ninguna Práctica Prohibida descrita en este documento durante los procesos de selección, negociación, adjudicación o ejecución de este Contrato;</w:t>
      </w:r>
    </w:p>
    <w:p w14:paraId="44AC15A1" w14:textId="77777777" w:rsidR="00AA5418" w:rsidRPr="00AA5418" w:rsidRDefault="00AA5418" w:rsidP="00AA5418">
      <w:pPr>
        <w:ind w:left="1985" w:hanging="567"/>
        <w:jc w:val="both"/>
        <w:rPr>
          <w:rFonts w:cs="Calibri"/>
          <w:color w:val="000000"/>
          <w:sz w:val="22"/>
          <w:szCs w:val="22"/>
          <w:lang w:val="es-ES"/>
        </w:rPr>
      </w:pPr>
    </w:p>
    <w:p w14:paraId="18C6A346" w14:textId="77777777" w:rsidR="00AA5418" w:rsidRPr="00AA5418" w:rsidRDefault="00AA5418" w:rsidP="00520F1F">
      <w:pPr>
        <w:pStyle w:val="Prrafodelista"/>
        <w:numPr>
          <w:ilvl w:val="0"/>
          <w:numId w:val="41"/>
        </w:numPr>
        <w:ind w:left="1985" w:firstLine="1104"/>
        <w:contextualSpacing/>
        <w:jc w:val="both"/>
        <w:rPr>
          <w:rFonts w:ascii="Calibri" w:hAnsi="Calibri" w:cs="Calibri"/>
          <w:color w:val="000000"/>
          <w:sz w:val="22"/>
          <w:szCs w:val="22"/>
          <w:lang w:val="es-ES"/>
        </w:rPr>
      </w:pPr>
      <w:r w:rsidRPr="00AA5418">
        <w:rPr>
          <w:rFonts w:ascii="Calibri" w:hAnsi="Calibri" w:cs="Calibri"/>
          <w:color w:val="000000"/>
          <w:sz w:val="22"/>
          <w:szCs w:val="22"/>
          <w:lang w:val="es-ES"/>
        </w:rPr>
        <w:t>que no ha tergiversado ni ocultado ningún hecho sustancial durante los procesos de selección, negociación, adjudicación o ejecución de este Contrato;</w:t>
      </w:r>
    </w:p>
    <w:p w14:paraId="1772697B" w14:textId="77777777" w:rsidR="00AA5418" w:rsidRPr="00AA5418" w:rsidRDefault="00AA5418" w:rsidP="00AA5418">
      <w:pPr>
        <w:ind w:left="1985" w:hanging="567"/>
        <w:jc w:val="both"/>
        <w:rPr>
          <w:rFonts w:cs="Calibri"/>
          <w:color w:val="000000"/>
          <w:sz w:val="22"/>
          <w:szCs w:val="22"/>
          <w:lang w:val="es-ES"/>
        </w:rPr>
      </w:pPr>
    </w:p>
    <w:p w14:paraId="1B455E3D" w14:textId="77777777" w:rsidR="00AA5418" w:rsidRPr="00AA5418" w:rsidRDefault="00AA5418" w:rsidP="00520F1F">
      <w:pPr>
        <w:pStyle w:val="Prrafodelista"/>
        <w:numPr>
          <w:ilvl w:val="0"/>
          <w:numId w:val="41"/>
        </w:numPr>
        <w:ind w:left="1985" w:firstLine="1104"/>
        <w:contextualSpacing/>
        <w:jc w:val="both"/>
        <w:rPr>
          <w:rFonts w:ascii="Calibri" w:hAnsi="Calibri" w:cs="Calibri"/>
          <w:color w:val="000000"/>
          <w:sz w:val="22"/>
          <w:szCs w:val="22"/>
          <w:lang w:val="es-ES"/>
        </w:rPr>
      </w:pPr>
      <w:r w:rsidRPr="00AA5418">
        <w:rPr>
          <w:rFonts w:ascii="Calibri" w:hAnsi="Calibri" w:cs="Calibri"/>
          <w:color w:val="000000"/>
          <w:sz w:val="22"/>
          <w:szCs w:val="22"/>
          <w:lang w:val="es-ES"/>
        </w:rPr>
        <w:t xml:space="preserve">que </w:t>
      </w:r>
      <w:bookmarkStart w:id="182" w:name="_Hlk44583051"/>
      <w:r w:rsidRPr="00AA5418">
        <w:rPr>
          <w:rFonts w:ascii="Calibri" w:hAnsi="Calibri" w:cs="Calibri"/>
          <w:color w:val="000000"/>
          <w:sz w:val="22"/>
          <w:szCs w:val="22"/>
          <w:lang w:val="es-ES"/>
        </w:rPr>
        <w:t xml:space="preserve">ni él, </w:t>
      </w:r>
      <w:bookmarkEnd w:id="182"/>
      <w:r w:rsidRPr="00AA5418">
        <w:rPr>
          <w:rFonts w:ascii="Calibri" w:hAnsi="Calibri" w:cs="Calibri"/>
          <w:color w:val="000000"/>
          <w:sz w:val="22"/>
          <w:szCs w:val="22"/>
          <w:lang w:val="es-ES"/>
        </w:rPr>
        <w:t xml:space="preserve">ni sus agentes, subcontratistas, </w:t>
      </w:r>
      <w:proofErr w:type="spellStart"/>
      <w:r w:rsidRPr="00AA5418">
        <w:rPr>
          <w:rFonts w:ascii="Calibri" w:hAnsi="Calibri" w:cs="Calibri"/>
          <w:color w:val="000000"/>
          <w:sz w:val="22"/>
          <w:szCs w:val="22"/>
          <w:lang w:val="es-ES"/>
        </w:rPr>
        <w:t>subconsultores</w:t>
      </w:r>
      <w:proofErr w:type="spellEnd"/>
      <w:r w:rsidRPr="00AA5418">
        <w:rPr>
          <w:rFonts w:ascii="Calibri" w:hAnsi="Calibri" w:cs="Calibri"/>
          <w:color w:val="000000"/>
          <w:sz w:val="22"/>
          <w:szCs w:val="22"/>
          <w:lang w:val="es-ES"/>
        </w:rPr>
        <w:t xml:space="preserve">, directores, personal clave o accionistas principales son inelegibles para la adjudicación de contratos financiados por el Banco; </w:t>
      </w:r>
    </w:p>
    <w:p w14:paraId="4F3D19BC" w14:textId="77777777" w:rsidR="00AA5418" w:rsidRPr="00AA5418" w:rsidRDefault="00AA5418" w:rsidP="00AA5418">
      <w:pPr>
        <w:ind w:left="1985" w:hanging="567"/>
        <w:jc w:val="both"/>
        <w:rPr>
          <w:rFonts w:ascii="Calibri" w:hAnsi="Calibri" w:cs="Calibri"/>
          <w:color w:val="000000"/>
          <w:sz w:val="22"/>
          <w:szCs w:val="22"/>
          <w:lang w:val="es-ES"/>
        </w:rPr>
      </w:pPr>
    </w:p>
    <w:p w14:paraId="76111763" w14:textId="77777777" w:rsidR="00AA5418" w:rsidRPr="00AA5418" w:rsidRDefault="00AA5418" w:rsidP="00520F1F">
      <w:pPr>
        <w:pStyle w:val="Prrafodelista"/>
        <w:numPr>
          <w:ilvl w:val="0"/>
          <w:numId w:val="41"/>
        </w:numPr>
        <w:ind w:left="1985" w:firstLine="1104"/>
        <w:contextualSpacing/>
        <w:jc w:val="both"/>
        <w:rPr>
          <w:rFonts w:ascii="Calibri" w:hAnsi="Calibri" w:cs="Calibri"/>
          <w:color w:val="000000"/>
          <w:sz w:val="22"/>
          <w:szCs w:val="22"/>
          <w:lang w:val="es-ES"/>
        </w:rPr>
      </w:pPr>
      <w:r w:rsidRPr="00AA5418">
        <w:rPr>
          <w:rFonts w:ascii="Calibri" w:hAnsi="Calibri" w:cs="Calibri"/>
          <w:color w:val="000000"/>
          <w:sz w:val="22"/>
          <w:szCs w:val="22"/>
          <w:lang w:val="es-ES"/>
        </w:rPr>
        <w:t xml:space="preserve">que ha declarado todas las comisiones, honorarios de representantes o agentes, pagos por servicios de facilitación </w:t>
      </w:r>
      <w:bookmarkEnd w:id="180"/>
      <w:r w:rsidRPr="00AA5418">
        <w:rPr>
          <w:rFonts w:ascii="Calibri" w:hAnsi="Calibri" w:cs="Calibri"/>
          <w:color w:val="000000"/>
          <w:sz w:val="22"/>
          <w:szCs w:val="22"/>
          <w:lang w:val="es-ES"/>
        </w:rPr>
        <w:t>o acuerdos para compartir ingresos relacionados con actividades financiadas por el Banco; y</w:t>
      </w:r>
    </w:p>
    <w:p w14:paraId="08BB25DB" w14:textId="77777777" w:rsidR="00AA5418" w:rsidRPr="00AA5418" w:rsidRDefault="00AA5418" w:rsidP="00AA5418">
      <w:pPr>
        <w:ind w:left="1985" w:hanging="567"/>
        <w:jc w:val="both"/>
        <w:rPr>
          <w:rFonts w:ascii="Calibri" w:hAnsi="Calibri" w:cs="Calibri"/>
          <w:color w:val="000000"/>
          <w:sz w:val="22"/>
          <w:szCs w:val="22"/>
          <w:lang w:val="es-ES"/>
        </w:rPr>
      </w:pPr>
    </w:p>
    <w:p w14:paraId="0EA803D3" w14:textId="77777777" w:rsidR="00AA5418" w:rsidRPr="00AA5418" w:rsidRDefault="00AA5418" w:rsidP="00520F1F">
      <w:pPr>
        <w:pStyle w:val="Prrafodelista"/>
        <w:numPr>
          <w:ilvl w:val="0"/>
          <w:numId w:val="41"/>
        </w:numPr>
        <w:ind w:left="1985" w:firstLine="1104"/>
        <w:contextualSpacing/>
        <w:jc w:val="both"/>
        <w:rPr>
          <w:rFonts w:ascii="Calibri" w:hAnsi="Calibri" w:cs="Calibri"/>
          <w:color w:val="000000"/>
          <w:sz w:val="22"/>
          <w:szCs w:val="22"/>
          <w:lang w:val="es-ES"/>
        </w:rPr>
      </w:pPr>
      <w:r w:rsidRPr="00AA5418">
        <w:rPr>
          <w:rFonts w:ascii="Calibri" w:hAnsi="Calibri" w:cs="Calibri"/>
          <w:color w:val="000000"/>
          <w:sz w:val="22"/>
          <w:szCs w:val="22"/>
          <w:lang w:val="es-ES"/>
        </w:rPr>
        <w:t xml:space="preserve">que reconoce que el incumplimiento de cualquiera de estas garantías podrá dar lugar a la imposición por el Banco de una o más de las medidas descritas en la </w:t>
      </w:r>
      <w:proofErr w:type="spellStart"/>
      <w:r w:rsidRPr="00AA5418">
        <w:rPr>
          <w:rFonts w:ascii="Calibri" w:hAnsi="Calibri" w:cs="Calibri"/>
          <w:color w:val="000000"/>
          <w:sz w:val="22"/>
          <w:szCs w:val="22"/>
          <w:lang w:val="es-ES"/>
        </w:rPr>
        <w:t>subcláusula</w:t>
      </w:r>
      <w:proofErr w:type="spellEnd"/>
      <w:r w:rsidRPr="00AA5418">
        <w:rPr>
          <w:rFonts w:ascii="Calibri" w:hAnsi="Calibri" w:cs="Calibri"/>
          <w:color w:val="000000"/>
          <w:sz w:val="22"/>
          <w:szCs w:val="22"/>
          <w:lang w:val="es-ES"/>
        </w:rPr>
        <w:t xml:space="preserve"> 13.2.1 (b).</w:t>
      </w:r>
    </w:p>
    <w:p w14:paraId="5EA77125" w14:textId="77777777" w:rsidR="00AA5418" w:rsidRPr="00AA5418" w:rsidRDefault="00AA5418" w:rsidP="00AA5418">
      <w:pPr>
        <w:tabs>
          <w:tab w:val="num" w:pos="1872"/>
        </w:tabs>
        <w:ind w:left="1418" w:hanging="851"/>
        <w:jc w:val="both"/>
        <w:rPr>
          <w:rFonts w:ascii="Calibri" w:hAnsi="Calibri" w:cs="Calibri"/>
          <w:bCs/>
          <w:sz w:val="22"/>
          <w:szCs w:val="22"/>
          <w:lang w:val="es-ES"/>
        </w:rPr>
      </w:pPr>
    </w:p>
    <w:p w14:paraId="58AC7AD2" w14:textId="77777777" w:rsidR="00AA5418" w:rsidRPr="00AA5418" w:rsidRDefault="00AA5418" w:rsidP="00520F1F">
      <w:pPr>
        <w:pStyle w:val="Prrafodelista"/>
        <w:numPr>
          <w:ilvl w:val="1"/>
          <w:numId w:val="53"/>
        </w:numPr>
        <w:ind w:left="567" w:firstLine="1104"/>
        <w:jc w:val="both"/>
        <w:rPr>
          <w:rFonts w:ascii="Calibri" w:hAnsi="Calibri" w:cs="Calibri"/>
          <w:sz w:val="22"/>
          <w:szCs w:val="22"/>
          <w:lang w:val="es-BO"/>
        </w:rPr>
      </w:pPr>
      <w:r w:rsidRPr="00AA5418">
        <w:rPr>
          <w:rFonts w:ascii="Calibri" w:hAnsi="Calibri" w:cs="Calibri"/>
          <w:sz w:val="22"/>
          <w:szCs w:val="22"/>
          <w:lang w:val="es-BO"/>
        </w:rPr>
        <w:t>Elegibilidad.</w:t>
      </w:r>
    </w:p>
    <w:p w14:paraId="6BF0B715" w14:textId="77777777" w:rsidR="00AA5418" w:rsidRPr="00AA5418" w:rsidRDefault="00AA5418" w:rsidP="00520F1F">
      <w:pPr>
        <w:pStyle w:val="Prrafodelista"/>
        <w:numPr>
          <w:ilvl w:val="2"/>
          <w:numId w:val="54"/>
        </w:numPr>
        <w:ind w:left="1418" w:firstLine="1104"/>
        <w:jc w:val="both"/>
        <w:rPr>
          <w:rFonts w:ascii="Calibri" w:hAnsi="Calibri" w:cs="Calibri"/>
          <w:sz w:val="22"/>
          <w:szCs w:val="22"/>
        </w:rPr>
      </w:pPr>
      <w:r w:rsidRPr="00AA5418">
        <w:rPr>
          <w:rFonts w:ascii="Calibri" w:hAnsi="Calibri" w:cs="Calibri"/>
          <w:sz w:val="22"/>
          <w:szCs w:val="22"/>
        </w:rPr>
        <w:t xml:space="preserve">El </w:t>
      </w:r>
      <w:bookmarkStart w:id="183" w:name="_Hlk44583083"/>
      <w:r w:rsidRPr="00AA5418">
        <w:rPr>
          <w:rFonts w:ascii="Calibri" w:hAnsi="Calibri" w:cs="Calibri"/>
          <w:b/>
          <w:bCs/>
          <w:color w:val="000000"/>
          <w:sz w:val="22"/>
          <w:szCs w:val="22"/>
          <w:lang w:val="es-ES"/>
        </w:rPr>
        <w:t>PROVEEDOR</w:t>
      </w:r>
      <w:bookmarkEnd w:id="183"/>
      <w:r w:rsidRPr="00AA5418">
        <w:rPr>
          <w:rFonts w:ascii="Calibri" w:hAnsi="Calibri" w:cs="Calibri"/>
          <w:sz w:val="22"/>
          <w:szCs w:val="22"/>
        </w:rPr>
        <w:t xml:space="preserve"> y sus Subcontratistas deberán ser originarios de países miembros del Banco. Se considera que un </w:t>
      </w:r>
      <w:r w:rsidRPr="00AA5418">
        <w:rPr>
          <w:rFonts w:ascii="Calibri" w:hAnsi="Calibri" w:cs="Calibri"/>
          <w:b/>
          <w:bCs/>
          <w:color w:val="000000"/>
          <w:sz w:val="22"/>
          <w:szCs w:val="22"/>
          <w:lang w:val="es-ES"/>
        </w:rPr>
        <w:t>PROVEEDOR</w:t>
      </w:r>
      <w:r w:rsidRPr="00AA5418">
        <w:rPr>
          <w:rFonts w:ascii="Calibri" w:hAnsi="Calibri" w:cs="Calibri"/>
          <w:sz w:val="22"/>
          <w:szCs w:val="22"/>
        </w:rPr>
        <w:t xml:space="preserve"> o Subcontratista tiene la nacionalidad de un país elegible si cumple con los siguientes requisitos:</w:t>
      </w:r>
    </w:p>
    <w:p w14:paraId="0CAC96F2" w14:textId="77777777" w:rsidR="00AA5418" w:rsidRPr="00AA5418" w:rsidRDefault="00AA5418" w:rsidP="00AA5418">
      <w:pPr>
        <w:pStyle w:val="Prrafodelista"/>
        <w:ind w:left="1418" w:firstLine="1104"/>
        <w:jc w:val="both"/>
        <w:rPr>
          <w:rFonts w:ascii="Calibri" w:hAnsi="Calibri" w:cs="Calibri"/>
          <w:sz w:val="22"/>
          <w:szCs w:val="22"/>
        </w:rPr>
      </w:pPr>
    </w:p>
    <w:p w14:paraId="54276E32" w14:textId="77777777" w:rsidR="00AA5418" w:rsidRPr="00AA5418" w:rsidRDefault="00AA5418" w:rsidP="00520F1F">
      <w:pPr>
        <w:numPr>
          <w:ilvl w:val="2"/>
          <w:numId w:val="28"/>
        </w:numPr>
        <w:tabs>
          <w:tab w:val="left" w:pos="1985"/>
        </w:tabs>
        <w:ind w:left="1985" w:hanging="567"/>
        <w:jc w:val="both"/>
        <w:rPr>
          <w:rFonts w:ascii="Calibri" w:hAnsi="Calibri" w:cs="Calibri"/>
          <w:sz w:val="22"/>
          <w:szCs w:val="22"/>
        </w:rPr>
      </w:pPr>
      <w:r w:rsidRPr="00AA5418">
        <w:rPr>
          <w:rFonts w:ascii="Calibri" w:hAnsi="Calibri" w:cs="Calibri"/>
          <w:sz w:val="22"/>
          <w:szCs w:val="22"/>
        </w:rPr>
        <w:t xml:space="preserve">Un individuo </w:t>
      </w:r>
      <w:r w:rsidRPr="00AA5418">
        <w:rPr>
          <w:rFonts w:ascii="Calibri" w:hAnsi="Calibri" w:cs="Calibri"/>
          <w:bCs/>
          <w:sz w:val="22"/>
          <w:szCs w:val="22"/>
        </w:rPr>
        <w:t>tiene la nacionalidad</w:t>
      </w:r>
      <w:r w:rsidRPr="00AA5418">
        <w:rPr>
          <w:rFonts w:ascii="Calibri" w:hAnsi="Calibri" w:cs="Calibri"/>
          <w:sz w:val="22"/>
          <w:szCs w:val="22"/>
        </w:rPr>
        <w:t xml:space="preserve"> de un país miembro del Banco si satisface uno de los siguientes requisitos:</w:t>
      </w:r>
    </w:p>
    <w:p w14:paraId="07BB5B6B" w14:textId="77777777" w:rsidR="00AA5418" w:rsidRPr="00AA5418" w:rsidRDefault="00AA5418" w:rsidP="00520F1F">
      <w:pPr>
        <w:numPr>
          <w:ilvl w:val="0"/>
          <w:numId w:val="29"/>
        </w:numPr>
        <w:tabs>
          <w:tab w:val="clear" w:pos="1800"/>
          <w:tab w:val="num" w:pos="2552"/>
        </w:tabs>
        <w:ind w:left="2552" w:hanging="567"/>
        <w:jc w:val="both"/>
        <w:rPr>
          <w:rFonts w:ascii="Calibri" w:hAnsi="Calibri" w:cs="Calibri"/>
          <w:sz w:val="22"/>
          <w:szCs w:val="22"/>
        </w:rPr>
      </w:pPr>
      <w:r w:rsidRPr="00AA5418">
        <w:rPr>
          <w:rFonts w:ascii="Calibri" w:hAnsi="Calibri" w:cs="Calibri"/>
          <w:sz w:val="22"/>
          <w:szCs w:val="22"/>
        </w:rPr>
        <w:t>es ciudadano de un país miembro; o</w:t>
      </w:r>
    </w:p>
    <w:p w14:paraId="39AED6E3" w14:textId="77777777" w:rsidR="00AA5418" w:rsidRPr="00AA5418" w:rsidRDefault="00AA5418" w:rsidP="00520F1F">
      <w:pPr>
        <w:numPr>
          <w:ilvl w:val="0"/>
          <w:numId w:val="29"/>
        </w:numPr>
        <w:tabs>
          <w:tab w:val="clear" w:pos="1800"/>
          <w:tab w:val="num" w:pos="2552"/>
        </w:tabs>
        <w:ind w:left="2552" w:hanging="567"/>
        <w:jc w:val="both"/>
        <w:rPr>
          <w:rFonts w:ascii="Calibri" w:hAnsi="Calibri" w:cs="Calibri"/>
          <w:sz w:val="22"/>
          <w:szCs w:val="22"/>
        </w:rPr>
      </w:pPr>
      <w:r w:rsidRPr="00AA5418">
        <w:rPr>
          <w:rFonts w:ascii="Calibri" w:hAnsi="Calibri" w:cs="Calibri"/>
          <w:sz w:val="22"/>
          <w:szCs w:val="22"/>
        </w:rPr>
        <w:t>ha establecido su domicilio en un país miembro como residente “bona fide” y está legalmente autorizado para trabajar en dicho país.</w:t>
      </w:r>
    </w:p>
    <w:p w14:paraId="03769317" w14:textId="77777777" w:rsidR="00AA5418" w:rsidRPr="00AA5418" w:rsidRDefault="00AA5418" w:rsidP="00520F1F">
      <w:pPr>
        <w:numPr>
          <w:ilvl w:val="2"/>
          <w:numId w:val="28"/>
        </w:numPr>
        <w:tabs>
          <w:tab w:val="left" w:pos="1985"/>
        </w:tabs>
        <w:ind w:left="1985" w:hanging="567"/>
        <w:jc w:val="both"/>
        <w:rPr>
          <w:rFonts w:ascii="Calibri" w:hAnsi="Calibri" w:cs="Calibri"/>
          <w:sz w:val="22"/>
          <w:szCs w:val="22"/>
        </w:rPr>
      </w:pPr>
      <w:r w:rsidRPr="00AA5418">
        <w:rPr>
          <w:rFonts w:ascii="Calibri" w:hAnsi="Calibri" w:cs="Calibri"/>
          <w:sz w:val="22"/>
          <w:szCs w:val="22"/>
        </w:rPr>
        <w:t>Una firma tiene la nacionalidad de un país miembro si satisface los dos siguientes requisitos:</w:t>
      </w:r>
    </w:p>
    <w:p w14:paraId="76F59DE9" w14:textId="77777777" w:rsidR="00AA5418" w:rsidRPr="00AA5418" w:rsidRDefault="00AA5418" w:rsidP="00520F1F">
      <w:pPr>
        <w:pStyle w:val="Prrafodelista"/>
        <w:numPr>
          <w:ilvl w:val="0"/>
          <w:numId w:val="30"/>
        </w:numPr>
        <w:tabs>
          <w:tab w:val="left" w:pos="2552"/>
        </w:tabs>
        <w:ind w:left="2552" w:firstLine="1104"/>
        <w:jc w:val="both"/>
        <w:rPr>
          <w:rFonts w:ascii="Calibri" w:hAnsi="Calibri" w:cs="Calibri"/>
          <w:sz w:val="22"/>
          <w:szCs w:val="22"/>
        </w:rPr>
      </w:pPr>
      <w:r w:rsidRPr="00AA5418">
        <w:rPr>
          <w:rFonts w:ascii="Calibri" w:hAnsi="Calibri" w:cs="Calibri"/>
          <w:sz w:val="22"/>
          <w:szCs w:val="22"/>
        </w:rPr>
        <w:t>está legalmente constituida o incorporada conforme a las leyes de un país miembro del Banco; y</w:t>
      </w:r>
    </w:p>
    <w:p w14:paraId="47B7FB90" w14:textId="77777777" w:rsidR="00AA5418" w:rsidRPr="00AA5418" w:rsidRDefault="00AA5418" w:rsidP="00520F1F">
      <w:pPr>
        <w:pStyle w:val="Prrafodelista"/>
        <w:numPr>
          <w:ilvl w:val="0"/>
          <w:numId w:val="30"/>
        </w:numPr>
        <w:tabs>
          <w:tab w:val="left" w:pos="2552"/>
        </w:tabs>
        <w:ind w:left="2552" w:firstLine="1104"/>
        <w:jc w:val="both"/>
        <w:rPr>
          <w:rFonts w:ascii="Calibri" w:hAnsi="Calibri" w:cs="Calibri"/>
          <w:sz w:val="22"/>
          <w:szCs w:val="22"/>
        </w:rPr>
      </w:pPr>
      <w:r w:rsidRPr="00AA5418">
        <w:rPr>
          <w:rFonts w:ascii="Calibri" w:hAnsi="Calibri" w:cs="Calibri"/>
          <w:sz w:val="22"/>
          <w:szCs w:val="22"/>
        </w:rPr>
        <w:t>más del cincuenta por ciento (50%) del capital de la firma es de propiedad de individuos o firmas de países miembros del Banco.</w:t>
      </w:r>
    </w:p>
    <w:p w14:paraId="783AB054" w14:textId="77777777" w:rsidR="00AA5418" w:rsidRPr="00AA5418" w:rsidRDefault="00AA5418" w:rsidP="00AA5418">
      <w:pPr>
        <w:jc w:val="both"/>
        <w:rPr>
          <w:rFonts w:ascii="Calibri" w:hAnsi="Calibri" w:cs="Calibri"/>
          <w:sz w:val="22"/>
          <w:szCs w:val="22"/>
        </w:rPr>
      </w:pPr>
    </w:p>
    <w:p w14:paraId="7E8B91BB" w14:textId="77777777" w:rsidR="00AA5418" w:rsidRPr="00AA5418" w:rsidRDefault="00AA5418" w:rsidP="00520F1F">
      <w:pPr>
        <w:pStyle w:val="Prrafodelista"/>
        <w:numPr>
          <w:ilvl w:val="2"/>
          <w:numId w:val="54"/>
        </w:numPr>
        <w:ind w:left="1418" w:firstLine="1104"/>
        <w:jc w:val="both"/>
        <w:rPr>
          <w:rFonts w:ascii="Calibri" w:hAnsi="Calibri" w:cs="Calibri"/>
          <w:sz w:val="22"/>
          <w:szCs w:val="22"/>
        </w:rPr>
      </w:pPr>
      <w:r w:rsidRPr="00AA5418">
        <w:rPr>
          <w:rFonts w:ascii="Calibri" w:hAnsi="Calibri" w:cs="Calibri"/>
          <w:sz w:val="22"/>
          <w:szCs w:val="22"/>
        </w:rPr>
        <w:t xml:space="preserve">Todos los socios de una asociación en participación, consorcio o asociación (APCA) con responsabilidad </w:t>
      </w:r>
      <w:bookmarkStart w:id="184" w:name="_Hlk44583189"/>
      <w:r w:rsidRPr="00AA5418">
        <w:rPr>
          <w:rFonts w:ascii="Calibri" w:hAnsi="Calibri" w:cs="Calibri"/>
          <w:sz w:val="22"/>
          <w:szCs w:val="22"/>
        </w:rPr>
        <w:t>mancomunada</w:t>
      </w:r>
      <w:bookmarkEnd w:id="184"/>
      <w:r w:rsidRPr="00AA5418">
        <w:rPr>
          <w:rFonts w:ascii="Calibri" w:hAnsi="Calibri" w:cs="Calibri"/>
          <w:sz w:val="22"/>
          <w:szCs w:val="22"/>
        </w:rPr>
        <w:t xml:space="preserve"> y solidaria y todos los subcontratistas deben cumplir con los requisitos arriba establecidos.</w:t>
      </w:r>
    </w:p>
    <w:p w14:paraId="4B629FA7" w14:textId="77777777" w:rsidR="00AA5418" w:rsidRPr="00AA5418" w:rsidRDefault="00AA5418" w:rsidP="00AA5418">
      <w:pPr>
        <w:pStyle w:val="Prrafodelista"/>
        <w:ind w:left="1418" w:firstLine="1104"/>
        <w:jc w:val="both"/>
        <w:rPr>
          <w:rFonts w:ascii="Calibri" w:hAnsi="Calibri" w:cs="Calibri"/>
          <w:sz w:val="22"/>
          <w:szCs w:val="22"/>
        </w:rPr>
      </w:pPr>
    </w:p>
    <w:p w14:paraId="2193B917" w14:textId="77777777" w:rsidR="00AA5418" w:rsidRPr="00AA5418" w:rsidRDefault="00AA5418" w:rsidP="00520F1F">
      <w:pPr>
        <w:pStyle w:val="Prrafodelista"/>
        <w:numPr>
          <w:ilvl w:val="2"/>
          <w:numId w:val="54"/>
        </w:numPr>
        <w:ind w:left="1418" w:firstLine="1104"/>
        <w:jc w:val="both"/>
        <w:rPr>
          <w:rFonts w:ascii="Calibri" w:hAnsi="Calibri" w:cs="Calibri"/>
          <w:sz w:val="22"/>
          <w:szCs w:val="22"/>
        </w:rPr>
      </w:pPr>
      <w:bookmarkStart w:id="185" w:name="_Hlk44583361"/>
      <w:r w:rsidRPr="00AA5418">
        <w:rPr>
          <w:rFonts w:ascii="Calibri" w:hAnsi="Calibri" w:cs="Calibri"/>
          <w:sz w:val="22"/>
          <w:szCs w:val="22"/>
        </w:rPr>
        <w:t xml:space="preserve">Todos los Bienes y Servicios Conexos que hayan de suministrarse de conformidad con el Contrato y que sean financiados por el Banco </w:t>
      </w:r>
      <w:r w:rsidRPr="00AA5418">
        <w:rPr>
          <w:rFonts w:ascii="Calibri" w:hAnsi="Calibri" w:cs="Calibri"/>
          <w:sz w:val="22"/>
          <w:szCs w:val="22"/>
        </w:rPr>
        <w:lastRenderedPageBreak/>
        <w:t>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los mismos.</w:t>
      </w:r>
    </w:p>
    <w:bookmarkEnd w:id="185"/>
    <w:p w14:paraId="3B305EA7" w14:textId="77777777" w:rsidR="00AA5418" w:rsidRPr="00AA5418" w:rsidRDefault="00AA5418" w:rsidP="00AA5418">
      <w:pPr>
        <w:jc w:val="both"/>
        <w:rPr>
          <w:rFonts w:ascii="Calibri" w:hAnsi="Calibri" w:cs="Arial"/>
          <w:b/>
          <w:sz w:val="22"/>
          <w:szCs w:val="22"/>
        </w:rPr>
      </w:pPr>
    </w:p>
    <w:p w14:paraId="49AC0874"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DÉCIMA CUARTA. - (DERECHOS DEL</w:t>
      </w:r>
      <w:r w:rsidRPr="00AA5418">
        <w:rPr>
          <w:rFonts w:ascii="Calibri" w:hAnsi="Calibri" w:cs="Arial"/>
          <w:sz w:val="22"/>
          <w:szCs w:val="22"/>
          <w:lang w:val="es-BO"/>
        </w:rPr>
        <w:t xml:space="preserve"> </w:t>
      </w:r>
      <w:r w:rsidRPr="00AA5418">
        <w:rPr>
          <w:rFonts w:ascii="Calibri" w:hAnsi="Calibri" w:cs="Arial"/>
          <w:b/>
          <w:sz w:val="22"/>
          <w:szCs w:val="22"/>
          <w:lang w:val="es-BO"/>
        </w:rPr>
        <w:t>PROVEEDOR)</w:t>
      </w:r>
      <w:r w:rsidRPr="00AA5418">
        <w:rPr>
          <w:rFonts w:ascii="Calibri" w:hAnsi="Calibri" w:cs="Arial"/>
          <w:sz w:val="22"/>
          <w:szCs w:val="22"/>
          <w:lang w:val="es-BO"/>
        </w:rPr>
        <w:t xml:space="preserve"> </w:t>
      </w:r>
    </w:p>
    <w:p w14:paraId="67CD3789"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xml:space="preserve">, tiene derecho a plantear los reclamos que considere correctos, por cualquier omisión del </w:t>
      </w:r>
      <w:r w:rsidRPr="00AA5418">
        <w:rPr>
          <w:rFonts w:ascii="Calibri" w:hAnsi="Calibri" w:cs="Arial"/>
          <w:b/>
          <w:sz w:val="22"/>
          <w:szCs w:val="22"/>
          <w:lang w:val="es-BO"/>
        </w:rPr>
        <w:t>COMPRADOR</w:t>
      </w:r>
      <w:r w:rsidRPr="00AA5418">
        <w:rPr>
          <w:rFonts w:ascii="Calibri" w:hAnsi="Calibri" w:cs="Arial"/>
          <w:sz w:val="22"/>
          <w:szCs w:val="22"/>
          <w:lang w:val="es-BO"/>
        </w:rPr>
        <w:t>, por falta de pago de la adquisición efectuada, o por cualquier otro aspecto consignado en el presente Contrato.</w:t>
      </w:r>
    </w:p>
    <w:p w14:paraId="46D8641A" w14:textId="77777777" w:rsidR="00AA5418" w:rsidRPr="00AA5418" w:rsidRDefault="00AA5418" w:rsidP="00AA5418">
      <w:pPr>
        <w:jc w:val="both"/>
        <w:rPr>
          <w:rFonts w:ascii="Calibri" w:hAnsi="Calibri" w:cs="Arial"/>
          <w:sz w:val="22"/>
          <w:szCs w:val="22"/>
          <w:lang w:val="es-BO"/>
        </w:rPr>
      </w:pPr>
    </w:p>
    <w:p w14:paraId="76851168"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Tales reclamos deberán ser planteados por escrito y con los respaldos correspondientes, al </w:t>
      </w:r>
      <w:r w:rsidRPr="00AA5418">
        <w:rPr>
          <w:rFonts w:ascii="Calibri" w:hAnsi="Calibri" w:cs="Arial"/>
          <w:b/>
          <w:sz w:val="22"/>
          <w:szCs w:val="22"/>
          <w:lang w:val="es-BO"/>
        </w:rPr>
        <w:t>COMPRADOR</w:t>
      </w:r>
      <w:r w:rsidRPr="00AA5418">
        <w:rPr>
          <w:rFonts w:ascii="Calibri" w:hAnsi="Calibri" w:cs="Arial"/>
          <w:sz w:val="22"/>
          <w:szCs w:val="22"/>
          <w:lang w:val="es-BO"/>
        </w:rPr>
        <w:t>, hasta veinte (20) días hábiles, posteriores al suceso.</w:t>
      </w:r>
    </w:p>
    <w:p w14:paraId="69F9CC6C" w14:textId="77777777" w:rsidR="00AA5418" w:rsidRPr="00AA5418" w:rsidRDefault="00AA5418" w:rsidP="00AA5418">
      <w:pPr>
        <w:jc w:val="both"/>
        <w:rPr>
          <w:rFonts w:ascii="Calibri" w:hAnsi="Calibri" w:cs="Arial"/>
          <w:sz w:val="22"/>
          <w:szCs w:val="22"/>
          <w:lang w:val="es-BO"/>
        </w:rPr>
      </w:pPr>
    </w:p>
    <w:p w14:paraId="2F243F00" w14:textId="77777777" w:rsidR="00AA5418" w:rsidRPr="00AA5418" w:rsidRDefault="00AA5418" w:rsidP="00AA5418">
      <w:pPr>
        <w:jc w:val="both"/>
        <w:rPr>
          <w:rFonts w:ascii="Calibri" w:hAnsi="Calibri" w:cs="Arial"/>
          <w:bCs/>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COMPRADOR</w:t>
      </w:r>
      <w:r w:rsidRPr="00AA5418">
        <w:rPr>
          <w:rFonts w:ascii="Calibri" w:hAnsi="Calibri" w:cs="Arial"/>
          <w:sz w:val="22"/>
          <w:szCs w:val="22"/>
          <w:lang w:val="es-BO"/>
        </w:rPr>
        <w:t xml:space="preserve">, dentro del lapso de cinco (5) días hábiles de recibido el reclamo, deberá emitir su respuesta de forma sustentada al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aceptando o rechazando el reclamo. </w:t>
      </w:r>
      <w:r w:rsidRPr="00AA5418">
        <w:rPr>
          <w:rFonts w:ascii="Calibri" w:hAnsi="Calibri" w:cs="Arial"/>
          <w:bCs/>
          <w:sz w:val="22"/>
          <w:szCs w:val="22"/>
          <w:lang w:val="es-BO"/>
        </w:rPr>
        <w:t xml:space="preserve">Dentro de este plazo, </w:t>
      </w:r>
      <w:r w:rsidRPr="00AA5418">
        <w:rPr>
          <w:rFonts w:ascii="Calibri" w:hAnsi="Calibri" w:cs="Arial"/>
          <w:sz w:val="22"/>
          <w:szCs w:val="22"/>
          <w:lang w:val="es-BO"/>
        </w:rPr>
        <w:t xml:space="preserve">el </w:t>
      </w:r>
      <w:r w:rsidRPr="00AA5418">
        <w:rPr>
          <w:rFonts w:ascii="Calibri" w:hAnsi="Calibri" w:cs="Arial"/>
          <w:b/>
          <w:sz w:val="22"/>
          <w:szCs w:val="22"/>
          <w:lang w:val="es-BO"/>
        </w:rPr>
        <w:t xml:space="preserve">COMPRADOR </w:t>
      </w:r>
      <w:r w:rsidRPr="00AA5418">
        <w:rPr>
          <w:rFonts w:ascii="Calibri" w:hAnsi="Calibri" w:cs="Arial"/>
          <w:bCs/>
          <w:sz w:val="22"/>
          <w:szCs w:val="22"/>
          <w:lang w:val="es-BO"/>
        </w:rPr>
        <w:t xml:space="preserve">podrá solicitar las aclaraciones respectivas al </w:t>
      </w:r>
      <w:r w:rsidRPr="00AA5418">
        <w:rPr>
          <w:rFonts w:ascii="Calibri" w:hAnsi="Calibri" w:cs="Arial"/>
          <w:b/>
          <w:bCs/>
          <w:sz w:val="22"/>
          <w:szCs w:val="22"/>
          <w:lang w:val="es-BO"/>
        </w:rPr>
        <w:t>PROVEEDOR</w:t>
      </w:r>
      <w:r w:rsidRPr="00AA5418">
        <w:rPr>
          <w:rFonts w:ascii="Calibri" w:hAnsi="Calibri" w:cs="Arial"/>
          <w:bCs/>
          <w:sz w:val="22"/>
          <w:szCs w:val="22"/>
          <w:lang w:val="es-BO"/>
        </w:rPr>
        <w:t>, para sustentar su decisión.</w:t>
      </w:r>
    </w:p>
    <w:p w14:paraId="1C91AED4" w14:textId="77777777" w:rsidR="00AA5418" w:rsidRPr="00AA5418" w:rsidRDefault="00AA5418" w:rsidP="00AA5418">
      <w:pPr>
        <w:jc w:val="both"/>
        <w:rPr>
          <w:rFonts w:ascii="Calibri" w:hAnsi="Calibri" w:cs="Arial"/>
          <w:bCs/>
          <w:sz w:val="22"/>
          <w:szCs w:val="22"/>
          <w:lang w:val="es-BO"/>
        </w:rPr>
      </w:pPr>
    </w:p>
    <w:p w14:paraId="1BECCDF7" w14:textId="77777777" w:rsidR="00AA5418" w:rsidRPr="00AA5418" w:rsidRDefault="00AA5418" w:rsidP="00AA5418">
      <w:pPr>
        <w:jc w:val="both"/>
        <w:rPr>
          <w:rFonts w:ascii="Calibri" w:hAnsi="Calibri" w:cs="Arial"/>
          <w:b/>
          <w:sz w:val="22"/>
          <w:szCs w:val="22"/>
          <w:lang w:val="es-BO"/>
        </w:rPr>
      </w:pPr>
      <w:r w:rsidRPr="00AA5418">
        <w:rPr>
          <w:rFonts w:ascii="Calibri" w:hAnsi="Calibri" w:cs="Arial"/>
          <w:sz w:val="22"/>
          <w:szCs w:val="22"/>
          <w:lang w:val="es-BO"/>
        </w:rPr>
        <w:t xml:space="preserve">En caso que el reclamo sea complejo el </w:t>
      </w:r>
      <w:r w:rsidRPr="00AA5418">
        <w:rPr>
          <w:rFonts w:ascii="Calibri" w:hAnsi="Calibri" w:cs="Arial"/>
          <w:b/>
          <w:sz w:val="22"/>
          <w:szCs w:val="22"/>
          <w:lang w:val="es-BO"/>
        </w:rPr>
        <w:t>COMPRADOR</w:t>
      </w:r>
      <w:r w:rsidRPr="00AA5418">
        <w:rPr>
          <w:rFonts w:ascii="Calibri" w:hAnsi="Calibri" w:cs="Arial"/>
          <w:sz w:val="22"/>
          <w:szCs w:val="22"/>
          <w:lang w:val="es-BO"/>
        </w:rPr>
        <w:t xml:space="preserve"> podrá, en el plazo adicional de cinco (5) días hábiles, solicitar el análisis del reclamo y la emisión de informes de recomendación a las dependencias técnica, financiera o legal, según corresponda, a objeto de dar respuesta</w:t>
      </w:r>
      <w:r w:rsidRPr="00AA5418">
        <w:rPr>
          <w:rFonts w:ascii="Calibri" w:hAnsi="Calibri" w:cs="Arial"/>
          <w:b/>
          <w:sz w:val="22"/>
          <w:szCs w:val="22"/>
          <w:lang w:val="es-BO"/>
        </w:rPr>
        <w:t>.</w:t>
      </w:r>
    </w:p>
    <w:p w14:paraId="66A63320" w14:textId="77777777" w:rsidR="00AA5418" w:rsidRPr="00AA5418" w:rsidRDefault="00AA5418" w:rsidP="00AA5418">
      <w:pPr>
        <w:jc w:val="both"/>
        <w:rPr>
          <w:rFonts w:ascii="Calibri" w:hAnsi="Calibri" w:cs="Arial"/>
          <w:b/>
          <w:sz w:val="22"/>
          <w:szCs w:val="22"/>
          <w:lang w:val="es-BO"/>
        </w:rPr>
      </w:pPr>
    </w:p>
    <w:p w14:paraId="11044DE3"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Todo proceso de respuesta a reclamo, no deberá exceder los diez (10) días hábiles, computables desde la recepción del reclamo por el </w:t>
      </w:r>
      <w:r w:rsidRPr="00AA5418">
        <w:rPr>
          <w:rFonts w:ascii="Calibri" w:hAnsi="Calibri" w:cs="Arial"/>
          <w:b/>
          <w:sz w:val="22"/>
          <w:szCs w:val="22"/>
          <w:lang w:val="es-BO"/>
        </w:rPr>
        <w:t>COMPRADOR</w:t>
      </w:r>
      <w:r w:rsidRPr="00AA5418">
        <w:rPr>
          <w:rFonts w:ascii="Calibri" w:hAnsi="Calibri" w:cs="Arial"/>
          <w:sz w:val="22"/>
          <w:szCs w:val="22"/>
          <w:lang w:val="es-BO"/>
        </w:rPr>
        <w:t xml:space="preserve">. </w:t>
      </w:r>
      <w:r w:rsidRPr="00AA5418">
        <w:rPr>
          <w:rFonts w:ascii="Calibri" w:hAnsi="Calibri" w:cs="Arial"/>
          <w:spacing w:val="-3"/>
          <w:sz w:val="22"/>
          <w:szCs w:val="22"/>
          <w:lang w:val="es-BO"/>
        </w:rPr>
        <w:t xml:space="preserve">En caso de que no se dé respuesta dentro del plazo señalado precedentemente, se entenderá la plena aceptación de la solicitud del </w:t>
      </w:r>
      <w:r w:rsidRPr="00AA5418">
        <w:rPr>
          <w:rFonts w:ascii="Calibri" w:hAnsi="Calibri" w:cs="Arial"/>
          <w:b/>
          <w:spacing w:val="-3"/>
          <w:sz w:val="22"/>
          <w:szCs w:val="22"/>
          <w:lang w:val="es-BO"/>
        </w:rPr>
        <w:t>PROVEEDOR</w:t>
      </w:r>
      <w:r w:rsidRPr="00AA5418">
        <w:rPr>
          <w:rFonts w:ascii="Calibri" w:hAnsi="Calibri" w:cs="Arial"/>
          <w:spacing w:val="-3"/>
          <w:sz w:val="22"/>
          <w:szCs w:val="22"/>
          <w:lang w:val="es-BO"/>
        </w:rPr>
        <w:t xml:space="preserve"> considerando para el efecto el Silencio Administrativo Positivo.</w:t>
      </w:r>
    </w:p>
    <w:p w14:paraId="6D2CA938" w14:textId="77777777" w:rsidR="00AA5418" w:rsidRPr="00AA5418" w:rsidRDefault="00AA5418" w:rsidP="00AA5418">
      <w:pPr>
        <w:jc w:val="both"/>
        <w:rPr>
          <w:rFonts w:ascii="Calibri" w:hAnsi="Calibri" w:cs="Arial"/>
          <w:b/>
          <w:sz w:val="22"/>
          <w:szCs w:val="22"/>
          <w:lang w:val="es-BO"/>
        </w:rPr>
      </w:pPr>
    </w:p>
    <w:p w14:paraId="6564CC8B"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DÉCIMA QUINTA. - (ESTIPULACIONES SOBRE IMPUESTOS).</w:t>
      </w:r>
      <w:r w:rsidRPr="00AA5418">
        <w:rPr>
          <w:rFonts w:ascii="Calibri" w:hAnsi="Calibri" w:cs="Arial"/>
          <w:sz w:val="22"/>
          <w:szCs w:val="22"/>
          <w:lang w:val="es-BO"/>
        </w:rPr>
        <w:t xml:space="preserve"> </w:t>
      </w:r>
    </w:p>
    <w:p w14:paraId="6707CC6E"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Correrá por cuenta del </w:t>
      </w:r>
      <w:r w:rsidRPr="00AA5418">
        <w:rPr>
          <w:rFonts w:ascii="Calibri" w:hAnsi="Calibri" w:cs="Arial"/>
          <w:b/>
          <w:sz w:val="22"/>
          <w:szCs w:val="22"/>
          <w:lang w:val="es-BO"/>
        </w:rPr>
        <w:t>PROVEEDOR</w:t>
      </w:r>
      <w:r w:rsidRPr="00AA5418">
        <w:rPr>
          <w:rFonts w:ascii="Calibri" w:hAnsi="Calibri" w:cs="Arial"/>
          <w:sz w:val="22"/>
          <w:szCs w:val="22"/>
          <w:lang w:val="es-BO"/>
        </w:rPr>
        <w:t xml:space="preserve"> el pago de todos los impuestos vigentes en el país, a la fecha de presentación de la propuesta.</w:t>
      </w:r>
    </w:p>
    <w:p w14:paraId="313A934B" w14:textId="77777777" w:rsidR="00AA5418" w:rsidRPr="00AA5418" w:rsidRDefault="00AA5418" w:rsidP="00AA5418">
      <w:pPr>
        <w:jc w:val="both"/>
        <w:rPr>
          <w:rFonts w:ascii="Calibri" w:hAnsi="Calibri" w:cs="Arial"/>
          <w:sz w:val="22"/>
          <w:szCs w:val="22"/>
          <w:lang w:val="es-BO"/>
        </w:rPr>
      </w:pPr>
    </w:p>
    <w:p w14:paraId="2F317D56"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lastRenderedPageBreak/>
        <w:t xml:space="preserve">En caso de que posteriormente, el Estado Plurinacional de Bolivia implantara impuestos adicionales, disminuyera o incrementara los vigentes, mediante disposición legal expresa, el </w:t>
      </w:r>
      <w:r w:rsidRPr="00AA5418">
        <w:rPr>
          <w:rFonts w:ascii="Calibri" w:hAnsi="Calibri" w:cs="Arial"/>
          <w:b/>
          <w:bCs/>
          <w:sz w:val="22"/>
          <w:szCs w:val="22"/>
          <w:lang w:val="es-BO"/>
        </w:rPr>
        <w:t xml:space="preserve">PROVEEDOR </w:t>
      </w:r>
      <w:r w:rsidRPr="00AA5418">
        <w:rPr>
          <w:rFonts w:ascii="Calibri" w:hAnsi="Calibri" w:cs="Arial"/>
          <w:sz w:val="22"/>
          <w:szCs w:val="22"/>
          <w:lang w:val="es-BO"/>
        </w:rPr>
        <w:t>deberá acogerse a su cumplimiento desde la fecha de vigencia de dicha normativa.</w:t>
      </w:r>
    </w:p>
    <w:p w14:paraId="18A224F6" w14:textId="77777777" w:rsidR="00AA5418" w:rsidRPr="00AA5418" w:rsidRDefault="00AA5418" w:rsidP="00AA5418">
      <w:pPr>
        <w:jc w:val="both"/>
        <w:rPr>
          <w:rFonts w:ascii="Calibri" w:hAnsi="Calibri" w:cs="Arial"/>
          <w:sz w:val="22"/>
          <w:szCs w:val="22"/>
          <w:lang w:val="es-BO"/>
        </w:rPr>
      </w:pPr>
    </w:p>
    <w:p w14:paraId="1F70A73E"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COMPRADOR</w:t>
      </w:r>
      <w:r w:rsidRPr="00AA5418">
        <w:rPr>
          <w:rFonts w:ascii="Calibri" w:hAnsi="Calibri" w:cs="Arial"/>
          <w:sz w:val="22"/>
          <w:szCs w:val="22"/>
          <w:lang w:val="es-BO"/>
        </w:rPr>
        <w:t xml:space="preserve"> interpondrá sus mejores oficios para que el</w:t>
      </w:r>
      <w:r w:rsidRPr="00AA5418">
        <w:rPr>
          <w:rFonts w:ascii="Calibri" w:hAnsi="Calibri" w:cs="Arial"/>
          <w:b/>
          <w:sz w:val="22"/>
          <w:szCs w:val="22"/>
          <w:lang w:val="es-BO"/>
        </w:rPr>
        <w:t xml:space="preserve"> PROVEEDOR</w:t>
      </w:r>
      <w:r w:rsidRPr="00AA5418">
        <w:rPr>
          <w:rFonts w:ascii="Calibri" w:hAnsi="Calibri" w:cs="Arial"/>
          <w:sz w:val="22"/>
          <w:szCs w:val="22"/>
          <w:lang w:val="es-BO"/>
        </w:rPr>
        <w:t xml:space="preserve"> se beneficie con el mayor alcance posible de cualquier exención impositiva, concesiones, o privilegios legales que pudiesen aplicar al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en el país del </w:t>
      </w:r>
      <w:r w:rsidRPr="00AA5418">
        <w:rPr>
          <w:rFonts w:ascii="Calibri" w:hAnsi="Calibri" w:cs="Arial"/>
          <w:b/>
          <w:sz w:val="22"/>
          <w:szCs w:val="22"/>
          <w:lang w:val="es-BO"/>
        </w:rPr>
        <w:t>COMPRADOR</w:t>
      </w:r>
      <w:r w:rsidRPr="00AA5418">
        <w:rPr>
          <w:rFonts w:ascii="Calibri" w:hAnsi="Calibri" w:cs="Arial"/>
          <w:sz w:val="22"/>
          <w:szCs w:val="22"/>
          <w:lang w:val="es-BO"/>
        </w:rPr>
        <w:t>.</w:t>
      </w:r>
    </w:p>
    <w:p w14:paraId="3FCCC001" w14:textId="77777777" w:rsidR="00AA5418" w:rsidRPr="00AA5418" w:rsidRDefault="00AA5418" w:rsidP="00AA5418">
      <w:pPr>
        <w:jc w:val="both"/>
        <w:rPr>
          <w:rFonts w:ascii="Calibri" w:hAnsi="Calibri" w:cs="Arial"/>
          <w:sz w:val="22"/>
          <w:szCs w:val="22"/>
          <w:lang w:val="es-BO"/>
        </w:rPr>
      </w:pPr>
    </w:p>
    <w:p w14:paraId="2CEEAEF8"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Sin perjuicio de lo anteriormente citado, si después de la fecha de catorce (14) días antes de la </w:t>
      </w:r>
      <w:r w:rsidRPr="00AA5418">
        <w:rPr>
          <w:rFonts w:ascii="Tahoma" w:hAnsi="Tahoma" w:cs="Tahoma"/>
          <w:sz w:val="22"/>
          <w:szCs w:val="22"/>
          <w:lang w:val="es-BO"/>
        </w:rPr>
        <w:t>presentación de cotizaciones</w:t>
      </w:r>
      <w:r w:rsidRPr="00AA5418">
        <w:rPr>
          <w:rFonts w:ascii="Calibri" w:hAnsi="Calibri" w:cs="Arial"/>
          <w:sz w:val="22"/>
          <w:szCs w:val="22"/>
          <w:lang w:val="es-BO"/>
        </w:rPr>
        <w:t xml:space="preserve">, cualquier ley, reglamento, decreto, ordenanza o estatuto con carácter de ley entrase en vigencia, se promulgase, abrogase o se modificase en el lugar del país del </w:t>
      </w:r>
      <w:r w:rsidRPr="00AA5418">
        <w:rPr>
          <w:rFonts w:ascii="Calibri" w:hAnsi="Calibri" w:cs="Arial"/>
          <w:b/>
          <w:sz w:val="22"/>
          <w:szCs w:val="22"/>
          <w:lang w:val="es-BO"/>
        </w:rPr>
        <w:t>COMPRADOR</w:t>
      </w:r>
      <w:r w:rsidRPr="00AA5418">
        <w:rPr>
          <w:rFonts w:ascii="Calibri" w:hAnsi="Calibri" w:cs="Arial"/>
          <w:sz w:val="22"/>
          <w:szCs w:val="22"/>
          <w:lang w:val="es-BO"/>
        </w:rPr>
        <w:t xml:space="preserve">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w:t>
      </w:r>
      <w:r w:rsidRPr="00AA5418">
        <w:rPr>
          <w:rFonts w:ascii="Calibri" w:hAnsi="Calibri" w:cs="Arial"/>
          <w:b/>
          <w:sz w:val="22"/>
          <w:szCs w:val="22"/>
          <w:lang w:val="es-BO"/>
        </w:rPr>
        <w:t>PROVEEDOR</w:t>
      </w:r>
      <w:r w:rsidRPr="00AA5418">
        <w:rPr>
          <w:rFonts w:ascii="Calibri" w:hAnsi="Calibri" w:cs="Arial"/>
          <w:sz w:val="22"/>
          <w:szCs w:val="22"/>
          <w:lang w:val="es-BO"/>
        </w:rPr>
        <w:t xml:space="preserve"> haya sido afectado por estos cambios en el desempeño de sus obligaciones en virtud del Contrato.</w:t>
      </w:r>
    </w:p>
    <w:p w14:paraId="5BBB3A4E" w14:textId="77777777" w:rsidR="00AA5418" w:rsidRPr="00AA5418" w:rsidRDefault="00AA5418" w:rsidP="00AA5418">
      <w:pPr>
        <w:jc w:val="both"/>
        <w:rPr>
          <w:rFonts w:ascii="Calibri" w:hAnsi="Calibri" w:cs="Arial"/>
          <w:sz w:val="22"/>
          <w:szCs w:val="22"/>
          <w:lang w:val="es-BO"/>
        </w:rPr>
      </w:pPr>
    </w:p>
    <w:p w14:paraId="38B8B6DA"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DÉCIMA SEXTA. - (PROTOCOLIZACIÓN DEL CONTRATO)</w:t>
      </w:r>
    </w:p>
    <w:p w14:paraId="214B8DFB" w14:textId="77777777" w:rsidR="00AA5418" w:rsidRPr="00AA5418" w:rsidRDefault="00AA5418" w:rsidP="00AA5418">
      <w:pPr>
        <w:jc w:val="both"/>
        <w:rPr>
          <w:rFonts w:ascii="Tahoma" w:hAnsi="Tahoma" w:cs="Tahoma"/>
          <w:sz w:val="22"/>
          <w:szCs w:val="22"/>
          <w:lang w:val="es-BO"/>
        </w:rPr>
      </w:pPr>
      <w:r w:rsidRPr="00AA5418">
        <w:rPr>
          <w:rFonts w:ascii="Tahoma" w:hAnsi="Tahoma" w:cs="Tahoma"/>
          <w:sz w:val="22"/>
          <w:szCs w:val="22"/>
          <w:lang w:val="es-BO"/>
        </w:rPr>
        <w:t xml:space="preserve">En el caso concreto, no aplica la protocolización del Contrato ante la Notaría de Gobierno, en razón al monto total del contrato. </w:t>
      </w:r>
    </w:p>
    <w:p w14:paraId="6A92A648" w14:textId="77777777" w:rsidR="00AA5418" w:rsidRPr="00AA5418" w:rsidRDefault="00AA5418" w:rsidP="00AA5418">
      <w:pPr>
        <w:jc w:val="both"/>
        <w:rPr>
          <w:rFonts w:ascii="Calibri" w:hAnsi="Calibri" w:cs="Arial"/>
          <w:i/>
          <w:color w:val="808080"/>
          <w:sz w:val="22"/>
          <w:szCs w:val="22"/>
          <w:lang w:val="es-BO"/>
        </w:rPr>
      </w:pPr>
    </w:p>
    <w:p w14:paraId="1701F8AB"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DÉCIMA SÉPTIMA- (SUBCONTRATOS)</w:t>
      </w:r>
    </w:p>
    <w:p w14:paraId="41AD69CC"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[Utilizar la presente redacción en caso de que el Oferente adjudicado sea nacional.]</w:t>
      </w:r>
    </w:p>
    <w:p w14:paraId="34C0A15C"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xml:space="preserve"> según lo ofertado en su oferta, podrá realizar las subcontrataciones del </w:t>
      </w:r>
      <w:r w:rsidRPr="00AA5418">
        <w:rPr>
          <w:rFonts w:ascii="Calibri" w:hAnsi="Calibri" w:cs="Calibri"/>
          <w:b/>
          <w:bCs/>
          <w:i/>
          <w:iCs/>
          <w:color w:val="1F4E79"/>
          <w:sz w:val="22"/>
          <w:szCs w:val="22"/>
          <w:lang w:val="es-BO"/>
        </w:rPr>
        <w:fldChar w:fldCharType="begin">
          <w:ffData>
            <w:name w:val=""/>
            <w:enabled/>
            <w:calcOnExit w:val="0"/>
            <w:textInput>
              <w:default w:val="[Establecer el porcentaje ofertado en su oferta que no deberá exceder el 25% del monto total del Contrat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[Establecer el porcentaje ofertado en su oferta que no deberá exceder el 25% del monto total del Contrato]</w:t>
      </w:r>
      <w:r w:rsidRPr="00AA5418">
        <w:rPr>
          <w:rFonts w:ascii="Calibri" w:hAnsi="Calibri" w:cs="Calibri"/>
          <w:b/>
          <w:bCs/>
          <w:i/>
          <w:iCs/>
          <w:color w:val="1F4E79"/>
          <w:sz w:val="22"/>
          <w:szCs w:val="22"/>
          <w:lang w:val="es-BO"/>
        </w:rPr>
        <w:fldChar w:fldCharType="end"/>
      </w:r>
      <w:r w:rsidRPr="00AA5418">
        <w:rPr>
          <w:rFonts w:ascii="Calibri" w:hAnsi="Calibri" w:cs="Arial"/>
          <w:b/>
          <w:sz w:val="22"/>
          <w:szCs w:val="22"/>
          <w:lang w:val="es-BO"/>
        </w:rPr>
        <w:t xml:space="preserve"> </w:t>
      </w:r>
      <w:r w:rsidRPr="00AA5418">
        <w:rPr>
          <w:rFonts w:ascii="Calibri" w:hAnsi="Calibri" w:cs="Arial"/>
          <w:sz w:val="22"/>
          <w:szCs w:val="22"/>
          <w:lang w:val="es-BO"/>
        </w:rPr>
        <w:t>monto total del Contrato</w:t>
      </w:r>
      <w:r w:rsidRPr="00AA5418">
        <w:rPr>
          <w:rFonts w:ascii="Calibri" w:hAnsi="Calibri"/>
          <w:sz w:val="22"/>
          <w:szCs w:val="22"/>
          <w:lang w:val="es-BO"/>
        </w:rPr>
        <w:t>,</w:t>
      </w:r>
      <w:r w:rsidRPr="00AA5418">
        <w:rPr>
          <w:rFonts w:ascii="Calibri" w:hAnsi="Calibri" w:cs="Arial"/>
          <w:sz w:val="22"/>
          <w:szCs w:val="22"/>
          <w:lang w:val="es-BO"/>
        </w:rPr>
        <w:t xml:space="preserve"> que le permitan dar cumplimiento a la ejecución del Contrato, bajo su absoluta responsabilidad y riesgo, siendo directa y exclusivamente responsable por los subcontratos suscritos, así como también por los actos y/u omisiones de los subcontratistas. Ningún subcontrato o intervención de terceras personas relevará al </w:t>
      </w:r>
      <w:r w:rsidRPr="00AA5418">
        <w:rPr>
          <w:rFonts w:ascii="Calibri" w:hAnsi="Calibri" w:cs="Arial"/>
          <w:b/>
          <w:sz w:val="22"/>
          <w:szCs w:val="22"/>
          <w:lang w:val="es-BO"/>
        </w:rPr>
        <w:t>PROVEEDOR</w:t>
      </w:r>
      <w:r w:rsidRPr="00AA5418">
        <w:rPr>
          <w:rFonts w:ascii="Calibri" w:hAnsi="Calibri" w:cs="Arial"/>
          <w:sz w:val="22"/>
          <w:szCs w:val="22"/>
          <w:lang w:val="es-BO"/>
        </w:rPr>
        <w:t xml:space="preserve"> del cumplimiento de todas sus obligaciones y responsabilidades contraídas en el presente Contrato. Las subcontrataciones que realice el </w:t>
      </w:r>
      <w:r w:rsidRPr="00AA5418">
        <w:rPr>
          <w:rFonts w:ascii="Calibri" w:hAnsi="Calibri" w:cs="Arial"/>
          <w:b/>
          <w:sz w:val="22"/>
          <w:szCs w:val="22"/>
          <w:lang w:val="es-BO"/>
        </w:rPr>
        <w:t>PROVEEDOR</w:t>
      </w:r>
      <w:r w:rsidRPr="00AA5418">
        <w:rPr>
          <w:rFonts w:ascii="Calibri" w:hAnsi="Calibri" w:cs="Arial"/>
          <w:sz w:val="22"/>
          <w:szCs w:val="22"/>
          <w:lang w:val="es-BO"/>
        </w:rPr>
        <w:t xml:space="preserve"> de ninguna manera incidirán en el precio ofertado y aceptado por ambas partes en el presente Contrato.</w:t>
      </w:r>
    </w:p>
    <w:p w14:paraId="5CFB0FA0" w14:textId="77777777" w:rsidR="00AA5418" w:rsidRPr="00AA5418" w:rsidRDefault="00AA5418" w:rsidP="00AA5418">
      <w:pPr>
        <w:jc w:val="both"/>
        <w:rPr>
          <w:rFonts w:ascii="Calibri" w:hAnsi="Calibri" w:cs="Arial"/>
          <w:sz w:val="22"/>
          <w:szCs w:val="22"/>
          <w:lang w:val="es-BO"/>
        </w:rPr>
      </w:pPr>
    </w:p>
    <w:p w14:paraId="269358B9"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[Utilizar la redacción de los siguientes tres párrafos en caso de que el Oferente adjudicado sea extranjero.]</w:t>
      </w:r>
    </w:p>
    <w:p w14:paraId="7DBF84C0"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xml:space="preserve"> según lo ofertado en su oferta, deberá realizar la subcontratación de empresas nacionales del </w:t>
      </w:r>
      <w:r w:rsidRPr="00AA5418">
        <w:rPr>
          <w:rFonts w:ascii="Calibri" w:hAnsi="Calibri" w:cs="Calibri"/>
          <w:b/>
          <w:bCs/>
          <w:i/>
          <w:iCs/>
          <w:color w:val="1F4E79"/>
          <w:sz w:val="22"/>
          <w:szCs w:val="22"/>
          <w:lang w:val="es-BO"/>
        </w:rPr>
        <w:fldChar w:fldCharType="begin">
          <w:ffData>
            <w:name w:val=""/>
            <w:enabled/>
            <w:calcOnExit w:val="0"/>
            <w:textInput>
              <w:default w:val="[Establecer el porcentaje ofertado en su oferta que no deberá exceder el 25% del monto total del Contrat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[Establecer el porcentaje ofertado en su oferta que no deberá exceder el 25% del monto total del Contrato]</w:t>
      </w:r>
      <w:r w:rsidRPr="00AA5418">
        <w:rPr>
          <w:rFonts w:ascii="Calibri" w:hAnsi="Calibri" w:cs="Calibri"/>
          <w:b/>
          <w:bCs/>
          <w:i/>
          <w:iCs/>
          <w:color w:val="1F4E79"/>
          <w:sz w:val="22"/>
          <w:szCs w:val="22"/>
          <w:lang w:val="es-BO"/>
        </w:rPr>
        <w:fldChar w:fldCharType="end"/>
      </w:r>
      <w:r w:rsidRPr="00AA5418">
        <w:rPr>
          <w:rFonts w:ascii="Calibri" w:hAnsi="Calibri" w:cs="Calibri"/>
          <w:b/>
          <w:bCs/>
          <w:i/>
          <w:iCs/>
          <w:color w:val="1F4E79"/>
          <w:sz w:val="22"/>
          <w:szCs w:val="22"/>
          <w:lang w:val="es-BO"/>
        </w:rPr>
        <w:t xml:space="preserve"> </w:t>
      </w:r>
      <w:r w:rsidRPr="00AA5418">
        <w:rPr>
          <w:rFonts w:ascii="Calibri" w:hAnsi="Calibri" w:cs="Arial"/>
          <w:sz w:val="22"/>
          <w:szCs w:val="22"/>
          <w:lang w:val="es-BO"/>
        </w:rPr>
        <w:t>monto total del Contrato</w:t>
      </w:r>
      <w:r w:rsidRPr="00AA5418">
        <w:rPr>
          <w:rFonts w:ascii="Calibri" w:hAnsi="Calibri"/>
          <w:sz w:val="22"/>
          <w:szCs w:val="22"/>
          <w:lang w:val="es-BO"/>
        </w:rPr>
        <w:t xml:space="preserve">, </w:t>
      </w:r>
      <w:r w:rsidRPr="00AA5418">
        <w:rPr>
          <w:rFonts w:ascii="Calibri" w:hAnsi="Calibri" w:cs="Arial"/>
          <w:sz w:val="22"/>
          <w:szCs w:val="22"/>
          <w:lang w:val="es-BO"/>
        </w:rPr>
        <w:t>siempre y cuando éstas estén disponibles en el mercado nacional</w:t>
      </w:r>
      <w:r w:rsidRPr="00AA5418">
        <w:rPr>
          <w:rFonts w:ascii="Calibri" w:hAnsi="Calibri"/>
          <w:sz w:val="22"/>
          <w:szCs w:val="22"/>
          <w:lang w:val="es-BO"/>
        </w:rPr>
        <w:t xml:space="preserve">. Las subcontrataciones </w:t>
      </w:r>
      <w:r w:rsidRPr="00AA5418">
        <w:rPr>
          <w:rFonts w:ascii="Calibri" w:hAnsi="Calibri" w:cs="Arial"/>
          <w:sz w:val="22"/>
          <w:szCs w:val="22"/>
          <w:lang w:val="es-BO"/>
        </w:rPr>
        <w:t xml:space="preserve">deberán permitir dar cumplimiento a la ejecución del Contrato, bajo la absoluta responsabilidad del </w:t>
      </w:r>
      <w:r w:rsidRPr="00AA5418">
        <w:rPr>
          <w:rFonts w:ascii="Calibri" w:hAnsi="Calibri" w:cs="Arial"/>
          <w:b/>
          <w:sz w:val="22"/>
          <w:szCs w:val="22"/>
          <w:lang w:val="es-BO"/>
        </w:rPr>
        <w:t>PROVEEDOR</w:t>
      </w:r>
      <w:r w:rsidRPr="00AA5418">
        <w:rPr>
          <w:rFonts w:ascii="Calibri" w:hAnsi="Calibri" w:cs="Arial"/>
          <w:sz w:val="22"/>
          <w:szCs w:val="22"/>
          <w:lang w:val="es-BO"/>
        </w:rPr>
        <w:t xml:space="preserve"> y riesgo, siendo directa y exclusivamente responsable por los subcontratos suscritos, así como también por los actos y/</w:t>
      </w:r>
      <w:proofErr w:type="spellStart"/>
      <w:r w:rsidRPr="00AA5418">
        <w:rPr>
          <w:rFonts w:ascii="Calibri" w:hAnsi="Calibri" w:cs="Arial"/>
          <w:sz w:val="22"/>
          <w:szCs w:val="22"/>
          <w:lang w:val="es-BO"/>
        </w:rPr>
        <w:t>o</w:t>
      </w:r>
      <w:proofErr w:type="spellEnd"/>
      <w:r w:rsidRPr="00AA5418">
        <w:rPr>
          <w:rFonts w:ascii="Calibri" w:hAnsi="Calibri" w:cs="Arial"/>
          <w:sz w:val="22"/>
          <w:szCs w:val="22"/>
          <w:lang w:val="es-BO"/>
        </w:rPr>
        <w:t xml:space="preserve"> omisiones de los subcontratistas. Ningún subcontrato o intervención de terceras personas relevará al </w:t>
      </w:r>
      <w:r w:rsidRPr="00AA5418">
        <w:rPr>
          <w:rFonts w:ascii="Calibri" w:hAnsi="Calibri" w:cs="Arial"/>
          <w:b/>
          <w:sz w:val="22"/>
          <w:szCs w:val="22"/>
          <w:lang w:val="es-BO"/>
        </w:rPr>
        <w:t>PROVEEDOR</w:t>
      </w:r>
      <w:r w:rsidRPr="00AA5418">
        <w:rPr>
          <w:rFonts w:ascii="Calibri" w:hAnsi="Calibri" w:cs="Arial"/>
          <w:sz w:val="22"/>
          <w:szCs w:val="22"/>
          <w:lang w:val="es-BO"/>
        </w:rPr>
        <w:t xml:space="preserve"> del cumplimiento de todas sus obligaciones y responsabilidades contraídas en el presente Contrato. Las subcontrataciones que realice el </w:t>
      </w:r>
      <w:r w:rsidRPr="00AA5418">
        <w:rPr>
          <w:rFonts w:ascii="Calibri" w:hAnsi="Calibri" w:cs="Arial"/>
          <w:b/>
          <w:sz w:val="22"/>
          <w:szCs w:val="22"/>
          <w:lang w:val="es-BO"/>
        </w:rPr>
        <w:t>PROVEEDOR</w:t>
      </w:r>
      <w:r w:rsidRPr="00AA5418">
        <w:rPr>
          <w:rFonts w:ascii="Calibri" w:hAnsi="Calibri" w:cs="Arial"/>
          <w:sz w:val="22"/>
          <w:szCs w:val="22"/>
          <w:lang w:val="es-BO"/>
        </w:rPr>
        <w:t xml:space="preserve"> de ninguna manera incidirán en el precio ofertado y aceptado por ambas partes en el presente Contrato.</w:t>
      </w:r>
    </w:p>
    <w:p w14:paraId="3754A7E5" w14:textId="77777777" w:rsidR="00AA5418" w:rsidRPr="00AA5418" w:rsidRDefault="00AA5418" w:rsidP="00AA5418">
      <w:pPr>
        <w:jc w:val="both"/>
        <w:rPr>
          <w:rFonts w:ascii="Calibri" w:hAnsi="Calibri" w:cs="Arial"/>
          <w:sz w:val="22"/>
          <w:szCs w:val="22"/>
          <w:lang w:val="es-BO"/>
        </w:rPr>
      </w:pPr>
    </w:p>
    <w:p w14:paraId="45B9D6A1"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establecerá los mecanismos de control en relación a las subcontrataciones que el </w:t>
      </w:r>
      <w:r w:rsidRPr="00AA5418">
        <w:rPr>
          <w:rFonts w:ascii="Calibri" w:hAnsi="Calibri" w:cs="Arial"/>
          <w:b/>
          <w:sz w:val="22"/>
          <w:szCs w:val="22"/>
          <w:lang w:val="es-BO"/>
        </w:rPr>
        <w:t>PROVEEDOR</w:t>
      </w:r>
      <w:r w:rsidRPr="00AA5418">
        <w:rPr>
          <w:rFonts w:ascii="Calibri" w:hAnsi="Calibri" w:cs="Arial"/>
          <w:sz w:val="22"/>
          <w:szCs w:val="22"/>
          <w:lang w:val="es-BO"/>
        </w:rPr>
        <w:t xml:space="preserve"> debe realizar.</w:t>
      </w:r>
    </w:p>
    <w:p w14:paraId="056BC18C" w14:textId="77777777" w:rsidR="00AA5418" w:rsidRPr="00AA5418" w:rsidRDefault="00AA5418" w:rsidP="00AA5418">
      <w:pPr>
        <w:jc w:val="both"/>
        <w:rPr>
          <w:rFonts w:ascii="Calibri" w:hAnsi="Calibri" w:cs="Arial"/>
          <w:sz w:val="22"/>
          <w:szCs w:val="22"/>
          <w:lang w:val="es-BO"/>
        </w:rPr>
      </w:pPr>
    </w:p>
    <w:p w14:paraId="11ECD049"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lastRenderedPageBreak/>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xml:space="preserve">, en caso de modificación de la subcontratación, podrá justificar dicha modificación presentando los respaldos necesarios al </w:t>
      </w:r>
      <w:r w:rsidRPr="00AA5418">
        <w:rPr>
          <w:rFonts w:ascii="Calibri" w:hAnsi="Calibri" w:cs="Arial"/>
          <w:b/>
          <w:sz w:val="22"/>
          <w:szCs w:val="22"/>
          <w:lang w:val="es-BO"/>
        </w:rPr>
        <w:t>COMPRADOR</w:t>
      </w:r>
      <w:r w:rsidRPr="00AA5418">
        <w:rPr>
          <w:rFonts w:ascii="Calibri" w:hAnsi="Calibri" w:cs="Arial"/>
          <w:sz w:val="22"/>
          <w:szCs w:val="22"/>
          <w:lang w:val="es-BO"/>
        </w:rPr>
        <w:t xml:space="preserve"> quien podrá aceptar o rechazar dichas justificaciones.</w:t>
      </w:r>
    </w:p>
    <w:p w14:paraId="44FF2B61" w14:textId="77777777" w:rsidR="00AA5418" w:rsidRPr="00AA5418" w:rsidRDefault="00AA5418" w:rsidP="00AA5418">
      <w:pPr>
        <w:jc w:val="both"/>
        <w:rPr>
          <w:rFonts w:ascii="Calibri" w:hAnsi="Calibri" w:cs="Arial"/>
          <w:sz w:val="22"/>
          <w:szCs w:val="22"/>
          <w:lang w:val="es-BO"/>
        </w:rPr>
      </w:pPr>
    </w:p>
    <w:p w14:paraId="0C2FFE2F"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DÉCIMA OCTAVA. - (INTRANSFERIBILIDAD DEL CONTRATO)</w:t>
      </w:r>
    </w:p>
    <w:p w14:paraId="283711AA"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xml:space="preserve"> bajo ningún título podrá ceder o subrogar, total o parcialmente este Contrato.</w:t>
      </w:r>
    </w:p>
    <w:p w14:paraId="63AD7043"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En caso excepcional, emergente de causa de fuerza mayor, caso fortuito o necesidad pública, procederá la cesión o subrogación del Contrato, total o parcialmente, previa aprobación de la MAE del </w:t>
      </w:r>
      <w:r w:rsidRPr="00AA5418">
        <w:rPr>
          <w:rFonts w:ascii="Calibri" w:hAnsi="Calibri" w:cs="Arial"/>
          <w:b/>
          <w:sz w:val="22"/>
          <w:szCs w:val="22"/>
          <w:lang w:val="es-BO"/>
        </w:rPr>
        <w:t>COMPRADOR</w:t>
      </w:r>
      <w:r w:rsidRPr="00AA5418">
        <w:rPr>
          <w:rFonts w:ascii="Calibri" w:hAnsi="Calibri" w:cs="Arial"/>
          <w:sz w:val="22"/>
          <w:szCs w:val="22"/>
          <w:lang w:val="es-BO"/>
        </w:rPr>
        <w:t>, bajo los mismos términos y condiciones del presente Contrato.</w:t>
      </w:r>
    </w:p>
    <w:p w14:paraId="0FB89B73" w14:textId="77777777" w:rsidR="00AA5418" w:rsidRPr="00AA5418" w:rsidRDefault="00AA5418" w:rsidP="00AA5418">
      <w:pPr>
        <w:jc w:val="both"/>
        <w:rPr>
          <w:rFonts w:ascii="Calibri" w:hAnsi="Calibri" w:cs="Arial"/>
          <w:b/>
          <w:sz w:val="22"/>
          <w:szCs w:val="22"/>
          <w:lang w:val="es-BO"/>
        </w:rPr>
      </w:pPr>
    </w:p>
    <w:p w14:paraId="38304DD7"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DÉCIMA NOVENA. - (CAUSAS DE FUERZA MAYOR Y/O CASO FORTUITO)</w:t>
      </w:r>
    </w:p>
    <w:p w14:paraId="3026FA63"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Con el fin de exceptuar al </w:t>
      </w:r>
      <w:r w:rsidRPr="00AA5418">
        <w:rPr>
          <w:rFonts w:ascii="Calibri" w:hAnsi="Calibri" w:cs="Arial"/>
          <w:b/>
          <w:sz w:val="22"/>
          <w:szCs w:val="22"/>
          <w:lang w:val="es-BO"/>
        </w:rPr>
        <w:t>PROVEEDOR</w:t>
      </w:r>
      <w:r w:rsidRPr="00AA5418">
        <w:rPr>
          <w:rFonts w:ascii="Calibri" w:hAnsi="Calibri" w:cs="Arial"/>
          <w:sz w:val="22"/>
          <w:szCs w:val="22"/>
          <w:lang w:val="es-BO"/>
        </w:rPr>
        <w:t xml:space="preserve"> de determinadas responsabilidades por mora o por incumplimiento involuntario total o parcial del presente Contrato, el </w:t>
      </w:r>
      <w:r w:rsidRPr="00AA5418">
        <w:rPr>
          <w:rFonts w:ascii="Calibri" w:hAnsi="Calibri" w:cs="Arial"/>
          <w:b/>
          <w:sz w:val="22"/>
          <w:szCs w:val="22"/>
          <w:lang w:val="es-BO"/>
        </w:rPr>
        <w:t>COMPRADOR</w:t>
      </w:r>
      <w:r w:rsidRPr="00AA5418">
        <w:rPr>
          <w:rFonts w:ascii="Calibri" w:hAnsi="Calibri" w:cs="Arial"/>
          <w:sz w:val="22"/>
          <w:szCs w:val="22"/>
          <w:lang w:val="es-BO"/>
        </w:rPr>
        <w:t xml:space="preserve"> tendrá la facultad de calificar las causas de fuerza mayor y/o caso fortuito u otras causas debidamente justificadas, a fin exonerar al </w:t>
      </w:r>
      <w:r w:rsidRPr="00AA5418">
        <w:rPr>
          <w:rFonts w:ascii="Calibri" w:hAnsi="Calibri" w:cs="Arial"/>
          <w:b/>
          <w:sz w:val="22"/>
          <w:szCs w:val="22"/>
          <w:lang w:val="es-BO"/>
        </w:rPr>
        <w:t>PROVEEDOR</w:t>
      </w:r>
      <w:r w:rsidRPr="00AA5418">
        <w:rPr>
          <w:rFonts w:ascii="Calibri" w:hAnsi="Calibri" w:cs="Arial"/>
          <w:sz w:val="22"/>
          <w:szCs w:val="22"/>
          <w:lang w:val="es-BO"/>
        </w:rPr>
        <w:t xml:space="preserve"> del cumplimiento del plazo de entrega o del cumplimiento total o parcial de la entrega de los </w:t>
      </w:r>
      <w:r w:rsidRPr="00AA5418">
        <w:rPr>
          <w:rFonts w:ascii="Calibri" w:hAnsi="Calibri" w:cs="Arial"/>
          <w:b/>
          <w:sz w:val="22"/>
          <w:szCs w:val="22"/>
          <w:lang w:val="es-BO"/>
        </w:rPr>
        <w:t>BIENES</w:t>
      </w:r>
      <w:r w:rsidRPr="00AA5418">
        <w:rPr>
          <w:rFonts w:ascii="Calibri" w:hAnsi="Calibri" w:cs="Arial"/>
          <w:sz w:val="22"/>
          <w:szCs w:val="22"/>
          <w:lang w:val="es-BO"/>
        </w:rPr>
        <w:t>.</w:t>
      </w:r>
    </w:p>
    <w:p w14:paraId="6260742A" w14:textId="77777777" w:rsidR="00AA5418" w:rsidRPr="00AA5418" w:rsidRDefault="00AA5418" w:rsidP="00AA5418">
      <w:pPr>
        <w:jc w:val="both"/>
        <w:rPr>
          <w:rFonts w:ascii="Calibri" w:hAnsi="Calibri" w:cs="Arial"/>
          <w:sz w:val="22"/>
          <w:szCs w:val="22"/>
          <w:lang w:val="es-BO"/>
        </w:rPr>
      </w:pPr>
    </w:p>
    <w:p w14:paraId="2955650C"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14:paraId="4C124584" w14:textId="77777777" w:rsidR="00AA5418" w:rsidRPr="00AA5418" w:rsidRDefault="00AA5418" w:rsidP="00AA5418">
      <w:pPr>
        <w:jc w:val="both"/>
        <w:rPr>
          <w:rFonts w:ascii="Calibri" w:hAnsi="Calibri" w:cs="Arial"/>
          <w:sz w:val="22"/>
          <w:szCs w:val="22"/>
          <w:lang w:val="es-BO"/>
        </w:rPr>
      </w:pPr>
    </w:p>
    <w:p w14:paraId="7401AFB8"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Para que cualquiera de los acontecimientos señalados precedentemente puedan generar un impedimento total o parcial justificado en la entrega o provisión de los </w:t>
      </w:r>
      <w:r w:rsidRPr="00AA5418">
        <w:rPr>
          <w:rFonts w:ascii="Calibri" w:hAnsi="Calibri" w:cs="Arial"/>
          <w:b/>
          <w:sz w:val="22"/>
          <w:szCs w:val="22"/>
          <w:lang w:val="es-BO"/>
        </w:rPr>
        <w:t>BIENES</w:t>
      </w:r>
      <w:r w:rsidRPr="00AA5418">
        <w:rPr>
          <w:rFonts w:ascii="Calibri" w:hAnsi="Calibri" w:cs="Arial"/>
          <w:sz w:val="22"/>
          <w:szCs w:val="22"/>
          <w:lang w:val="es-BO"/>
        </w:rPr>
        <w:t xml:space="preserve"> o demora justificada en el cumplimiento del plazo de entrega, de modo inexcusable e imprescindible en cada caso,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deberá presentar por escrito al </w:t>
      </w:r>
      <w:r w:rsidRPr="00AA5418">
        <w:rPr>
          <w:rFonts w:ascii="Calibri" w:hAnsi="Calibri" w:cs="Arial"/>
          <w:b/>
          <w:sz w:val="22"/>
          <w:szCs w:val="22"/>
          <w:lang w:val="es-BO"/>
        </w:rPr>
        <w:t>COMPRADOR</w:t>
      </w:r>
      <w:r w:rsidRPr="00AA5418">
        <w:rPr>
          <w:rFonts w:ascii="Calibri" w:hAnsi="Calibri" w:cs="Arial"/>
          <w:sz w:val="22"/>
          <w:szCs w:val="22"/>
          <w:lang w:val="es-BO"/>
        </w:rPr>
        <w:t xml:space="preserve"> el respaldo que acredite la existencia del hecho de fuerza mayor y/o caso fortuito u otras causas debidamente justificadas, dentro de los cinco (5) días hábiles de ocurrido el hecho. </w:t>
      </w:r>
    </w:p>
    <w:p w14:paraId="7FBF0CB7" w14:textId="77777777" w:rsidR="00AA5418" w:rsidRPr="00AA5418" w:rsidRDefault="00AA5418" w:rsidP="00AA5418">
      <w:pPr>
        <w:jc w:val="both"/>
        <w:rPr>
          <w:rFonts w:ascii="Calibri" w:hAnsi="Calibri" w:cs="Arial"/>
          <w:sz w:val="22"/>
          <w:szCs w:val="22"/>
          <w:lang w:val="es-BO"/>
        </w:rPr>
      </w:pPr>
    </w:p>
    <w:p w14:paraId="5F57D7D1" w14:textId="77777777" w:rsidR="00AA5418" w:rsidRPr="00AA5418" w:rsidRDefault="00AA5418" w:rsidP="00AA5418">
      <w:pPr>
        <w:jc w:val="both"/>
        <w:rPr>
          <w:rFonts w:ascii="Calibri" w:hAnsi="Calibri" w:cs="Arial"/>
          <w:spacing w:val="-3"/>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en el plazo de dos (2) días hábiles deberá aceptar o rechazar la solicitud. </w:t>
      </w:r>
      <w:r w:rsidRPr="00AA5418">
        <w:rPr>
          <w:rFonts w:ascii="Calibri" w:hAnsi="Calibri" w:cs="Arial"/>
          <w:spacing w:val="-3"/>
          <w:sz w:val="22"/>
          <w:szCs w:val="22"/>
          <w:lang w:val="es-BO"/>
        </w:rPr>
        <w:t xml:space="preserve">Si el </w:t>
      </w:r>
      <w:r w:rsidRPr="00AA5418">
        <w:rPr>
          <w:rFonts w:ascii="Calibri" w:hAnsi="Calibri" w:cs="Arial"/>
          <w:b/>
          <w:spacing w:val="-3"/>
          <w:sz w:val="22"/>
          <w:szCs w:val="22"/>
          <w:lang w:val="es-BO"/>
        </w:rPr>
        <w:t>COMPRADOR</w:t>
      </w:r>
      <w:r w:rsidRPr="00AA5418">
        <w:rPr>
          <w:rFonts w:ascii="Calibri" w:hAnsi="Calibri" w:cs="Arial"/>
          <w:spacing w:val="-3"/>
          <w:sz w:val="22"/>
          <w:szCs w:val="22"/>
          <w:lang w:val="es-BO"/>
        </w:rPr>
        <w:t xml:space="preserve"> no diera respuesta dentro del plazo referido precedentemente, se entenderá la aceptación tácita</w:t>
      </w:r>
      <w:r w:rsidRPr="00AA5418">
        <w:rPr>
          <w:rFonts w:ascii="Calibri" w:hAnsi="Calibri" w:cs="Arial"/>
          <w:sz w:val="22"/>
          <w:szCs w:val="22"/>
          <w:lang w:val="es-BO"/>
        </w:rPr>
        <w:t xml:space="preserve"> de la existencia del impedimento</w:t>
      </w:r>
      <w:r w:rsidRPr="00AA5418">
        <w:rPr>
          <w:rFonts w:ascii="Calibri" w:hAnsi="Calibri" w:cs="Arial"/>
          <w:spacing w:val="-3"/>
          <w:sz w:val="22"/>
          <w:szCs w:val="22"/>
          <w:lang w:val="es-BO"/>
        </w:rPr>
        <w:t>, considerando para el efecto el silencio administrativo positivo</w:t>
      </w:r>
      <w:r w:rsidRPr="00AA5418">
        <w:rPr>
          <w:rFonts w:ascii="Calibri" w:hAnsi="Calibri" w:cs="Arial"/>
          <w:sz w:val="22"/>
          <w:szCs w:val="22"/>
          <w:lang w:val="es-BO"/>
        </w:rPr>
        <w:t>.</w:t>
      </w:r>
      <w:r w:rsidRPr="00AA5418">
        <w:rPr>
          <w:rFonts w:ascii="Calibri" w:hAnsi="Calibri" w:cs="Arial"/>
          <w:spacing w:val="-3"/>
          <w:sz w:val="22"/>
          <w:szCs w:val="22"/>
          <w:lang w:val="es-BO"/>
        </w:rPr>
        <w:t xml:space="preserve"> En caso de aceptación expresa o tácita y según corresponda, el </w:t>
      </w:r>
      <w:r w:rsidRPr="00AA5418">
        <w:rPr>
          <w:rFonts w:ascii="Calibri" w:hAnsi="Calibri" w:cs="Arial"/>
          <w:b/>
          <w:spacing w:val="-3"/>
          <w:sz w:val="22"/>
          <w:szCs w:val="22"/>
          <w:lang w:val="es-BO"/>
        </w:rPr>
        <w:t>COMPRADOR</w:t>
      </w:r>
      <w:r w:rsidRPr="00AA5418">
        <w:rPr>
          <w:rFonts w:ascii="Calibri" w:hAnsi="Calibri" w:cs="Arial"/>
          <w:spacing w:val="-3"/>
          <w:sz w:val="22"/>
          <w:szCs w:val="22"/>
          <w:lang w:val="es-BO"/>
        </w:rPr>
        <w:t xml:space="preserve"> deberá realizar:</w:t>
      </w:r>
    </w:p>
    <w:p w14:paraId="47FF5932" w14:textId="77777777" w:rsidR="00AA5418" w:rsidRPr="00AA5418" w:rsidRDefault="00AA5418" w:rsidP="00520F1F">
      <w:pPr>
        <w:pStyle w:val="Prrafodelista"/>
        <w:numPr>
          <w:ilvl w:val="0"/>
          <w:numId w:val="25"/>
        </w:numPr>
        <w:ind w:left="567" w:firstLine="1089"/>
        <w:contextualSpacing/>
        <w:jc w:val="both"/>
        <w:rPr>
          <w:rFonts w:ascii="Calibri" w:hAnsi="Calibri" w:cs="Arial"/>
          <w:spacing w:val="-3"/>
          <w:sz w:val="22"/>
          <w:szCs w:val="22"/>
          <w:lang w:val="es-BO"/>
        </w:rPr>
      </w:pPr>
      <w:r w:rsidRPr="00AA5418">
        <w:rPr>
          <w:rFonts w:ascii="Calibri" w:hAnsi="Calibri" w:cs="Arial"/>
          <w:spacing w:val="-3"/>
          <w:sz w:val="22"/>
          <w:szCs w:val="22"/>
          <w:lang w:val="es-BO"/>
        </w:rPr>
        <w:t xml:space="preserve">La </w:t>
      </w:r>
      <w:r w:rsidRPr="00AA5418">
        <w:rPr>
          <w:rFonts w:ascii="Calibri" w:hAnsi="Calibri" w:cs="Arial"/>
          <w:sz w:val="22"/>
          <w:szCs w:val="22"/>
          <w:lang w:val="es-BO"/>
        </w:rPr>
        <w:t>ampliación del plazo de entrega a través de un Contrato Modificatorio; o</w:t>
      </w:r>
    </w:p>
    <w:p w14:paraId="2A0DBF10" w14:textId="77777777" w:rsidR="00AA5418" w:rsidRPr="00AA5418" w:rsidRDefault="00AA5418" w:rsidP="00520F1F">
      <w:pPr>
        <w:pStyle w:val="Prrafodelista"/>
        <w:numPr>
          <w:ilvl w:val="0"/>
          <w:numId w:val="25"/>
        </w:numPr>
        <w:ind w:left="567" w:firstLine="1104"/>
        <w:contextualSpacing/>
        <w:jc w:val="both"/>
        <w:rPr>
          <w:rFonts w:ascii="Calibri" w:hAnsi="Calibri" w:cs="Arial"/>
          <w:spacing w:val="-3"/>
          <w:sz w:val="22"/>
          <w:szCs w:val="22"/>
          <w:lang w:val="es-BO"/>
        </w:rPr>
      </w:pPr>
      <w:r w:rsidRPr="00AA5418">
        <w:rPr>
          <w:rFonts w:ascii="Calibri" w:hAnsi="Calibri" w:cs="Arial"/>
          <w:sz w:val="22"/>
          <w:szCs w:val="22"/>
          <w:lang w:val="es-BO"/>
        </w:rPr>
        <w:t xml:space="preserve">Efectivizar la Resolución parcial o total de Contrato por causas de fuerza mayor, caso fortuito u otras causas debidamente justificadas que afecten al </w:t>
      </w:r>
      <w:r w:rsidRPr="00AA5418">
        <w:rPr>
          <w:rFonts w:ascii="Calibri" w:hAnsi="Calibri" w:cs="Arial"/>
          <w:b/>
          <w:sz w:val="22"/>
          <w:szCs w:val="22"/>
          <w:lang w:val="es-BO"/>
        </w:rPr>
        <w:t xml:space="preserve">PROVEEDOR. </w:t>
      </w:r>
    </w:p>
    <w:p w14:paraId="6C6791DD" w14:textId="77777777" w:rsidR="00AA5418" w:rsidRPr="00AA5418" w:rsidRDefault="00AA5418" w:rsidP="00AA5418">
      <w:pPr>
        <w:pStyle w:val="Prrafodelista"/>
        <w:ind w:firstLine="1089"/>
        <w:jc w:val="both"/>
        <w:rPr>
          <w:rFonts w:ascii="Calibri" w:hAnsi="Calibri" w:cs="Arial"/>
          <w:spacing w:val="-3"/>
          <w:sz w:val="22"/>
          <w:szCs w:val="22"/>
          <w:lang w:val="es-BO"/>
        </w:rPr>
      </w:pPr>
    </w:p>
    <w:p w14:paraId="5C53CF4F" w14:textId="77777777" w:rsidR="00AA5418" w:rsidRPr="00AA5418" w:rsidRDefault="00AA5418" w:rsidP="00AA5418">
      <w:pPr>
        <w:jc w:val="both"/>
        <w:rPr>
          <w:rFonts w:ascii="Calibri" w:hAnsi="Calibri" w:cs="Arial"/>
          <w:spacing w:val="-3"/>
          <w:sz w:val="22"/>
          <w:szCs w:val="22"/>
          <w:lang w:val="es-BO"/>
        </w:rPr>
      </w:pPr>
      <w:r w:rsidRPr="00AA5418">
        <w:rPr>
          <w:rFonts w:ascii="Calibri" w:hAnsi="Calibri" w:cs="Arial"/>
          <w:spacing w:val="-3"/>
          <w:sz w:val="22"/>
          <w:szCs w:val="22"/>
          <w:lang w:val="es-BO"/>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1644E5A4" w14:textId="77777777" w:rsidR="00AA5418" w:rsidRPr="00AA5418" w:rsidRDefault="00AA5418" w:rsidP="00AA5418">
      <w:pPr>
        <w:pStyle w:val="Prrafodelista"/>
        <w:ind w:firstLine="1089"/>
        <w:jc w:val="both"/>
        <w:rPr>
          <w:rFonts w:ascii="Calibri" w:hAnsi="Calibri" w:cs="Arial"/>
          <w:spacing w:val="-3"/>
          <w:sz w:val="22"/>
          <w:szCs w:val="22"/>
          <w:lang w:val="es-BO"/>
        </w:rPr>
      </w:pPr>
    </w:p>
    <w:p w14:paraId="6C2A732E"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VIGÉSIMA. - (TERMINACIÓN DEL CONTRATO)</w:t>
      </w:r>
    </w:p>
    <w:p w14:paraId="3391AB2A"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El presente Contrato concluirá por una de las siguientes causas:</w:t>
      </w:r>
    </w:p>
    <w:p w14:paraId="7660430B" w14:textId="77777777" w:rsidR="00AA5418" w:rsidRPr="00AA5418" w:rsidRDefault="00AA5418" w:rsidP="00AA5418">
      <w:pPr>
        <w:jc w:val="both"/>
        <w:rPr>
          <w:rFonts w:ascii="Calibri" w:hAnsi="Calibri" w:cs="Arial"/>
          <w:sz w:val="22"/>
          <w:szCs w:val="22"/>
          <w:lang w:val="es-BO"/>
        </w:rPr>
      </w:pPr>
    </w:p>
    <w:p w14:paraId="65F90690" w14:textId="77777777" w:rsidR="00AA5418" w:rsidRPr="00AA5418" w:rsidRDefault="00AA5418" w:rsidP="00520F1F">
      <w:pPr>
        <w:pStyle w:val="Prrafodelista"/>
        <w:numPr>
          <w:ilvl w:val="1"/>
          <w:numId w:val="55"/>
        </w:numPr>
        <w:tabs>
          <w:tab w:val="left" w:pos="567"/>
        </w:tabs>
        <w:ind w:left="567" w:firstLine="1104"/>
        <w:jc w:val="both"/>
        <w:rPr>
          <w:rFonts w:ascii="Calibri" w:hAnsi="Calibri" w:cs="Arial"/>
          <w:sz w:val="22"/>
          <w:szCs w:val="22"/>
          <w:lang w:val="es-BO"/>
        </w:rPr>
      </w:pPr>
      <w:r w:rsidRPr="00AA5418">
        <w:rPr>
          <w:rFonts w:ascii="Calibri" w:hAnsi="Calibri" w:cs="Arial"/>
          <w:sz w:val="22"/>
          <w:szCs w:val="22"/>
          <w:lang w:val="es-BO"/>
        </w:rPr>
        <w:lastRenderedPageBreak/>
        <w:t>Por Cumplimiento del Contrato:</w:t>
      </w:r>
      <w:r w:rsidRPr="00AA5418">
        <w:rPr>
          <w:rFonts w:ascii="Calibri" w:hAnsi="Calibri" w:cs="Arial"/>
          <w:b/>
          <w:sz w:val="22"/>
          <w:szCs w:val="22"/>
          <w:lang w:val="es-BO"/>
        </w:rPr>
        <w:t xml:space="preserve"> </w:t>
      </w:r>
      <w:r w:rsidRPr="00AA5418">
        <w:rPr>
          <w:rFonts w:ascii="Calibri" w:hAnsi="Calibri" w:cs="Arial"/>
          <w:sz w:val="22"/>
          <w:szCs w:val="22"/>
          <w:lang w:val="es-BO"/>
        </w:rPr>
        <w:t xml:space="preserve">Es la forma ordinaria de terminación, donde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como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el </w:t>
      </w:r>
      <w:r w:rsidRPr="00AA5418">
        <w:rPr>
          <w:rFonts w:ascii="Calibri" w:hAnsi="Calibri" w:cs="Arial"/>
          <w:b/>
          <w:sz w:val="22"/>
          <w:szCs w:val="22"/>
          <w:lang w:val="es-BO"/>
        </w:rPr>
        <w:t>COMPRADOR</w:t>
      </w:r>
      <w:r w:rsidRPr="00AA5418">
        <w:rPr>
          <w:rFonts w:ascii="Calibri" w:hAnsi="Calibri" w:cs="Arial"/>
          <w:sz w:val="22"/>
          <w:szCs w:val="22"/>
          <w:lang w:val="es-BO"/>
        </w:rPr>
        <w:t>.</w:t>
      </w:r>
    </w:p>
    <w:p w14:paraId="1D7DAF09" w14:textId="77777777" w:rsidR="00AA5418" w:rsidRPr="00AA5418" w:rsidRDefault="00AA5418" w:rsidP="00AA5418">
      <w:pPr>
        <w:pStyle w:val="Prrafodelista"/>
        <w:tabs>
          <w:tab w:val="left" w:pos="567"/>
        </w:tabs>
        <w:ind w:left="709" w:firstLine="1104"/>
        <w:jc w:val="both"/>
        <w:rPr>
          <w:rFonts w:ascii="Calibri" w:hAnsi="Calibri" w:cs="Arial"/>
          <w:sz w:val="22"/>
          <w:szCs w:val="22"/>
          <w:lang w:val="es-BO"/>
        </w:rPr>
      </w:pPr>
    </w:p>
    <w:p w14:paraId="79B0B53F" w14:textId="77777777" w:rsidR="00AA5418" w:rsidRPr="00AA5418" w:rsidRDefault="00AA5418" w:rsidP="00520F1F">
      <w:pPr>
        <w:pStyle w:val="Prrafodelista"/>
        <w:numPr>
          <w:ilvl w:val="1"/>
          <w:numId w:val="55"/>
        </w:numPr>
        <w:tabs>
          <w:tab w:val="left" w:pos="567"/>
        </w:tabs>
        <w:ind w:left="567" w:firstLine="1104"/>
        <w:jc w:val="both"/>
        <w:rPr>
          <w:rFonts w:ascii="Calibri" w:hAnsi="Calibri" w:cs="Arial"/>
          <w:sz w:val="22"/>
          <w:szCs w:val="22"/>
          <w:lang w:val="es-BO"/>
        </w:rPr>
      </w:pPr>
      <w:r w:rsidRPr="00AA5418">
        <w:rPr>
          <w:rFonts w:ascii="Calibri" w:hAnsi="Calibri" w:cs="Arial"/>
          <w:sz w:val="22"/>
          <w:szCs w:val="22"/>
          <w:lang w:val="es-BO"/>
        </w:rPr>
        <w:t>Por Resolución del Contrato:</w:t>
      </w:r>
      <w:r w:rsidRPr="00AA5418">
        <w:rPr>
          <w:rFonts w:ascii="Calibri" w:hAnsi="Calibri" w:cs="Arial"/>
          <w:b/>
          <w:sz w:val="22"/>
          <w:szCs w:val="22"/>
          <w:lang w:val="es-BO"/>
        </w:rPr>
        <w:t xml:space="preserve"> </w:t>
      </w:r>
      <w:r w:rsidRPr="00AA5418">
        <w:rPr>
          <w:rFonts w:ascii="Calibri" w:hAnsi="Calibri" w:cs="Arial"/>
          <w:sz w:val="22"/>
          <w:szCs w:val="22"/>
          <w:lang w:val="es-BO"/>
        </w:rPr>
        <w:t>Es la forma extraordinaria de terminación del Contrato que procederá únicamente por las siguientes causales:</w:t>
      </w:r>
    </w:p>
    <w:p w14:paraId="0B262EF2" w14:textId="77777777" w:rsidR="00AA5418" w:rsidRPr="00AA5418" w:rsidRDefault="00AA5418" w:rsidP="00AA5418">
      <w:pPr>
        <w:pStyle w:val="Prrafodelista"/>
        <w:tabs>
          <w:tab w:val="left" w:pos="851"/>
        </w:tabs>
        <w:ind w:left="567" w:firstLine="1104"/>
        <w:jc w:val="both"/>
        <w:rPr>
          <w:rFonts w:ascii="Calibri" w:hAnsi="Calibri" w:cs="Arial"/>
          <w:sz w:val="22"/>
          <w:szCs w:val="22"/>
          <w:lang w:val="es-BO"/>
        </w:rPr>
      </w:pPr>
    </w:p>
    <w:p w14:paraId="52E3B388" w14:textId="77777777" w:rsidR="00AA5418" w:rsidRPr="00AA5418" w:rsidRDefault="00AA5418" w:rsidP="00520F1F">
      <w:pPr>
        <w:numPr>
          <w:ilvl w:val="2"/>
          <w:numId w:val="55"/>
        </w:numPr>
        <w:ind w:hanging="873"/>
        <w:jc w:val="both"/>
        <w:rPr>
          <w:rFonts w:ascii="Calibri" w:hAnsi="Calibri" w:cs="Arial"/>
          <w:sz w:val="22"/>
          <w:szCs w:val="22"/>
          <w:lang w:val="es-BO"/>
        </w:rPr>
      </w:pPr>
      <w:r w:rsidRPr="00AA5418">
        <w:rPr>
          <w:rFonts w:ascii="Calibri" w:hAnsi="Calibri" w:cs="Arial"/>
          <w:sz w:val="22"/>
          <w:szCs w:val="22"/>
          <w:lang w:val="es-BO"/>
        </w:rPr>
        <w:t xml:space="preserve">Resolución a requerimiento del </w:t>
      </w:r>
      <w:r w:rsidRPr="00AA5418">
        <w:rPr>
          <w:rFonts w:ascii="Calibri" w:hAnsi="Calibri" w:cs="Arial"/>
          <w:b/>
          <w:sz w:val="22"/>
          <w:szCs w:val="22"/>
          <w:lang w:val="es-BO"/>
        </w:rPr>
        <w:t>COMPRADOR</w:t>
      </w:r>
      <w:r w:rsidRPr="00AA5418">
        <w:rPr>
          <w:rFonts w:ascii="Calibri" w:hAnsi="Calibri" w:cs="Arial"/>
          <w:sz w:val="22"/>
          <w:szCs w:val="22"/>
          <w:lang w:val="es-BO"/>
        </w:rPr>
        <w:t xml:space="preserve">, por causales atribuibles al </w:t>
      </w:r>
      <w:r w:rsidRPr="00AA5418">
        <w:rPr>
          <w:rFonts w:ascii="Calibri" w:hAnsi="Calibri" w:cs="Arial"/>
          <w:b/>
          <w:sz w:val="22"/>
          <w:szCs w:val="22"/>
          <w:lang w:val="es-BO"/>
        </w:rPr>
        <w:t>PROVEEDOR</w:t>
      </w:r>
      <w:r w:rsidRPr="00AA5418">
        <w:rPr>
          <w:rFonts w:ascii="Calibri" w:hAnsi="Calibri" w:cs="Arial"/>
          <w:sz w:val="22"/>
          <w:szCs w:val="22"/>
          <w:lang w:val="es-BO"/>
        </w:rPr>
        <w:t>.</w:t>
      </w:r>
    </w:p>
    <w:p w14:paraId="046B5C66" w14:textId="77777777" w:rsidR="00AA5418" w:rsidRPr="00AA5418" w:rsidRDefault="00AA5418" w:rsidP="00AA5418">
      <w:pPr>
        <w:ind w:left="1418"/>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COMPRADOR</w:t>
      </w:r>
      <w:r w:rsidRPr="00AA5418">
        <w:rPr>
          <w:rFonts w:ascii="Calibri" w:hAnsi="Calibri" w:cs="Arial"/>
          <w:sz w:val="22"/>
          <w:szCs w:val="22"/>
          <w:lang w:val="es-BO"/>
        </w:rPr>
        <w:t>, podrá proceder al trámite de resolución del Contrato, en los siguientes casos:</w:t>
      </w:r>
    </w:p>
    <w:p w14:paraId="25C46F6D" w14:textId="77777777" w:rsidR="00AA5418" w:rsidRPr="00AA5418" w:rsidRDefault="00AA5418" w:rsidP="00520F1F">
      <w:pPr>
        <w:numPr>
          <w:ilvl w:val="0"/>
          <w:numId w:val="20"/>
        </w:numPr>
        <w:ind w:left="1985" w:hanging="567"/>
        <w:jc w:val="both"/>
        <w:rPr>
          <w:rFonts w:ascii="Calibri" w:hAnsi="Calibri" w:cs="Arial"/>
          <w:sz w:val="22"/>
          <w:szCs w:val="22"/>
          <w:lang w:val="es-BO"/>
        </w:rPr>
      </w:pPr>
      <w:r w:rsidRPr="00AA5418">
        <w:rPr>
          <w:rFonts w:ascii="Calibri" w:hAnsi="Calibri" w:cs="Arial"/>
          <w:sz w:val="22"/>
          <w:szCs w:val="22"/>
          <w:lang w:val="es-BO"/>
        </w:rPr>
        <w:t xml:space="preserve">Por disolución del </w:t>
      </w:r>
      <w:r w:rsidRPr="00AA5418">
        <w:rPr>
          <w:rFonts w:ascii="Calibri" w:hAnsi="Calibri" w:cs="Arial"/>
          <w:b/>
          <w:sz w:val="22"/>
          <w:szCs w:val="22"/>
          <w:lang w:val="es-BO"/>
        </w:rPr>
        <w:t>PROVEEDOR</w:t>
      </w:r>
      <w:r w:rsidRPr="00AA5418">
        <w:rPr>
          <w:rFonts w:ascii="Calibri" w:hAnsi="Calibri" w:cs="Arial"/>
          <w:b/>
          <w:i/>
          <w:sz w:val="22"/>
          <w:szCs w:val="22"/>
          <w:lang w:val="es-BO"/>
        </w:rPr>
        <w:t>.</w:t>
      </w:r>
    </w:p>
    <w:p w14:paraId="7BF36F2D" w14:textId="77777777" w:rsidR="00AA5418" w:rsidRPr="00AA5418" w:rsidRDefault="00AA5418" w:rsidP="00520F1F">
      <w:pPr>
        <w:numPr>
          <w:ilvl w:val="0"/>
          <w:numId w:val="20"/>
        </w:numPr>
        <w:ind w:left="1985" w:hanging="567"/>
        <w:jc w:val="both"/>
        <w:rPr>
          <w:rFonts w:ascii="Calibri" w:hAnsi="Calibri" w:cs="Arial"/>
          <w:sz w:val="22"/>
          <w:szCs w:val="22"/>
          <w:lang w:val="es-BO"/>
        </w:rPr>
      </w:pPr>
      <w:r w:rsidRPr="00AA5418">
        <w:rPr>
          <w:rFonts w:ascii="Calibri" w:hAnsi="Calibri" w:cs="Arial"/>
          <w:sz w:val="22"/>
          <w:szCs w:val="22"/>
          <w:lang w:val="es-BO"/>
        </w:rPr>
        <w:t xml:space="preserve">Por quiebra declarada del </w:t>
      </w:r>
      <w:r w:rsidRPr="00AA5418">
        <w:rPr>
          <w:rFonts w:ascii="Calibri" w:hAnsi="Calibri" w:cs="Arial"/>
          <w:b/>
          <w:sz w:val="22"/>
          <w:szCs w:val="22"/>
          <w:lang w:val="es-BO"/>
        </w:rPr>
        <w:t>PROVEEDOR.</w:t>
      </w:r>
    </w:p>
    <w:p w14:paraId="44FD1599" w14:textId="77777777" w:rsidR="00AA5418" w:rsidRPr="00AA5418" w:rsidRDefault="00AA5418" w:rsidP="00520F1F">
      <w:pPr>
        <w:numPr>
          <w:ilvl w:val="0"/>
          <w:numId w:val="20"/>
        </w:numPr>
        <w:ind w:left="1985" w:hanging="567"/>
        <w:jc w:val="both"/>
        <w:rPr>
          <w:rFonts w:ascii="Calibri" w:hAnsi="Calibri" w:cs="Arial"/>
          <w:sz w:val="22"/>
          <w:szCs w:val="22"/>
          <w:lang w:val="es-BO"/>
        </w:rPr>
      </w:pPr>
      <w:r w:rsidRPr="00AA5418">
        <w:rPr>
          <w:rFonts w:ascii="Calibri" w:hAnsi="Calibri" w:cs="Arial"/>
          <w:sz w:val="22"/>
          <w:szCs w:val="22"/>
          <w:lang w:val="es-BO"/>
        </w:rPr>
        <w:t xml:space="preserve">Por incumplimiento injustificado a la cláusula QUINTA (PLAZO DE ENTREGA), sin que el </w:t>
      </w:r>
      <w:r w:rsidRPr="00AA5418">
        <w:rPr>
          <w:rFonts w:ascii="Calibri" w:hAnsi="Calibri" w:cs="Arial"/>
          <w:b/>
          <w:sz w:val="22"/>
          <w:szCs w:val="22"/>
          <w:lang w:val="es-BO"/>
        </w:rPr>
        <w:t xml:space="preserve">PROVEEDOR </w:t>
      </w:r>
      <w:r w:rsidRPr="00AA5418">
        <w:rPr>
          <w:rFonts w:ascii="Calibri" w:hAnsi="Calibri" w:cs="Arial"/>
          <w:sz w:val="22"/>
          <w:szCs w:val="22"/>
          <w:lang w:val="es-BO"/>
        </w:rPr>
        <w:t>adopte medidas necesarias y oportunas para recuperar su demora y asegurar la conclusión de la entrega.</w:t>
      </w:r>
    </w:p>
    <w:p w14:paraId="3C3258FD" w14:textId="77777777" w:rsidR="00AA5418" w:rsidRPr="00AA5418" w:rsidRDefault="00AA5418" w:rsidP="00520F1F">
      <w:pPr>
        <w:numPr>
          <w:ilvl w:val="0"/>
          <w:numId w:val="20"/>
        </w:numPr>
        <w:ind w:left="1985" w:hanging="567"/>
        <w:jc w:val="both"/>
        <w:rPr>
          <w:rFonts w:ascii="Calibri" w:hAnsi="Calibri" w:cs="Arial"/>
          <w:sz w:val="22"/>
          <w:szCs w:val="22"/>
          <w:lang w:val="es-BO"/>
        </w:rPr>
      </w:pPr>
      <w:r w:rsidRPr="00AA5418">
        <w:rPr>
          <w:rFonts w:ascii="Calibri" w:hAnsi="Calibri" w:cs="Arial"/>
          <w:sz w:val="22"/>
          <w:szCs w:val="22"/>
          <w:lang w:val="es-BO"/>
        </w:rPr>
        <w:t xml:space="preserve">Cuando el monto de la multa por atraso en la entrega de los </w:t>
      </w:r>
      <w:r w:rsidRPr="00AA5418">
        <w:rPr>
          <w:rFonts w:ascii="Calibri" w:hAnsi="Calibri" w:cs="Arial"/>
          <w:b/>
          <w:sz w:val="22"/>
          <w:szCs w:val="22"/>
          <w:lang w:val="es-BO"/>
        </w:rPr>
        <w:t>BIENES</w:t>
      </w:r>
      <w:r w:rsidRPr="00AA5418">
        <w:rPr>
          <w:rFonts w:ascii="Calibri" w:hAnsi="Calibri" w:cs="Arial"/>
          <w:sz w:val="22"/>
          <w:szCs w:val="22"/>
          <w:lang w:val="es-BO"/>
        </w:rPr>
        <w:t>, alcance el diez por ciento (10%) del monto total del Contrato, decisión optativa, o el veinte por ciento (20%), de forma obligatoria.</w:t>
      </w:r>
    </w:p>
    <w:p w14:paraId="728CA38B" w14:textId="77777777" w:rsidR="00AA5418" w:rsidRPr="00AA5418" w:rsidRDefault="00AA5418" w:rsidP="00AA5418">
      <w:pPr>
        <w:tabs>
          <w:tab w:val="num" w:pos="1985"/>
        </w:tabs>
        <w:ind w:left="1985" w:hanging="567"/>
        <w:jc w:val="both"/>
        <w:rPr>
          <w:rFonts w:ascii="Calibri" w:hAnsi="Calibri" w:cs="Arial"/>
          <w:i/>
          <w:sz w:val="22"/>
          <w:szCs w:val="22"/>
          <w:lang w:val="es-BO"/>
        </w:rPr>
      </w:pPr>
      <w:r w:rsidRPr="00AA5418">
        <w:rPr>
          <w:rFonts w:ascii="Calibri" w:hAnsi="Calibri" w:cs="Arial"/>
          <w:b/>
          <w:i/>
          <w:sz w:val="22"/>
          <w:szCs w:val="22"/>
          <w:lang w:val="es-BO"/>
        </w:rPr>
        <w:tab/>
      </w:r>
      <w:r w:rsidRPr="00AA5418">
        <w:rPr>
          <w:rFonts w:ascii="Calibri" w:hAnsi="Calibri" w:cs="Arial"/>
          <w:i/>
          <w:color w:val="808080"/>
          <w:sz w:val="22"/>
          <w:szCs w:val="22"/>
          <w:lang w:val="es-BO"/>
        </w:rPr>
        <w:t>[Incluir la siguiente causal sólo para contratación de BIENES sujetos a provisión continua.]</w:t>
      </w:r>
    </w:p>
    <w:p w14:paraId="186B1032" w14:textId="77777777" w:rsidR="00AA5418" w:rsidRPr="00AA5418" w:rsidRDefault="00AA5418" w:rsidP="00AA5418">
      <w:pPr>
        <w:jc w:val="both"/>
        <w:rPr>
          <w:rFonts w:ascii="Calibri" w:hAnsi="Calibri" w:cs="Arial"/>
          <w:sz w:val="22"/>
          <w:szCs w:val="22"/>
          <w:lang w:val="es-BO"/>
        </w:rPr>
      </w:pPr>
    </w:p>
    <w:p w14:paraId="5E591C03" w14:textId="77777777" w:rsidR="00AA5418" w:rsidRPr="00AA5418" w:rsidRDefault="00AA5418" w:rsidP="00520F1F">
      <w:pPr>
        <w:numPr>
          <w:ilvl w:val="2"/>
          <w:numId w:val="55"/>
        </w:numPr>
        <w:ind w:left="1418" w:hanging="851"/>
        <w:jc w:val="both"/>
        <w:rPr>
          <w:rFonts w:ascii="Calibri" w:hAnsi="Calibri" w:cs="Arial"/>
          <w:sz w:val="22"/>
          <w:szCs w:val="22"/>
          <w:lang w:val="es-BO"/>
        </w:rPr>
      </w:pPr>
      <w:r w:rsidRPr="00AA5418">
        <w:rPr>
          <w:rFonts w:ascii="Calibri" w:hAnsi="Calibri" w:cs="Arial"/>
          <w:sz w:val="22"/>
          <w:szCs w:val="22"/>
          <w:lang w:val="es-BO"/>
        </w:rPr>
        <w:t xml:space="preserve">Resolución a requerimiento del </w:t>
      </w:r>
      <w:r w:rsidRPr="00AA5418">
        <w:rPr>
          <w:rFonts w:ascii="Calibri" w:hAnsi="Calibri" w:cs="Arial"/>
          <w:b/>
          <w:sz w:val="22"/>
          <w:szCs w:val="22"/>
          <w:lang w:val="es-BO"/>
        </w:rPr>
        <w:t>PROVEEDOR</w:t>
      </w:r>
      <w:r w:rsidRPr="00AA5418">
        <w:rPr>
          <w:rFonts w:ascii="Calibri" w:hAnsi="Calibri" w:cs="Arial"/>
          <w:sz w:val="22"/>
          <w:szCs w:val="22"/>
          <w:lang w:val="es-BO"/>
        </w:rPr>
        <w:t xml:space="preserve"> por causales atribuibles al </w:t>
      </w:r>
      <w:r w:rsidRPr="00AA5418">
        <w:rPr>
          <w:rFonts w:ascii="Calibri" w:hAnsi="Calibri" w:cs="Arial"/>
          <w:b/>
          <w:sz w:val="22"/>
          <w:szCs w:val="22"/>
          <w:lang w:val="es-BO"/>
        </w:rPr>
        <w:t>COMPRADOR</w:t>
      </w:r>
      <w:r w:rsidRPr="00AA5418">
        <w:rPr>
          <w:rFonts w:ascii="Calibri" w:hAnsi="Calibri" w:cs="Arial"/>
          <w:sz w:val="22"/>
          <w:szCs w:val="22"/>
          <w:lang w:val="es-BO"/>
        </w:rPr>
        <w:t>.</w:t>
      </w:r>
    </w:p>
    <w:p w14:paraId="1B9494BB" w14:textId="77777777" w:rsidR="00AA5418" w:rsidRPr="00AA5418" w:rsidRDefault="00AA5418" w:rsidP="00AA5418">
      <w:pPr>
        <w:tabs>
          <w:tab w:val="num" w:pos="1418"/>
        </w:tabs>
        <w:ind w:left="1418" w:hanging="851"/>
        <w:jc w:val="both"/>
        <w:rPr>
          <w:rFonts w:ascii="Calibri" w:hAnsi="Calibri" w:cs="Arial"/>
          <w:sz w:val="22"/>
          <w:szCs w:val="22"/>
          <w:lang w:val="es-BO"/>
        </w:rPr>
      </w:pPr>
      <w:r w:rsidRPr="00AA5418">
        <w:rPr>
          <w:rFonts w:ascii="Calibri" w:hAnsi="Calibri" w:cs="Arial"/>
          <w:sz w:val="22"/>
          <w:szCs w:val="22"/>
          <w:lang w:val="es-BO"/>
        </w:rPr>
        <w:tab/>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podrá proceder al trámite de resolución del Contrato, en los siguientes casos:</w:t>
      </w:r>
    </w:p>
    <w:p w14:paraId="2E1A8428" w14:textId="77777777" w:rsidR="00AA5418" w:rsidRPr="00AA5418" w:rsidRDefault="00AA5418" w:rsidP="00AA5418">
      <w:pPr>
        <w:jc w:val="both"/>
        <w:rPr>
          <w:rFonts w:ascii="Calibri" w:hAnsi="Calibri" w:cs="Arial"/>
          <w:sz w:val="22"/>
          <w:szCs w:val="22"/>
          <w:lang w:val="es-BO"/>
        </w:rPr>
      </w:pPr>
    </w:p>
    <w:p w14:paraId="4A4CAB2D" w14:textId="77777777" w:rsidR="00AA5418" w:rsidRPr="00AA5418" w:rsidRDefault="00AA5418" w:rsidP="00520F1F">
      <w:pPr>
        <w:numPr>
          <w:ilvl w:val="0"/>
          <w:numId w:val="21"/>
        </w:numPr>
        <w:tabs>
          <w:tab w:val="clear" w:pos="2055"/>
          <w:tab w:val="num" w:pos="1985"/>
        </w:tabs>
        <w:ind w:left="1985" w:hanging="567"/>
        <w:jc w:val="both"/>
        <w:rPr>
          <w:rFonts w:ascii="Calibri" w:hAnsi="Calibri" w:cs="Arial"/>
          <w:sz w:val="22"/>
          <w:szCs w:val="22"/>
          <w:lang w:val="es-BO"/>
        </w:rPr>
      </w:pPr>
      <w:r w:rsidRPr="00AA5418">
        <w:rPr>
          <w:rFonts w:ascii="Calibri" w:hAnsi="Calibri" w:cs="Arial"/>
          <w:sz w:val="22"/>
          <w:szCs w:val="22"/>
          <w:lang w:val="es-BO"/>
        </w:rPr>
        <w:t xml:space="preserve">Si apartándose de los términos del Contrato, el </w:t>
      </w:r>
      <w:r w:rsidRPr="00AA5418">
        <w:rPr>
          <w:rFonts w:ascii="Calibri" w:hAnsi="Calibri" w:cs="Arial"/>
          <w:b/>
          <w:sz w:val="22"/>
          <w:szCs w:val="22"/>
          <w:lang w:val="es-BO"/>
        </w:rPr>
        <w:t xml:space="preserve">COMPRADOR </w:t>
      </w:r>
      <w:r w:rsidRPr="00AA5418">
        <w:rPr>
          <w:rFonts w:ascii="Calibri" w:hAnsi="Calibri" w:cs="Arial"/>
          <w:sz w:val="22"/>
          <w:szCs w:val="22"/>
          <w:lang w:val="es-BO"/>
        </w:rPr>
        <w:t>pretende realizar modificaciones al alcance, monto y/o plazo del Contrato, sin la emisión del Contrato Modificatorio correspondiente;</w:t>
      </w:r>
    </w:p>
    <w:p w14:paraId="7A4FC379" w14:textId="77777777" w:rsidR="00AA5418" w:rsidRPr="00AA5418" w:rsidRDefault="00AA5418" w:rsidP="00520F1F">
      <w:pPr>
        <w:numPr>
          <w:ilvl w:val="0"/>
          <w:numId w:val="21"/>
        </w:numPr>
        <w:tabs>
          <w:tab w:val="clear" w:pos="2055"/>
          <w:tab w:val="num" w:pos="1210"/>
          <w:tab w:val="num" w:pos="1985"/>
        </w:tabs>
        <w:ind w:left="1985" w:hanging="567"/>
        <w:jc w:val="both"/>
        <w:rPr>
          <w:rFonts w:ascii="Calibri" w:hAnsi="Calibri" w:cs="Arial"/>
          <w:b/>
          <w:sz w:val="22"/>
          <w:szCs w:val="22"/>
          <w:lang w:val="es-BO"/>
        </w:rPr>
      </w:pPr>
      <w:r w:rsidRPr="00AA5418">
        <w:rPr>
          <w:rFonts w:ascii="Calibri" w:hAnsi="Calibri" w:cs="Arial"/>
          <w:sz w:val="22"/>
          <w:szCs w:val="22"/>
          <w:lang w:val="es-BO"/>
        </w:rPr>
        <w:t>Por incumplimiento injustificado en el pago, por más de cuarenta y cinco (45) días calendario, computables a partir de la fecha de la recepción de los bienes en el lugar de destino convenido, conforme las condiciones del Contrato;</w:t>
      </w:r>
    </w:p>
    <w:p w14:paraId="610AE8E6" w14:textId="77777777" w:rsidR="00AA5418" w:rsidRPr="00AA5418" w:rsidRDefault="00AA5418" w:rsidP="00520F1F">
      <w:pPr>
        <w:numPr>
          <w:ilvl w:val="0"/>
          <w:numId w:val="21"/>
        </w:numPr>
        <w:tabs>
          <w:tab w:val="clear" w:pos="2055"/>
          <w:tab w:val="num" w:pos="1985"/>
        </w:tabs>
        <w:ind w:left="1985" w:hanging="567"/>
        <w:jc w:val="both"/>
        <w:rPr>
          <w:rFonts w:ascii="Calibri" w:hAnsi="Calibri" w:cs="Arial"/>
          <w:sz w:val="22"/>
          <w:szCs w:val="22"/>
          <w:lang w:val="es-BO"/>
        </w:rPr>
      </w:pPr>
      <w:r w:rsidRPr="00AA5418">
        <w:rPr>
          <w:rFonts w:ascii="Calibri" w:hAnsi="Calibri" w:cs="Arial"/>
          <w:sz w:val="22"/>
          <w:szCs w:val="22"/>
          <w:lang w:val="es-BO"/>
        </w:rPr>
        <w:t xml:space="preserve">Por instrucciones injustificadas emanadas del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para la suspensión de la provisión de los </w:t>
      </w:r>
      <w:r w:rsidRPr="00AA5418">
        <w:rPr>
          <w:rFonts w:ascii="Calibri" w:hAnsi="Calibri" w:cs="Arial"/>
          <w:b/>
          <w:sz w:val="22"/>
          <w:szCs w:val="22"/>
          <w:lang w:val="es-BO"/>
        </w:rPr>
        <w:t>BIENES</w:t>
      </w:r>
      <w:r w:rsidRPr="00AA5418">
        <w:rPr>
          <w:rFonts w:ascii="Calibri" w:hAnsi="Calibri" w:cs="Arial"/>
          <w:sz w:val="22"/>
          <w:szCs w:val="22"/>
          <w:lang w:val="es-BO"/>
        </w:rPr>
        <w:t xml:space="preserve"> por más de treinta (30) días calendario. </w:t>
      </w:r>
    </w:p>
    <w:p w14:paraId="7A95A7C7" w14:textId="77777777" w:rsidR="00AA5418" w:rsidRPr="00AA5418" w:rsidRDefault="00AA5418" w:rsidP="00AA5418">
      <w:pPr>
        <w:ind w:left="1700"/>
        <w:jc w:val="both"/>
        <w:rPr>
          <w:rFonts w:ascii="Calibri" w:hAnsi="Calibri" w:cs="Arial"/>
          <w:b/>
          <w:sz w:val="22"/>
          <w:szCs w:val="22"/>
          <w:lang w:val="es-BO"/>
        </w:rPr>
      </w:pPr>
    </w:p>
    <w:p w14:paraId="5A527088" w14:textId="77777777" w:rsidR="00AA5418" w:rsidRPr="00AA5418" w:rsidRDefault="00AA5418" w:rsidP="00520F1F">
      <w:pPr>
        <w:numPr>
          <w:ilvl w:val="2"/>
          <w:numId w:val="55"/>
        </w:numPr>
        <w:ind w:left="1418" w:hanging="851"/>
        <w:jc w:val="both"/>
        <w:rPr>
          <w:rFonts w:ascii="Calibri" w:hAnsi="Calibri" w:cs="Arial"/>
          <w:sz w:val="22"/>
          <w:szCs w:val="22"/>
          <w:lang w:val="es-BO"/>
        </w:rPr>
      </w:pPr>
      <w:r w:rsidRPr="00AA5418">
        <w:rPr>
          <w:rFonts w:ascii="Calibri" w:hAnsi="Calibri" w:cs="Arial"/>
          <w:sz w:val="22"/>
          <w:szCs w:val="22"/>
          <w:lang w:val="es-BO"/>
        </w:rPr>
        <w:t xml:space="preserve">Formas de Resolución y Reglas aplicables a la Resolución: De acuerdo a las causales de Resolución de Contrato señaladas precedentemente, podrán efectivizarse la terminación total o parcial del Contrato. </w:t>
      </w:r>
    </w:p>
    <w:p w14:paraId="27B3F955" w14:textId="77777777" w:rsidR="00AA5418" w:rsidRPr="00AA5418" w:rsidRDefault="00AA5418" w:rsidP="00AA5418">
      <w:pPr>
        <w:ind w:left="1700"/>
        <w:jc w:val="both"/>
        <w:rPr>
          <w:rFonts w:ascii="Calibri" w:hAnsi="Calibri" w:cs="Arial"/>
          <w:b/>
          <w:sz w:val="22"/>
          <w:szCs w:val="22"/>
          <w:lang w:val="es-BO"/>
        </w:rPr>
      </w:pPr>
    </w:p>
    <w:p w14:paraId="3E71093F" w14:textId="77777777" w:rsidR="00AA5418" w:rsidRPr="00AA5418" w:rsidRDefault="00AA5418" w:rsidP="00AA5418">
      <w:pPr>
        <w:ind w:left="1418"/>
        <w:jc w:val="both"/>
        <w:rPr>
          <w:rFonts w:ascii="Calibri" w:hAnsi="Calibri" w:cs="Arial"/>
          <w:sz w:val="22"/>
          <w:szCs w:val="22"/>
          <w:lang w:val="es-BO"/>
        </w:rPr>
      </w:pPr>
      <w:r w:rsidRPr="00AA5418">
        <w:rPr>
          <w:rFonts w:ascii="Calibri" w:hAnsi="Calibri" w:cs="Arial"/>
          <w:sz w:val="22"/>
          <w:szCs w:val="22"/>
          <w:lang w:val="es-BO"/>
        </w:rPr>
        <w:t xml:space="preserve">La terminación total del Contrato procederá para aquellos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w:t>
      </w:r>
      <w:r w:rsidRPr="00AA5418">
        <w:rPr>
          <w:rFonts w:ascii="Calibri" w:hAnsi="Calibri" w:cs="Arial"/>
          <w:b/>
          <w:sz w:val="22"/>
          <w:szCs w:val="22"/>
          <w:lang w:val="es-BO"/>
        </w:rPr>
        <w:t>BIENES</w:t>
      </w:r>
      <w:r w:rsidRPr="00AA5418">
        <w:rPr>
          <w:rFonts w:ascii="Calibri" w:hAnsi="Calibri" w:cs="Arial"/>
          <w:sz w:val="22"/>
          <w:szCs w:val="22"/>
          <w:lang w:val="es-BO"/>
        </w:rPr>
        <w:t xml:space="preserve"> u otros aspectos que considere el </w:t>
      </w:r>
      <w:r w:rsidRPr="00AA5418">
        <w:rPr>
          <w:rFonts w:ascii="Calibri" w:hAnsi="Calibri" w:cs="Arial"/>
          <w:b/>
          <w:sz w:val="22"/>
          <w:szCs w:val="22"/>
          <w:lang w:val="es-BO"/>
        </w:rPr>
        <w:t>COMPRADOR</w:t>
      </w:r>
      <w:r w:rsidRPr="00AA5418">
        <w:rPr>
          <w:rFonts w:ascii="Calibri" w:hAnsi="Calibri" w:cs="Arial"/>
          <w:sz w:val="22"/>
          <w:szCs w:val="22"/>
          <w:lang w:val="es-BO"/>
        </w:rPr>
        <w:t xml:space="preserve">. En el caso de </w:t>
      </w:r>
      <w:r w:rsidRPr="00AA5418">
        <w:rPr>
          <w:rFonts w:ascii="Calibri" w:hAnsi="Calibri" w:cs="Arial"/>
          <w:b/>
          <w:sz w:val="22"/>
          <w:szCs w:val="22"/>
          <w:lang w:val="es-BO"/>
        </w:rPr>
        <w:t>BIENES</w:t>
      </w:r>
      <w:r w:rsidRPr="00AA5418">
        <w:rPr>
          <w:rFonts w:ascii="Calibri" w:hAnsi="Calibri" w:cs="Arial"/>
          <w:sz w:val="22"/>
          <w:szCs w:val="22"/>
          <w:lang w:val="es-BO"/>
        </w:rPr>
        <w:t xml:space="preserve"> sujetos a provisión continua o con más de una entrega, procederá la resolución total cuando el </w:t>
      </w:r>
      <w:r w:rsidRPr="00AA5418">
        <w:rPr>
          <w:rFonts w:ascii="Calibri" w:hAnsi="Calibri" w:cs="Arial"/>
          <w:b/>
          <w:sz w:val="22"/>
          <w:szCs w:val="22"/>
          <w:lang w:val="es-BO"/>
        </w:rPr>
        <w:t xml:space="preserve">COMPRADOR </w:t>
      </w:r>
      <w:r w:rsidRPr="00AA5418">
        <w:rPr>
          <w:rFonts w:ascii="Calibri" w:hAnsi="Calibri" w:cs="Arial"/>
          <w:sz w:val="22"/>
          <w:szCs w:val="22"/>
          <w:lang w:val="es-BO"/>
        </w:rPr>
        <w:t>no haya realizado ninguna recepción.</w:t>
      </w:r>
    </w:p>
    <w:p w14:paraId="117C87C9" w14:textId="77777777" w:rsidR="00AA5418" w:rsidRPr="00AA5418" w:rsidRDefault="00AA5418" w:rsidP="00AA5418">
      <w:pPr>
        <w:ind w:left="1418"/>
        <w:jc w:val="both"/>
        <w:rPr>
          <w:rFonts w:ascii="Calibri" w:hAnsi="Calibri" w:cs="Arial"/>
          <w:sz w:val="22"/>
          <w:szCs w:val="22"/>
          <w:lang w:val="es-BO"/>
        </w:rPr>
      </w:pPr>
    </w:p>
    <w:p w14:paraId="7171F1F3" w14:textId="77777777" w:rsidR="00AA5418" w:rsidRPr="00AA5418" w:rsidRDefault="00AA5418" w:rsidP="00AA5418">
      <w:pPr>
        <w:ind w:left="1418"/>
        <w:jc w:val="both"/>
        <w:rPr>
          <w:rFonts w:ascii="Calibri" w:hAnsi="Calibri" w:cs="Arial"/>
          <w:sz w:val="22"/>
          <w:szCs w:val="22"/>
          <w:lang w:val="es-BO"/>
        </w:rPr>
      </w:pPr>
      <w:r w:rsidRPr="00AA5418">
        <w:rPr>
          <w:rFonts w:ascii="Calibri" w:hAnsi="Calibri" w:cs="Arial"/>
          <w:sz w:val="22"/>
          <w:szCs w:val="22"/>
          <w:lang w:val="es-BO"/>
        </w:rPr>
        <w:lastRenderedPageBreak/>
        <w:t xml:space="preserve">La terminación parcial del Contrato procederá para aquellos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sujetos a provisión continua o con más de una entrega, cuando el incumplimiento impida la continuidad de la relación contractual en relación a las obligaciones futuras, considerándose cumplidas las obligaciones ya efectuadas. En el caso de </w:t>
      </w:r>
      <w:r w:rsidRPr="00AA5418">
        <w:rPr>
          <w:rFonts w:ascii="Calibri" w:hAnsi="Calibri" w:cs="Arial"/>
          <w:b/>
          <w:sz w:val="22"/>
          <w:szCs w:val="22"/>
          <w:lang w:val="es-BO"/>
        </w:rPr>
        <w:t>BIENES</w:t>
      </w:r>
      <w:r w:rsidRPr="00AA5418">
        <w:rPr>
          <w:rFonts w:ascii="Calibri" w:hAnsi="Calibri" w:cs="Arial"/>
          <w:sz w:val="22"/>
          <w:szCs w:val="22"/>
          <w:lang w:val="es-BO"/>
        </w:rPr>
        <w:t xml:space="preserve"> de una sola entrega, procederá la resolución parcial cuando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haya efectivizado la recepción de una parcialidad de los </w:t>
      </w:r>
      <w:r w:rsidRPr="00AA5418">
        <w:rPr>
          <w:rFonts w:ascii="Calibri" w:hAnsi="Calibri" w:cs="Arial"/>
          <w:b/>
          <w:sz w:val="22"/>
          <w:szCs w:val="22"/>
          <w:lang w:val="es-BO"/>
        </w:rPr>
        <w:t xml:space="preserve">BIENES, </w:t>
      </w:r>
      <w:r w:rsidRPr="00AA5418">
        <w:rPr>
          <w:rFonts w:ascii="Calibri" w:hAnsi="Calibri" w:cs="Arial"/>
          <w:sz w:val="22"/>
          <w:szCs w:val="22"/>
          <w:lang w:val="es-BO"/>
        </w:rPr>
        <w:t>de manera excepcional, conforme lo establecido en la cláusula TRIGÉSIMA CUARTA.</w:t>
      </w:r>
    </w:p>
    <w:p w14:paraId="3B5BDF81" w14:textId="77777777" w:rsidR="00AA5418" w:rsidRPr="00AA5418" w:rsidRDefault="00AA5418" w:rsidP="00AA5418">
      <w:pPr>
        <w:ind w:left="1418"/>
        <w:jc w:val="both"/>
        <w:rPr>
          <w:rFonts w:ascii="Calibri" w:hAnsi="Calibri" w:cs="Arial"/>
          <w:sz w:val="22"/>
          <w:szCs w:val="22"/>
          <w:u w:val="single"/>
          <w:lang w:val="es-BO"/>
        </w:rPr>
      </w:pPr>
    </w:p>
    <w:p w14:paraId="4E9A24D0" w14:textId="77777777" w:rsidR="00AA5418" w:rsidRPr="00AA5418" w:rsidRDefault="00AA5418" w:rsidP="00AA5418">
      <w:pPr>
        <w:ind w:left="1418"/>
        <w:jc w:val="both"/>
        <w:rPr>
          <w:rFonts w:ascii="Calibri" w:hAnsi="Calibri" w:cs="Arial"/>
          <w:sz w:val="22"/>
          <w:szCs w:val="22"/>
          <w:lang w:val="es-BO"/>
        </w:rPr>
      </w:pPr>
      <w:r w:rsidRPr="00AA5418">
        <w:rPr>
          <w:rFonts w:ascii="Calibri" w:hAnsi="Calibri" w:cs="Arial"/>
          <w:sz w:val="22"/>
          <w:szCs w:val="22"/>
          <w:lang w:val="es-BO"/>
        </w:rPr>
        <w:t xml:space="preserve">Para procesar la resolución del Contrato por cualquiera de las causales señaladas,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o el </w:t>
      </w:r>
      <w:r w:rsidRPr="00AA5418">
        <w:rPr>
          <w:rFonts w:ascii="Calibri" w:hAnsi="Calibri" w:cs="Arial"/>
          <w:b/>
          <w:sz w:val="22"/>
          <w:szCs w:val="22"/>
          <w:lang w:val="es-BO"/>
        </w:rPr>
        <w:t xml:space="preserve">PROVEEDOR, </w:t>
      </w:r>
      <w:r w:rsidRPr="00AA5418">
        <w:rPr>
          <w:rFonts w:ascii="Calibri" w:hAnsi="Calibri" w:cs="Arial"/>
          <w:sz w:val="22"/>
          <w:szCs w:val="22"/>
          <w:lang w:val="es-BO"/>
        </w:rPr>
        <w:t>según corresponda, notificará mediante carta notariada a la otra parte, la intención de Resolver el Contrato, estableciendo claramente la causal que se aduce.</w:t>
      </w:r>
    </w:p>
    <w:p w14:paraId="0A832E4F" w14:textId="77777777" w:rsidR="00AA5418" w:rsidRPr="00AA5418" w:rsidRDefault="00AA5418" w:rsidP="00AA5418">
      <w:pPr>
        <w:ind w:left="1418"/>
        <w:jc w:val="both"/>
        <w:rPr>
          <w:rFonts w:ascii="Calibri" w:hAnsi="Calibri" w:cs="Arial"/>
          <w:sz w:val="22"/>
          <w:szCs w:val="22"/>
          <w:lang w:val="es-BO"/>
        </w:rPr>
      </w:pPr>
    </w:p>
    <w:p w14:paraId="65945202" w14:textId="77777777" w:rsidR="00AA5418" w:rsidRPr="00AA5418" w:rsidRDefault="00AA5418" w:rsidP="00AA5418">
      <w:pPr>
        <w:ind w:left="1418"/>
        <w:jc w:val="both"/>
        <w:rPr>
          <w:rFonts w:ascii="Calibri" w:hAnsi="Calibri" w:cs="Arial"/>
          <w:sz w:val="22"/>
          <w:szCs w:val="22"/>
          <w:lang w:val="es-BO"/>
        </w:rPr>
      </w:pPr>
      <w:r w:rsidRPr="00AA5418">
        <w:rPr>
          <w:rFonts w:ascii="Calibri" w:hAnsi="Calibri" w:cs="Arial"/>
          <w:sz w:val="22"/>
          <w:szCs w:val="22"/>
          <w:lang w:val="es-BO"/>
        </w:rPr>
        <w:t xml:space="preserve">Si dentro de los diez (10) días hábiles siguientes de la fecha de notificación, se enmendaran las fallas, se </w:t>
      </w:r>
      <w:proofErr w:type="gramStart"/>
      <w:r w:rsidRPr="00AA5418">
        <w:rPr>
          <w:rFonts w:ascii="Calibri" w:hAnsi="Calibri" w:cs="Arial"/>
          <w:sz w:val="22"/>
          <w:szCs w:val="22"/>
          <w:lang w:val="es-BO"/>
        </w:rPr>
        <w:t>normalizara</w:t>
      </w:r>
      <w:proofErr w:type="gramEnd"/>
      <w:r w:rsidRPr="00AA5418">
        <w:rPr>
          <w:rFonts w:ascii="Calibri" w:hAnsi="Calibri" w:cs="Arial"/>
          <w:sz w:val="22"/>
          <w:szCs w:val="22"/>
          <w:lang w:val="es-BO"/>
        </w:rPr>
        <w:t xml:space="preserve"> el desarrollo de las obligaciones y se tomaran las medidas necesarias para continuar normalmente con las estipulaciones del Contrato, la parte que haya gestionado la intención de Resolución de Contrato, notificará por escrito a la otra parte, su conformidad a la solución y retirará su intención de resolución de Contrato.</w:t>
      </w:r>
    </w:p>
    <w:p w14:paraId="061AF13E" w14:textId="77777777" w:rsidR="00AA5418" w:rsidRPr="00AA5418" w:rsidRDefault="00AA5418" w:rsidP="00AA5418">
      <w:pPr>
        <w:ind w:left="1418"/>
        <w:jc w:val="both"/>
        <w:rPr>
          <w:rFonts w:ascii="Calibri" w:hAnsi="Calibri" w:cs="Arial"/>
          <w:sz w:val="22"/>
          <w:szCs w:val="22"/>
          <w:lang w:val="es-BO"/>
        </w:rPr>
      </w:pPr>
    </w:p>
    <w:p w14:paraId="52A59B2F" w14:textId="77777777" w:rsidR="00AA5418" w:rsidRPr="00AA5418" w:rsidRDefault="00AA5418" w:rsidP="00AA5418">
      <w:pPr>
        <w:ind w:left="1418"/>
        <w:jc w:val="both"/>
        <w:rPr>
          <w:rFonts w:ascii="Calibri" w:hAnsi="Calibri" w:cs="Arial"/>
          <w:sz w:val="22"/>
          <w:szCs w:val="22"/>
          <w:lang w:val="es-BO"/>
        </w:rPr>
      </w:pPr>
      <w:r w:rsidRPr="00AA5418">
        <w:rPr>
          <w:rFonts w:ascii="Calibri" w:hAnsi="Calibri" w:cs="Arial"/>
          <w:sz w:val="22"/>
          <w:szCs w:val="22"/>
          <w:lang w:val="es-BO"/>
        </w:rPr>
        <w:t xml:space="preserve">En el caso de que al vencimiento del término de los diez (10) días hábiles no existiese ninguna respuesta, el proceso de resolución continuará a cuyo fin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o el </w:t>
      </w:r>
      <w:r w:rsidRPr="00AA5418">
        <w:rPr>
          <w:rFonts w:ascii="Calibri" w:hAnsi="Calibri" w:cs="Arial"/>
          <w:b/>
          <w:sz w:val="22"/>
          <w:szCs w:val="22"/>
          <w:lang w:val="es-BO"/>
        </w:rPr>
        <w:t xml:space="preserve">PROVEEDOR, </w:t>
      </w:r>
      <w:r w:rsidRPr="00AA5418">
        <w:rPr>
          <w:rFonts w:ascii="Calibri" w:hAnsi="Calibri" w:cs="Arial"/>
          <w:sz w:val="22"/>
          <w:szCs w:val="22"/>
          <w:lang w:val="es-BO"/>
        </w:rPr>
        <w:t>según quién haya requerido la Resolución del Contrato, notificará mediante carta notariada a la otra parte, que la resolución del Contrato se ha hecho efectiva.</w:t>
      </w:r>
    </w:p>
    <w:p w14:paraId="363F34BD" w14:textId="77777777" w:rsidR="00AA5418" w:rsidRPr="00AA5418" w:rsidRDefault="00AA5418" w:rsidP="00AA5418">
      <w:pPr>
        <w:ind w:left="1418"/>
        <w:jc w:val="both"/>
        <w:rPr>
          <w:rFonts w:ascii="Calibri" w:hAnsi="Calibri" w:cs="Arial"/>
          <w:color w:val="FF0000"/>
          <w:sz w:val="22"/>
          <w:szCs w:val="22"/>
          <w:lang w:val="es-BO"/>
        </w:rPr>
      </w:pPr>
    </w:p>
    <w:p w14:paraId="31D70842" w14:textId="77777777" w:rsidR="00AA5418" w:rsidRPr="00AA5418" w:rsidRDefault="00AA5418" w:rsidP="00AA5418">
      <w:pPr>
        <w:ind w:left="1418"/>
        <w:jc w:val="both"/>
        <w:rPr>
          <w:rFonts w:ascii="Calibri" w:hAnsi="Calibri" w:cs="Arial"/>
          <w:sz w:val="22"/>
          <w:szCs w:val="22"/>
          <w:lang w:val="es-BO"/>
        </w:rPr>
      </w:pPr>
      <w:r w:rsidRPr="00AA5418">
        <w:rPr>
          <w:rFonts w:ascii="Calibri" w:hAnsi="Calibri" w:cs="Arial"/>
          <w:sz w:val="22"/>
          <w:szCs w:val="22"/>
          <w:lang w:val="es-BO"/>
        </w:rPr>
        <w:t xml:space="preserve">Esta carta notariada que efectiviza la resolución de Contrato, dará lugar a que, cuando la resolución sea por causales atribuibles al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se consolide a favor del </w:t>
      </w:r>
      <w:r w:rsidRPr="00AA5418">
        <w:rPr>
          <w:rFonts w:ascii="Calibri" w:hAnsi="Calibri" w:cs="Arial"/>
          <w:b/>
          <w:sz w:val="22"/>
          <w:szCs w:val="22"/>
          <w:lang w:val="es-BO"/>
        </w:rPr>
        <w:t xml:space="preserve">COMPRADOR </w:t>
      </w:r>
      <w:r w:rsidRPr="00AA5418">
        <w:rPr>
          <w:rFonts w:ascii="Calibri" w:hAnsi="Calibri" w:cs="Arial"/>
          <w:sz w:val="22"/>
          <w:szCs w:val="22"/>
          <w:lang w:val="es-BO"/>
        </w:rPr>
        <w:t>la</w:t>
      </w:r>
      <w:r w:rsidRPr="00AA5418">
        <w:rPr>
          <w:rFonts w:ascii="Calibri" w:hAnsi="Calibri" w:cs="Arial"/>
          <w:b/>
          <w:sz w:val="22"/>
          <w:szCs w:val="22"/>
          <w:lang w:val="es-BO"/>
        </w:rPr>
        <w:t xml:space="preserve"> </w:t>
      </w:r>
      <w:r w:rsidRPr="00AA5418">
        <w:rPr>
          <w:rFonts w:ascii="Calibri" w:hAnsi="Calibri" w:cs="Arial"/>
          <w:sz w:val="22"/>
          <w:szCs w:val="22"/>
          <w:lang w:val="es-BO"/>
        </w:rPr>
        <w:t>Garantía de Cumplimiento de Contrato, manteniéndose pendiente de ejecución la Garantía de Correcta Inversión de Anticipo, hasta que se efectué la liquidación del Contrato, si aún la vigencia de dicha garantía lo permite, caso contrario si la vigencia está a finalizar y no se amplía, será ejecutada con cargo a esa liquidación.</w:t>
      </w:r>
    </w:p>
    <w:p w14:paraId="21649E66" w14:textId="77777777" w:rsidR="00AA5418" w:rsidRPr="00AA5418" w:rsidRDefault="00AA5418" w:rsidP="00AA5418">
      <w:pPr>
        <w:ind w:left="1418"/>
        <w:jc w:val="both"/>
        <w:rPr>
          <w:rFonts w:ascii="Calibri" w:hAnsi="Calibri" w:cs="Arial"/>
          <w:sz w:val="22"/>
          <w:szCs w:val="22"/>
          <w:lang w:val="es-BO"/>
        </w:rPr>
      </w:pPr>
    </w:p>
    <w:p w14:paraId="2C1D8167" w14:textId="77777777" w:rsidR="00AA5418" w:rsidRPr="00AA5418" w:rsidRDefault="00AA5418" w:rsidP="00AA5418">
      <w:pPr>
        <w:ind w:left="1418"/>
        <w:jc w:val="both"/>
        <w:rPr>
          <w:rFonts w:ascii="Calibri" w:hAnsi="Calibri" w:cs="Arial"/>
          <w:sz w:val="22"/>
          <w:szCs w:val="22"/>
          <w:lang w:val="es-BO"/>
        </w:rPr>
      </w:pPr>
      <w:r w:rsidRPr="00AA5418">
        <w:rPr>
          <w:rFonts w:ascii="Calibri" w:hAnsi="Calibri" w:cs="Arial"/>
          <w:sz w:val="22"/>
          <w:szCs w:val="22"/>
          <w:lang w:val="es-BO"/>
        </w:rPr>
        <w:t xml:space="preserve">Una vez efectivizada la Resolución del Contrato, las partes procederán a realizar la liquidación del Contrato. </w:t>
      </w:r>
    </w:p>
    <w:p w14:paraId="02FA17CD" w14:textId="77777777" w:rsidR="00AA5418" w:rsidRPr="00AA5418" w:rsidRDefault="00AA5418" w:rsidP="00AA5418">
      <w:pPr>
        <w:jc w:val="both"/>
        <w:rPr>
          <w:rFonts w:ascii="Calibri" w:hAnsi="Calibri" w:cs="Arial"/>
          <w:sz w:val="22"/>
          <w:szCs w:val="22"/>
          <w:lang w:val="es-BO"/>
        </w:rPr>
      </w:pPr>
    </w:p>
    <w:p w14:paraId="4F6FBC9C" w14:textId="77777777" w:rsidR="00AA5418" w:rsidRPr="00AA5418" w:rsidRDefault="00AA5418" w:rsidP="00520F1F">
      <w:pPr>
        <w:pStyle w:val="Prrafodelista"/>
        <w:numPr>
          <w:ilvl w:val="1"/>
          <w:numId w:val="55"/>
        </w:numPr>
        <w:tabs>
          <w:tab w:val="left" w:pos="567"/>
        </w:tabs>
        <w:ind w:left="567" w:firstLine="1104"/>
        <w:jc w:val="both"/>
        <w:rPr>
          <w:rFonts w:ascii="Calibri" w:hAnsi="Calibri" w:cs="Arial"/>
          <w:sz w:val="22"/>
          <w:szCs w:val="22"/>
          <w:lang w:val="es-BO"/>
        </w:rPr>
      </w:pPr>
      <w:r w:rsidRPr="00AA5418">
        <w:rPr>
          <w:rFonts w:ascii="Calibri" w:hAnsi="Calibri"/>
          <w:sz w:val="22"/>
          <w:szCs w:val="22"/>
          <w:lang w:val="es-BO"/>
        </w:rPr>
        <w:t>Formas de Resolución y Resolución por causas de fuerza mayor, caso fortuito o en resguardo de los intereses del Estado</w:t>
      </w:r>
      <w:r w:rsidRPr="00AA5418">
        <w:rPr>
          <w:rFonts w:ascii="Calibri" w:hAnsi="Calibri" w:cs="Arial"/>
          <w:sz w:val="22"/>
          <w:szCs w:val="22"/>
          <w:lang w:val="es-BO"/>
        </w:rPr>
        <w:t>.</w:t>
      </w:r>
    </w:p>
    <w:p w14:paraId="0CA37BCD" w14:textId="77777777" w:rsidR="00AA5418" w:rsidRPr="00AA5418" w:rsidRDefault="00AA5418" w:rsidP="00AA5418">
      <w:pPr>
        <w:tabs>
          <w:tab w:val="left" w:pos="851"/>
        </w:tabs>
        <w:ind w:left="1210"/>
        <w:jc w:val="both"/>
        <w:rPr>
          <w:rFonts w:ascii="Calibri" w:hAnsi="Calibri" w:cs="Arial"/>
          <w:b/>
          <w:sz w:val="22"/>
          <w:szCs w:val="22"/>
          <w:lang w:val="es-BO"/>
        </w:rPr>
      </w:pPr>
    </w:p>
    <w:p w14:paraId="76D12AC1" w14:textId="77777777" w:rsidR="00AA5418" w:rsidRPr="00AA5418" w:rsidRDefault="00AA5418" w:rsidP="00AA5418">
      <w:pPr>
        <w:ind w:left="1199"/>
        <w:jc w:val="both"/>
        <w:rPr>
          <w:rFonts w:ascii="Calibri" w:hAnsi="Calibri" w:cs="Arial"/>
          <w:sz w:val="22"/>
          <w:szCs w:val="22"/>
          <w:lang w:val="es-BO"/>
        </w:rPr>
      </w:pPr>
      <w:r w:rsidRPr="00AA5418">
        <w:rPr>
          <w:rFonts w:ascii="Calibri" w:hAnsi="Calibri" w:cs="Arial"/>
          <w:sz w:val="22"/>
          <w:szCs w:val="22"/>
          <w:lang w:val="es-BO"/>
        </w:rPr>
        <w:t xml:space="preserve">La terminación total del Contrato por causas de fuerza mayor, caso fortuito u otras causas debidamente justificadas, procederá para aquellos </w:t>
      </w:r>
      <w:r w:rsidRPr="00AA5418">
        <w:rPr>
          <w:rFonts w:ascii="Calibri" w:hAnsi="Calibri" w:cs="Arial"/>
          <w:b/>
          <w:sz w:val="22"/>
          <w:szCs w:val="22"/>
          <w:lang w:val="es-BO"/>
        </w:rPr>
        <w:t>BIENES</w:t>
      </w:r>
      <w:r w:rsidRPr="00AA5418">
        <w:rPr>
          <w:rFonts w:ascii="Calibri" w:hAnsi="Calibri" w:cs="Arial"/>
          <w:sz w:val="22"/>
          <w:szCs w:val="22"/>
          <w:lang w:val="es-BO"/>
        </w:rPr>
        <w:t xml:space="preserve"> de una sola entrega, donde el incumplimiento no permita la ejecución de la relación contractual a través de la entrega de una parcialidad del objeto de la contratación, ya sea por falta de funcionalidad de los </w:t>
      </w:r>
      <w:r w:rsidRPr="00AA5418">
        <w:rPr>
          <w:rFonts w:ascii="Calibri" w:hAnsi="Calibri" w:cs="Arial"/>
          <w:b/>
          <w:sz w:val="22"/>
          <w:szCs w:val="22"/>
          <w:lang w:val="es-BO"/>
        </w:rPr>
        <w:t>BIENES</w:t>
      </w:r>
      <w:r w:rsidRPr="00AA5418">
        <w:rPr>
          <w:rFonts w:ascii="Calibri" w:hAnsi="Calibri" w:cs="Arial"/>
          <w:sz w:val="22"/>
          <w:szCs w:val="22"/>
          <w:lang w:val="es-BO"/>
        </w:rPr>
        <w:t xml:space="preserve"> u otros aspectos que considere el </w:t>
      </w:r>
      <w:r w:rsidRPr="00AA5418">
        <w:rPr>
          <w:rFonts w:ascii="Calibri" w:hAnsi="Calibri" w:cs="Arial"/>
          <w:b/>
          <w:sz w:val="22"/>
          <w:szCs w:val="22"/>
          <w:lang w:val="es-BO"/>
        </w:rPr>
        <w:t>COMPRADOR</w:t>
      </w:r>
      <w:r w:rsidRPr="00AA5418">
        <w:rPr>
          <w:rFonts w:ascii="Calibri" w:hAnsi="Calibri" w:cs="Arial"/>
          <w:sz w:val="22"/>
          <w:szCs w:val="22"/>
          <w:lang w:val="es-BO"/>
        </w:rPr>
        <w:t xml:space="preserve">. En el caso de </w:t>
      </w:r>
      <w:r w:rsidRPr="00AA5418">
        <w:rPr>
          <w:rFonts w:ascii="Calibri" w:hAnsi="Calibri" w:cs="Arial"/>
          <w:b/>
          <w:sz w:val="22"/>
          <w:szCs w:val="22"/>
          <w:lang w:val="es-BO"/>
        </w:rPr>
        <w:t>BIENES</w:t>
      </w:r>
      <w:r w:rsidRPr="00AA5418">
        <w:rPr>
          <w:rFonts w:ascii="Calibri" w:hAnsi="Calibri" w:cs="Arial"/>
          <w:sz w:val="22"/>
          <w:szCs w:val="22"/>
          <w:lang w:val="es-BO"/>
        </w:rPr>
        <w:t xml:space="preserve"> sujetos a provisión continua o con más de una entrega, procederá la resolución total cuando el </w:t>
      </w:r>
      <w:r w:rsidRPr="00AA5418">
        <w:rPr>
          <w:rFonts w:ascii="Calibri" w:hAnsi="Calibri" w:cs="Arial"/>
          <w:b/>
          <w:sz w:val="22"/>
          <w:szCs w:val="22"/>
          <w:lang w:val="es-BO"/>
        </w:rPr>
        <w:t>COMPRADOR</w:t>
      </w:r>
      <w:r w:rsidRPr="00AA5418">
        <w:rPr>
          <w:rFonts w:ascii="Calibri" w:hAnsi="Calibri" w:cs="Arial"/>
          <w:sz w:val="22"/>
          <w:szCs w:val="22"/>
          <w:lang w:val="es-BO"/>
        </w:rPr>
        <w:t xml:space="preserve"> no haya realizado ninguna recepción.</w:t>
      </w:r>
    </w:p>
    <w:p w14:paraId="516232A9" w14:textId="77777777" w:rsidR="00AA5418" w:rsidRPr="00AA5418" w:rsidRDefault="00AA5418" w:rsidP="00AA5418">
      <w:pPr>
        <w:ind w:left="1199"/>
        <w:jc w:val="both"/>
        <w:rPr>
          <w:rFonts w:ascii="Calibri" w:hAnsi="Calibri" w:cs="Arial"/>
          <w:sz w:val="22"/>
          <w:szCs w:val="22"/>
          <w:lang w:val="es-BO"/>
        </w:rPr>
      </w:pPr>
    </w:p>
    <w:p w14:paraId="3F3E63AC" w14:textId="77777777" w:rsidR="00AA5418" w:rsidRPr="00AA5418" w:rsidRDefault="00AA5418" w:rsidP="00AA5418">
      <w:pPr>
        <w:ind w:left="1199"/>
        <w:jc w:val="both"/>
        <w:rPr>
          <w:rFonts w:ascii="Calibri" w:hAnsi="Calibri" w:cs="Arial"/>
          <w:sz w:val="22"/>
          <w:szCs w:val="22"/>
          <w:lang w:val="es-BO"/>
        </w:rPr>
      </w:pPr>
      <w:r w:rsidRPr="00AA5418">
        <w:rPr>
          <w:rFonts w:ascii="Calibri" w:hAnsi="Calibri" w:cs="Arial"/>
          <w:sz w:val="22"/>
          <w:szCs w:val="22"/>
          <w:lang w:val="es-BO"/>
        </w:rPr>
        <w:lastRenderedPageBreak/>
        <w:t xml:space="preserve">La terminación parcial del Contrato por causas de fuerza mayor, caso fortuito u otras causas debidamente justificadas procederá para aquellos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sujetos a provisión continua o con más de una entrega, cuando el incumplimiento no impida la continuidad de la relación contractual, en cuanto a las obligaciones futuras por ejecutarse y/o considerando cumplidas las obligaciones ya efectuadas. En el caso de </w:t>
      </w:r>
      <w:r w:rsidRPr="00AA5418">
        <w:rPr>
          <w:rFonts w:ascii="Calibri" w:hAnsi="Calibri" w:cs="Arial"/>
          <w:b/>
          <w:sz w:val="22"/>
          <w:szCs w:val="22"/>
          <w:lang w:val="es-BO"/>
        </w:rPr>
        <w:t>BIENES</w:t>
      </w:r>
      <w:r w:rsidRPr="00AA5418">
        <w:rPr>
          <w:rFonts w:ascii="Calibri" w:hAnsi="Calibri" w:cs="Arial"/>
          <w:sz w:val="22"/>
          <w:szCs w:val="22"/>
          <w:lang w:val="es-BO"/>
        </w:rPr>
        <w:t xml:space="preserve"> de una sola entrega, procederá la resolución parcial cuando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haya efectivizado la recepción de una parcialidad de los </w:t>
      </w:r>
      <w:r w:rsidRPr="00AA5418">
        <w:rPr>
          <w:rFonts w:ascii="Calibri" w:hAnsi="Calibri" w:cs="Arial"/>
          <w:b/>
          <w:sz w:val="22"/>
          <w:szCs w:val="22"/>
          <w:lang w:val="es-BO"/>
        </w:rPr>
        <w:t xml:space="preserve">BIENES, </w:t>
      </w:r>
      <w:r w:rsidRPr="00AA5418">
        <w:rPr>
          <w:rFonts w:ascii="Calibri" w:hAnsi="Calibri" w:cs="Arial"/>
          <w:sz w:val="22"/>
          <w:szCs w:val="22"/>
          <w:lang w:val="es-BO"/>
        </w:rPr>
        <w:t>de manera excepcional, conforme lo establecido en la cláusula TRIGÉSIMA CUARTA.</w:t>
      </w:r>
    </w:p>
    <w:p w14:paraId="57829500" w14:textId="77777777" w:rsidR="00AA5418" w:rsidRPr="00AA5418" w:rsidRDefault="00AA5418" w:rsidP="00AA5418">
      <w:pPr>
        <w:ind w:left="645"/>
        <w:jc w:val="both"/>
        <w:rPr>
          <w:rFonts w:ascii="Calibri" w:hAnsi="Calibri" w:cs="Arial"/>
          <w:sz w:val="22"/>
          <w:szCs w:val="22"/>
          <w:lang w:val="es-BO"/>
        </w:rPr>
      </w:pPr>
    </w:p>
    <w:p w14:paraId="479B00D5" w14:textId="77777777" w:rsidR="00AA5418" w:rsidRPr="00AA5418" w:rsidRDefault="00AA5418" w:rsidP="00AA5418">
      <w:pPr>
        <w:ind w:left="1199"/>
        <w:jc w:val="both"/>
        <w:rPr>
          <w:rFonts w:ascii="Calibri" w:hAnsi="Calibri" w:cs="Arial"/>
          <w:sz w:val="22"/>
          <w:szCs w:val="22"/>
          <w:lang w:val="es-BO"/>
        </w:rPr>
      </w:pPr>
      <w:r w:rsidRPr="00AA5418">
        <w:rPr>
          <w:rFonts w:ascii="Calibri" w:hAnsi="Calibri"/>
          <w:sz w:val="22"/>
          <w:szCs w:val="22"/>
          <w:lang w:val="es-BO"/>
        </w:rPr>
        <w:t xml:space="preserve">Si en cualquier momento antes de la terminación de la provisión o entrega de los </w:t>
      </w:r>
      <w:r w:rsidRPr="00AA5418">
        <w:rPr>
          <w:rFonts w:ascii="Calibri" w:hAnsi="Calibri"/>
          <w:b/>
          <w:sz w:val="22"/>
          <w:szCs w:val="22"/>
          <w:lang w:val="es-BO"/>
        </w:rPr>
        <w:t>BIENES</w:t>
      </w:r>
      <w:r w:rsidRPr="00AA5418">
        <w:rPr>
          <w:rFonts w:ascii="Calibri" w:hAnsi="Calibri"/>
          <w:sz w:val="22"/>
          <w:szCs w:val="22"/>
          <w:lang w:val="es-BO"/>
        </w:rPr>
        <w:t xml:space="preserve"> objeto del Contrato, el</w:t>
      </w:r>
      <w:r w:rsidRPr="00AA5418">
        <w:rPr>
          <w:rFonts w:ascii="Calibri" w:hAnsi="Calibri"/>
          <w:b/>
          <w:sz w:val="22"/>
          <w:szCs w:val="22"/>
          <w:lang w:val="es-BO"/>
        </w:rPr>
        <w:t xml:space="preserve"> PROVEEDOR, </w:t>
      </w:r>
      <w:r w:rsidRPr="00AA5418">
        <w:rPr>
          <w:rFonts w:ascii="Calibri" w:hAnsi="Calibri"/>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207BD16F" w14:textId="77777777" w:rsidR="00AA5418" w:rsidRPr="00AA5418" w:rsidRDefault="00AA5418" w:rsidP="00AA5418">
      <w:pPr>
        <w:ind w:left="1199"/>
        <w:jc w:val="both"/>
        <w:rPr>
          <w:rFonts w:ascii="Calibri" w:hAnsi="Calibri" w:cs="Arial"/>
          <w:sz w:val="22"/>
          <w:szCs w:val="22"/>
          <w:lang w:val="es-BO"/>
        </w:rPr>
      </w:pPr>
    </w:p>
    <w:p w14:paraId="491E51EF" w14:textId="77777777" w:rsidR="00AA5418" w:rsidRPr="00AA5418" w:rsidRDefault="00AA5418" w:rsidP="00AA5418">
      <w:pPr>
        <w:ind w:left="1199"/>
        <w:jc w:val="both"/>
        <w:rPr>
          <w:rFonts w:ascii="Calibri" w:hAnsi="Calibri" w:cs="Arial"/>
          <w:b/>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COMPRADOR</w:t>
      </w:r>
      <w:r w:rsidRPr="00AA5418">
        <w:rPr>
          <w:rFonts w:ascii="Calibri" w:hAnsi="Calibri" w:cs="Arial"/>
          <w:sz w:val="22"/>
          <w:szCs w:val="22"/>
          <w:lang w:val="es-BO"/>
        </w:rPr>
        <w:t>, previa evaluación y aceptación de la solicitud</w:t>
      </w:r>
      <w:r w:rsidRPr="00AA5418">
        <w:rPr>
          <w:rFonts w:ascii="Calibri" w:hAnsi="Calibri" w:cs="Arial"/>
          <w:b/>
          <w:sz w:val="22"/>
          <w:szCs w:val="22"/>
          <w:lang w:val="es-BO"/>
        </w:rPr>
        <w:t xml:space="preserve">, </w:t>
      </w:r>
      <w:r w:rsidRPr="00AA5418">
        <w:rPr>
          <w:rFonts w:ascii="Calibri" w:hAnsi="Calibri" w:cs="Arial"/>
          <w:sz w:val="22"/>
          <w:szCs w:val="22"/>
          <w:lang w:val="es-BO"/>
        </w:rPr>
        <w:t xml:space="preserve">mediante carta notariada dirigida al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suspenderá la ejecución y resolverá el Contrato total o parcialmente. A la entrega de dicha comunicación oficial de resolución,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suspenderá la ejecución del Contrato de acuerdo a las instrucciones escritas que al efecto emita el </w:t>
      </w:r>
      <w:r w:rsidRPr="00AA5418">
        <w:rPr>
          <w:rFonts w:ascii="Calibri" w:hAnsi="Calibri" w:cs="Arial"/>
          <w:b/>
          <w:sz w:val="22"/>
          <w:szCs w:val="22"/>
          <w:lang w:val="es-BO"/>
        </w:rPr>
        <w:t>COMPRADOR.</w:t>
      </w:r>
    </w:p>
    <w:p w14:paraId="2B3A2A06" w14:textId="77777777" w:rsidR="00AA5418" w:rsidRPr="00AA5418" w:rsidRDefault="00AA5418" w:rsidP="00AA5418">
      <w:pPr>
        <w:ind w:left="1199"/>
        <w:jc w:val="both"/>
        <w:rPr>
          <w:rFonts w:ascii="Calibri" w:hAnsi="Calibri" w:cs="Arial"/>
          <w:b/>
          <w:sz w:val="22"/>
          <w:szCs w:val="22"/>
          <w:lang w:val="es-BO"/>
        </w:rPr>
      </w:pPr>
    </w:p>
    <w:p w14:paraId="716AE6BE" w14:textId="77777777" w:rsidR="00AA5418" w:rsidRPr="00AA5418" w:rsidRDefault="00AA5418" w:rsidP="00AA5418">
      <w:pPr>
        <w:ind w:left="1199"/>
        <w:jc w:val="both"/>
        <w:rPr>
          <w:rFonts w:ascii="Calibri" w:hAnsi="Calibri" w:cs="Arial"/>
          <w:sz w:val="22"/>
          <w:szCs w:val="22"/>
          <w:lang w:val="es-BO"/>
        </w:rPr>
      </w:pPr>
      <w:r w:rsidRPr="00AA5418">
        <w:rPr>
          <w:rFonts w:ascii="Calibri" w:hAnsi="Calibri"/>
          <w:sz w:val="22"/>
          <w:szCs w:val="22"/>
          <w:lang w:val="es-BO"/>
        </w:rPr>
        <w:t xml:space="preserve">Asimismo, si </w:t>
      </w:r>
      <w:r w:rsidRPr="00AA5418">
        <w:rPr>
          <w:rFonts w:ascii="Calibri" w:hAnsi="Calibri" w:cs="Arial"/>
          <w:sz w:val="22"/>
          <w:szCs w:val="22"/>
          <w:lang w:val="es-BO"/>
        </w:rPr>
        <w:t xml:space="preserve">el </w:t>
      </w:r>
      <w:r w:rsidRPr="00AA5418">
        <w:rPr>
          <w:rFonts w:ascii="Calibri" w:hAnsi="Calibri" w:cs="Arial"/>
          <w:b/>
          <w:sz w:val="22"/>
          <w:szCs w:val="22"/>
          <w:lang w:val="es-BO"/>
        </w:rPr>
        <w:t xml:space="preserve">COMPRADOR </w:t>
      </w:r>
      <w:r w:rsidRPr="00AA5418">
        <w:rPr>
          <w:rFonts w:ascii="Calibri" w:hAnsi="Calibri"/>
          <w:sz w:val="22"/>
          <w:szCs w:val="22"/>
          <w:lang w:val="es-BO"/>
        </w:rPr>
        <w:t xml:space="preserve">se encontrase con situaciones no atribuibles a su voluntad, por causas de fuerza mayor, caso fortuito o considera que la continuidad de la relación contractual va en contra los intereses del Estado, comunicará por escrito la suspensión de la ejecución del Contrato y resolverá el </w:t>
      </w:r>
      <w:r w:rsidRPr="00AA5418">
        <w:rPr>
          <w:rFonts w:ascii="Calibri" w:hAnsi="Calibri"/>
          <w:b/>
          <w:sz w:val="22"/>
          <w:szCs w:val="22"/>
          <w:lang w:val="es-BO"/>
        </w:rPr>
        <w:t>CONTRATO</w:t>
      </w:r>
      <w:r w:rsidRPr="00AA5418">
        <w:rPr>
          <w:rFonts w:ascii="Calibri" w:hAnsi="Calibri"/>
          <w:sz w:val="22"/>
          <w:szCs w:val="22"/>
          <w:lang w:val="es-BO"/>
        </w:rPr>
        <w:t xml:space="preserve"> total o parcialmente.</w:t>
      </w:r>
    </w:p>
    <w:p w14:paraId="2D22FA90" w14:textId="77777777" w:rsidR="00AA5418" w:rsidRPr="00AA5418" w:rsidRDefault="00AA5418" w:rsidP="00AA5418">
      <w:pPr>
        <w:ind w:left="1199"/>
        <w:jc w:val="both"/>
        <w:rPr>
          <w:rFonts w:ascii="Calibri" w:hAnsi="Calibri" w:cs="Arial"/>
          <w:sz w:val="22"/>
          <w:szCs w:val="22"/>
          <w:lang w:val="es-BO"/>
        </w:rPr>
      </w:pPr>
    </w:p>
    <w:p w14:paraId="31F343C0" w14:textId="77777777" w:rsidR="00AA5418" w:rsidRPr="00AA5418" w:rsidRDefault="00AA5418" w:rsidP="00AA5418">
      <w:pPr>
        <w:ind w:left="1199"/>
        <w:jc w:val="both"/>
        <w:rPr>
          <w:rFonts w:ascii="Calibri" w:hAnsi="Calibri" w:cs="Arial"/>
          <w:sz w:val="22"/>
          <w:szCs w:val="22"/>
          <w:lang w:val="es-BO"/>
        </w:rPr>
      </w:pPr>
      <w:r w:rsidRPr="00AA5418">
        <w:rPr>
          <w:rFonts w:ascii="Calibri" w:hAnsi="Calibri" w:cs="Arial"/>
          <w:sz w:val="22"/>
          <w:szCs w:val="22"/>
          <w:lang w:val="es-BO"/>
        </w:rPr>
        <w:t xml:space="preserve">Se liquidarán los saldos correspondientes para el cierre de la adquisición y algunos otros gastos que a juicio del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fueran considerados sujetos a reembolso al </w:t>
      </w:r>
      <w:r w:rsidRPr="00AA5418">
        <w:rPr>
          <w:rFonts w:ascii="Calibri" w:hAnsi="Calibri" w:cs="Arial"/>
          <w:b/>
          <w:sz w:val="22"/>
          <w:szCs w:val="22"/>
          <w:lang w:val="es-BO"/>
        </w:rPr>
        <w:t>PROVEEDOR</w:t>
      </w:r>
      <w:r w:rsidRPr="00AA5418">
        <w:rPr>
          <w:rFonts w:ascii="Calibri" w:hAnsi="Calibri" w:cs="Arial"/>
          <w:sz w:val="22"/>
          <w:szCs w:val="22"/>
          <w:lang w:val="es-BO"/>
        </w:rPr>
        <w:t>.</w:t>
      </w:r>
    </w:p>
    <w:p w14:paraId="5C7AE3A1" w14:textId="77777777" w:rsidR="00AA5418" w:rsidRPr="00AA5418" w:rsidRDefault="00AA5418" w:rsidP="00AA5418">
      <w:pPr>
        <w:ind w:left="1199"/>
        <w:jc w:val="both"/>
        <w:rPr>
          <w:rFonts w:ascii="Calibri" w:hAnsi="Calibri" w:cs="Arial"/>
          <w:sz w:val="22"/>
          <w:szCs w:val="22"/>
          <w:lang w:val="es-BO"/>
        </w:rPr>
      </w:pPr>
    </w:p>
    <w:p w14:paraId="717B913E" w14:textId="77777777" w:rsidR="00AA5418" w:rsidRPr="00AA5418" w:rsidRDefault="00AA5418" w:rsidP="00AA5418">
      <w:pPr>
        <w:ind w:left="1199"/>
        <w:jc w:val="both"/>
        <w:rPr>
          <w:rFonts w:ascii="Calibri" w:hAnsi="Calibri" w:cs="Arial"/>
          <w:sz w:val="22"/>
          <w:szCs w:val="22"/>
          <w:lang w:val="es-BO"/>
        </w:rPr>
      </w:pPr>
      <w:r w:rsidRPr="00AA5418">
        <w:rPr>
          <w:rFonts w:ascii="Calibri" w:hAnsi="Calibri" w:cs="Arial"/>
          <w:sz w:val="22"/>
          <w:szCs w:val="22"/>
          <w:lang w:val="es-BO"/>
        </w:rPr>
        <w:t xml:space="preserve">Una vez efectivizada la Resolución del Contrato, las partes procederán a realizar la liquidación del Contrato. </w:t>
      </w:r>
    </w:p>
    <w:p w14:paraId="2C7FFE19" w14:textId="77777777" w:rsidR="00AA5418" w:rsidRPr="00AA5418" w:rsidRDefault="00AA5418" w:rsidP="00AA5418">
      <w:pPr>
        <w:jc w:val="both"/>
        <w:rPr>
          <w:rFonts w:ascii="Calibri" w:hAnsi="Calibri" w:cs="Arial"/>
          <w:sz w:val="22"/>
          <w:szCs w:val="22"/>
          <w:lang w:val="es-BO"/>
        </w:rPr>
      </w:pPr>
    </w:p>
    <w:p w14:paraId="4543C140" w14:textId="77777777" w:rsidR="00AA5418" w:rsidRPr="00AA5418" w:rsidRDefault="00AA5418" w:rsidP="00520F1F">
      <w:pPr>
        <w:pStyle w:val="Prrafodelista"/>
        <w:numPr>
          <w:ilvl w:val="1"/>
          <w:numId w:val="55"/>
        </w:numPr>
        <w:tabs>
          <w:tab w:val="left" w:pos="567"/>
        </w:tabs>
        <w:ind w:left="567" w:firstLine="1104"/>
        <w:contextualSpacing/>
        <w:jc w:val="both"/>
        <w:rPr>
          <w:rFonts w:ascii="Calibri" w:hAnsi="Calibri" w:cs="Arial"/>
          <w:sz w:val="22"/>
          <w:szCs w:val="22"/>
          <w:lang w:val="es-BO"/>
        </w:rPr>
      </w:pPr>
      <w:r w:rsidRPr="00AA5418">
        <w:rPr>
          <w:rFonts w:ascii="Calibri" w:hAnsi="Calibri"/>
          <w:sz w:val="22"/>
          <w:szCs w:val="22"/>
          <w:lang w:val="es-BO"/>
        </w:rPr>
        <w:t xml:space="preserve">Si como consecuencia de la aplicación del sistema de sanciones del Banco, el Banco y el </w:t>
      </w:r>
      <w:r w:rsidRPr="00AA5418">
        <w:rPr>
          <w:rFonts w:ascii="Calibri" w:hAnsi="Calibri"/>
          <w:b/>
          <w:sz w:val="22"/>
          <w:szCs w:val="22"/>
          <w:lang w:val="es-BO"/>
        </w:rPr>
        <w:t>COMPRADOR</w:t>
      </w:r>
      <w:r w:rsidRPr="00AA5418">
        <w:rPr>
          <w:rFonts w:ascii="Calibri" w:hAnsi="Calibri"/>
          <w:sz w:val="22"/>
          <w:szCs w:val="22"/>
          <w:lang w:val="es-BO"/>
        </w:rPr>
        <w:t xml:space="preserve"> determinan que el </w:t>
      </w:r>
      <w:r w:rsidRPr="00AA5418">
        <w:rPr>
          <w:rFonts w:ascii="Calibri" w:hAnsi="Calibri"/>
          <w:b/>
          <w:sz w:val="22"/>
          <w:szCs w:val="22"/>
          <w:lang w:val="es-BO"/>
        </w:rPr>
        <w:t xml:space="preserve">PROVEEDOR </w:t>
      </w:r>
      <w:r w:rsidRPr="00AA5418">
        <w:rPr>
          <w:rFonts w:ascii="Calibri" w:hAnsi="Calibri"/>
          <w:sz w:val="22"/>
          <w:szCs w:val="22"/>
          <w:lang w:val="es-BO"/>
        </w:rPr>
        <w:t xml:space="preserve">incurrió, durante el proceso o en la ejecución del Contrato, en Prácticas Prohibidas, establecidas en la </w:t>
      </w:r>
      <w:proofErr w:type="spellStart"/>
      <w:r w:rsidRPr="00AA5418">
        <w:rPr>
          <w:rFonts w:ascii="Calibri" w:hAnsi="Calibri"/>
          <w:sz w:val="22"/>
          <w:szCs w:val="22"/>
          <w:lang w:val="es-BO"/>
        </w:rPr>
        <w:t>subcláusula</w:t>
      </w:r>
      <w:proofErr w:type="spellEnd"/>
      <w:r w:rsidRPr="00AA5418">
        <w:rPr>
          <w:rFonts w:ascii="Calibri" w:hAnsi="Calibri"/>
          <w:sz w:val="22"/>
          <w:szCs w:val="22"/>
          <w:lang w:val="es-BO"/>
        </w:rPr>
        <w:t xml:space="preserve"> 13.2 de este Contrato.</w:t>
      </w:r>
    </w:p>
    <w:p w14:paraId="5359889E" w14:textId="77777777" w:rsidR="00AA5418" w:rsidRPr="00AA5418" w:rsidRDefault="00AA5418" w:rsidP="00AA5418">
      <w:pPr>
        <w:pStyle w:val="Prrafodelista"/>
        <w:tabs>
          <w:tab w:val="left" w:pos="567"/>
        </w:tabs>
        <w:ind w:left="567" w:firstLine="1104"/>
        <w:jc w:val="both"/>
        <w:rPr>
          <w:rFonts w:ascii="Calibri" w:hAnsi="Calibri" w:cs="Arial"/>
          <w:sz w:val="22"/>
          <w:szCs w:val="22"/>
          <w:lang w:val="es-BO"/>
        </w:rPr>
      </w:pPr>
    </w:p>
    <w:p w14:paraId="2CDB0378" w14:textId="77777777" w:rsidR="00AA5418" w:rsidRPr="00AA5418" w:rsidRDefault="00AA5418" w:rsidP="00520F1F">
      <w:pPr>
        <w:pStyle w:val="Prrafodelista"/>
        <w:numPr>
          <w:ilvl w:val="1"/>
          <w:numId w:val="55"/>
        </w:numPr>
        <w:tabs>
          <w:tab w:val="left" w:pos="567"/>
        </w:tabs>
        <w:ind w:left="567" w:firstLine="1104"/>
        <w:contextualSpacing/>
        <w:jc w:val="both"/>
        <w:rPr>
          <w:rFonts w:ascii="Calibri" w:hAnsi="Calibri" w:cs="Arial"/>
          <w:sz w:val="22"/>
          <w:szCs w:val="22"/>
          <w:lang w:val="es-BO"/>
        </w:rPr>
      </w:pPr>
      <w:r w:rsidRPr="00AA5418">
        <w:rPr>
          <w:rFonts w:ascii="Calibri" w:hAnsi="Calibri" w:cs="Arial"/>
          <w:sz w:val="22"/>
          <w:szCs w:val="22"/>
          <w:lang w:val="es-BO"/>
        </w:rPr>
        <w:t xml:space="preserve">Si el </w:t>
      </w:r>
      <w:r w:rsidRPr="00AA5418">
        <w:rPr>
          <w:rFonts w:ascii="Calibri" w:hAnsi="Calibri" w:cs="Arial"/>
          <w:b/>
          <w:sz w:val="22"/>
          <w:szCs w:val="22"/>
          <w:lang w:val="es-BO"/>
        </w:rPr>
        <w:t>PROVEEDOR</w:t>
      </w:r>
      <w:r w:rsidRPr="00AA5418">
        <w:rPr>
          <w:rFonts w:ascii="Calibri" w:hAnsi="Calibri" w:cs="Arial"/>
          <w:sz w:val="22"/>
          <w:szCs w:val="22"/>
          <w:lang w:val="es-BO"/>
        </w:rPr>
        <w:t xml:space="preserve"> impide sustancialmente el ejercicio de los derechos del Banco de realizar auditorías, sin perjuicio de lo indicado en la </w:t>
      </w:r>
      <w:proofErr w:type="spellStart"/>
      <w:r w:rsidRPr="00AA5418">
        <w:rPr>
          <w:rFonts w:ascii="Calibri" w:hAnsi="Calibri" w:cs="Arial"/>
          <w:sz w:val="22"/>
          <w:szCs w:val="22"/>
          <w:lang w:val="es-BO"/>
        </w:rPr>
        <w:t>subcláusula</w:t>
      </w:r>
      <w:proofErr w:type="spellEnd"/>
      <w:r w:rsidRPr="00AA5418">
        <w:rPr>
          <w:rFonts w:ascii="Calibri" w:hAnsi="Calibri" w:cs="Arial"/>
          <w:sz w:val="22"/>
          <w:szCs w:val="22"/>
          <w:lang w:val="es-BO"/>
        </w:rPr>
        <w:t xml:space="preserve"> 13.2 de este Contrato.</w:t>
      </w:r>
    </w:p>
    <w:p w14:paraId="6920E5E9" w14:textId="77777777" w:rsidR="00AA5418" w:rsidRPr="00AA5418" w:rsidRDefault="00AA5418" w:rsidP="00AA5418">
      <w:pPr>
        <w:pStyle w:val="Prrafodelista"/>
        <w:tabs>
          <w:tab w:val="left" w:pos="567"/>
        </w:tabs>
        <w:ind w:left="1080" w:firstLine="1104"/>
        <w:jc w:val="both"/>
        <w:rPr>
          <w:rFonts w:ascii="Calibri" w:hAnsi="Calibri" w:cs="Arial"/>
          <w:sz w:val="22"/>
          <w:szCs w:val="22"/>
          <w:lang w:val="es-BO"/>
        </w:rPr>
      </w:pPr>
    </w:p>
    <w:p w14:paraId="2E211B40" w14:textId="77777777" w:rsidR="00AA5418" w:rsidRPr="00AA5418" w:rsidRDefault="00AA5418" w:rsidP="00AA5418">
      <w:pPr>
        <w:pStyle w:val="Prrafodelista"/>
        <w:tabs>
          <w:tab w:val="left" w:pos="567"/>
        </w:tabs>
        <w:ind w:left="1080" w:firstLine="1104"/>
        <w:jc w:val="both"/>
        <w:rPr>
          <w:rFonts w:ascii="Calibri" w:hAnsi="Calibri" w:cs="Arial"/>
          <w:sz w:val="22"/>
          <w:szCs w:val="22"/>
          <w:lang w:val="es-BO"/>
        </w:rPr>
      </w:pPr>
    </w:p>
    <w:p w14:paraId="471F268A"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VIGÉSIMA PRIMERA. - (SOLUCIÓN DE CONTROVERSIAS)</w:t>
      </w:r>
    </w:p>
    <w:p w14:paraId="11165021" w14:textId="77777777" w:rsidR="00AA5418" w:rsidRPr="00AA5418" w:rsidRDefault="00AA5418" w:rsidP="00520F1F">
      <w:pPr>
        <w:pStyle w:val="Prrafodelista"/>
        <w:numPr>
          <w:ilvl w:val="1"/>
          <w:numId w:val="56"/>
        </w:numPr>
        <w:ind w:left="567" w:firstLine="1104"/>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COMPRADOR</w:t>
      </w:r>
      <w:r w:rsidRPr="00AA5418">
        <w:rPr>
          <w:rFonts w:ascii="Calibri" w:hAnsi="Calibri" w:cs="Arial"/>
          <w:sz w:val="22"/>
          <w:szCs w:val="22"/>
          <w:lang w:val="es-BO"/>
        </w:rPr>
        <w:t xml:space="preserve"> y el </w:t>
      </w:r>
      <w:r w:rsidRPr="00AA5418">
        <w:rPr>
          <w:rFonts w:ascii="Calibri" w:hAnsi="Calibri" w:cs="Arial"/>
          <w:b/>
          <w:sz w:val="22"/>
          <w:szCs w:val="22"/>
          <w:lang w:val="es-BO"/>
        </w:rPr>
        <w:t>PROVEEDOR</w:t>
      </w:r>
      <w:r w:rsidRPr="00AA5418">
        <w:rPr>
          <w:rFonts w:ascii="Calibri" w:hAnsi="Calibri" w:cs="Arial"/>
          <w:sz w:val="22"/>
          <w:szCs w:val="22"/>
          <w:lang w:val="es-BO"/>
        </w:rPr>
        <w:t xml:space="preserve"> harán todo lo posible para resolver amigablemente, mediante negociaciones directas informales, cualquier desacuerdo o controversia que se haya suscitado entre ellos en virtud o en referencia al Contrato.</w:t>
      </w:r>
    </w:p>
    <w:p w14:paraId="200CCD38" w14:textId="77777777" w:rsidR="00AA5418" w:rsidRPr="00AA5418" w:rsidRDefault="00AA5418" w:rsidP="00AA5418">
      <w:pPr>
        <w:pStyle w:val="Prrafodelista"/>
        <w:ind w:left="0" w:firstLine="1104"/>
        <w:rPr>
          <w:rFonts w:ascii="Calibri" w:hAnsi="Calibri" w:cs="Calibri"/>
          <w:i/>
          <w:color w:val="808080"/>
          <w:sz w:val="22"/>
          <w:szCs w:val="22"/>
          <w:lang w:val="es-BO"/>
        </w:rPr>
      </w:pPr>
    </w:p>
    <w:p w14:paraId="26299EE8" w14:textId="77777777" w:rsidR="00AA5418" w:rsidRPr="00AA5418" w:rsidRDefault="00AA5418" w:rsidP="00AA5418">
      <w:pPr>
        <w:pStyle w:val="Prrafodelista"/>
        <w:ind w:left="0" w:firstLine="1104"/>
        <w:jc w:val="both"/>
        <w:rPr>
          <w:rFonts w:ascii="Calibri" w:hAnsi="Calibri" w:cs="Calibri"/>
          <w:i/>
          <w:color w:val="808080"/>
          <w:sz w:val="22"/>
          <w:szCs w:val="22"/>
          <w:lang w:val="es-BO"/>
        </w:rPr>
      </w:pPr>
      <w:bookmarkStart w:id="186" w:name="_Hlk43639002"/>
      <w:r w:rsidRPr="00AA5418">
        <w:rPr>
          <w:rFonts w:ascii="Calibri" w:hAnsi="Calibri" w:cs="Calibri"/>
          <w:i/>
          <w:color w:val="808080"/>
          <w:sz w:val="22"/>
          <w:szCs w:val="22"/>
          <w:lang w:val="es-BO"/>
        </w:rPr>
        <w:lastRenderedPageBreak/>
        <w:t>[Se seleccionará una de las siguientes dos opciones (</w:t>
      </w:r>
      <w:proofErr w:type="spellStart"/>
      <w:r w:rsidRPr="00AA5418">
        <w:rPr>
          <w:rFonts w:ascii="Calibri" w:hAnsi="Calibri" w:cs="Calibri"/>
          <w:i/>
          <w:color w:val="808080"/>
          <w:sz w:val="22"/>
          <w:szCs w:val="22"/>
          <w:lang w:val="es-BO"/>
        </w:rPr>
        <w:t>subcláusula</w:t>
      </w:r>
      <w:proofErr w:type="spellEnd"/>
      <w:r w:rsidRPr="00AA5418">
        <w:rPr>
          <w:rFonts w:ascii="Calibri" w:hAnsi="Calibri" w:cs="Calibri"/>
          <w:i/>
          <w:color w:val="808080"/>
          <w:sz w:val="22"/>
          <w:szCs w:val="22"/>
          <w:lang w:val="es-BO"/>
        </w:rPr>
        <w:t xml:space="preserve"> 21.2), para PROVEEDORES locales o extranjeros, al momento de la realización del contrato.]</w:t>
      </w:r>
    </w:p>
    <w:bookmarkEnd w:id="186"/>
    <w:p w14:paraId="25C201A6" w14:textId="77777777" w:rsidR="00AA5418" w:rsidRPr="00AA5418" w:rsidRDefault="00AA5418" w:rsidP="00AA5418">
      <w:pPr>
        <w:pStyle w:val="Prrafodelista"/>
        <w:ind w:left="0" w:firstLine="1104"/>
        <w:rPr>
          <w:rFonts w:ascii="Calibri" w:hAnsi="Calibri" w:cs="Calibri"/>
          <w:i/>
          <w:color w:val="808080"/>
          <w:sz w:val="22"/>
          <w:szCs w:val="22"/>
          <w:lang w:val="es-BO"/>
        </w:rPr>
      </w:pPr>
    </w:p>
    <w:p w14:paraId="1EC60F34" w14:textId="77777777" w:rsidR="00AA5418" w:rsidRPr="00AA5418" w:rsidRDefault="00AA5418" w:rsidP="00AA5418">
      <w:pPr>
        <w:pStyle w:val="Prrafodelista"/>
        <w:ind w:left="0" w:firstLine="1104"/>
        <w:rPr>
          <w:rFonts w:ascii="Calibri" w:hAnsi="Calibri" w:cs="Calibri"/>
          <w:i/>
          <w:color w:val="808080"/>
          <w:sz w:val="22"/>
          <w:szCs w:val="22"/>
          <w:lang w:val="es-BO"/>
        </w:rPr>
      </w:pPr>
      <w:r w:rsidRPr="00AA5418">
        <w:rPr>
          <w:rFonts w:ascii="Calibri" w:hAnsi="Calibri" w:cs="Calibri"/>
          <w:i/>
          <w:color w:val="808080"/>
          <w:sz w:val="22"/>
          <w:szCs w:val="22"/>
          <w:lang w:val="es-BO"/>
        </w:rPr>
        <w:t xml:space="preserve">[Esta </w:t>
      </w:r>
      <w:proofErr w:type="spellStart"/>
      <w:r w:rsidRPr="00AA5418">
        <w:rPr>
          <w:rFonts w:ascii="Calibri" w:hAnsi="Calibri" w:cs="Calibri"/>
          <w:i/>
          <w:color w:val="808080"/>
          <w:sz w:val="22"/>
          <w:szCs w:val="22"/>
          <w:lang w:val="es-BO"/>
        </w:rPr>
        <w:t>subcláusula</w:t>
      </w:r>
      <w:proofErr w:type="spellEnd"/>
      <w:r w:rsidRPr="00AA5418">
        <w:rPr>
          <w:rFonts w:ascii="Calibri" w:hAnsi="Calibri" w:cs="Calibri"/>
          <w:i/>
          <w:color w:val="808080"/>
          <w:sz w:val="22"/>
          <w:szCs w:val="22"/>
          <w:lang w:val="es-BO"/>
        </w:rPr>
        <w:t xml:space="preserve"> aplica únicamente para PROVEEDORES locales.]</w:t>
      </w:r>
    </w:p>
    <w:p w14:paraId="2F4205D3" w14:textId="77777777" w:rsidR="00AA5418" w:rsidRPr="00AA5418" w:rsidRDefault="00AA5418" w:rsidP="00520F1F">
      <w:pPr>
        <w:pStyle w:val="Prrafodelista"/>
        <w:numPr>
          <w:ilvl w:val="1"/>
          <w:numId w:val="56"/>
        </w:numPr>
        <w:tabs>
          <w:tab w:val="left" w:pos="567"/>
        </w:tabs>
        <w:ind w:left="567" w:firstLine="1104"/>
        <w:jc w:val="both"/>
        <w:rPr>
          <w:rFonts w:ascii="Calibri" w:hAnsi="Calibri" w:cs="Arial"/>
          <w:sz w:val="22"/>
          <w:szCs w:val="22"/>
          <w:lang w:val="es-BO"/>
        </w:rPr>
      </w:pPr>
      <w:r w:rsidRPr="00AA5418">
        <w:rPr>
          <w:rFonts w:ascii="Calibri" w:hAnsi="Calibri" w:cs="Arial"/>
          <w:sz w:val="22"/>
          <w:szCs w:val="22"/>
          <w:lang w:val="es-BO"/>
        </w:rPr>
        <w:t>En caso de continuar las controversias sobre los derechos y obligaciones u otros aspectos propios de la ejecución del presente Contrato, las partes podrán acudir a la jurisdicción prevista en el ordenamiento jurídico para los contratos administrativos.</w:t>
      </w:r>
    </w:p>
    <w:p w14:paraId="12E63184" w14:textId="77777777" w:rsidR="00AA5418" w:rsidRPr="00AA5418" w:rsidRDefault="00AA5418" w:rsidP="00AA5418">
      <w:pPr>
        <w:pStyle w:val="Prrafodelista"/>
        <w:ind w:left="0" w:firstLine="1104"/>
        <w:jc w:val="both"/>
        <w:rPr>
          <w:rFonts w:ascii="Calibri" w:hAnsi="Calibri" w:cs="Calibri"/>
          <w:i/>
          <w:color w:val="808080"/>
          <w:sz w:val="22"/>
          <w:szCs w:val="22"/>
          <w:lang w:val="es-BO"/>
        </w:rPr>
      </w:pPr>
    </w:p>
    <w:p w14:paraId="240661D5" w14:textId="77777777" w:rsidR="00AA5418" w:rsidRPr="00AA5418" w:rsidRDefault="00AA5418" w:rsidP="00AA5418">
      <w:pPr>
        <w:pStyle w:val="Prrafodelista"/>
        <w:ind w:left="0" w:firstLine="1104"/>
        <w:jc w:val="both"/>
        <w:rPr>
          <w:rFonts w:ascii="Calibri" w:hAnsi="Calibri" w:cs="Calibri"/>
          <w:i/>
          <w:color w:val="808080"/>
          <w:sz w:val="22"/>
          <w:szCs w:val="22"/>
          <w:lang w:val="es-BO"/>
        </w:rPr>
      </w:pPr>
      <w:r w:rsidRPr="00AA5418">
        <w:rPr>
          <w:rFonts w:ascii="Calibri" w:hAnsi="Calibri" w:cs="Calibri"/>
          <w:i/>
          <w:color w:val="808080"/>
          <w:sz w:val="22"/>
          <w:szCs w:val="22"/>
          <w:lang w:val="es-BO"/>
        </w:rPr>
        <w:t xml:space="preserve">[Esta </w:t>
      </w:r>
      <w:proofErr w:type="spellStart"/>
      <w:r w:rsidRPr="00AA5418">
        <w:rPr>
          <w:rFonts w:ascii="Calibri" w:hAnsi="Calibri" w:cs="Calibri"/>
          <w:i/>
          <w:color w:val="808080"/>
          <w:sz w:val="22"/>
          <w:szCs w:val="22"/>
          <w:lang w:val="es-BO"/>
        </w:rPr>
        <w:t>subcláusula</w:t>
      </w:r>
      <w:proofErr w:type="spellEnd"/>
      <w:r w:rsidRPr="00AA5418">
        <w:rPr>
          <w:rFonts w:ascii="Calibri" w:hAnsi="Calibri" w:cs="Calibri"/>
          <w:i/>
          <w:color w:val="808080"/>
          <w:sz w:val="22"/>
          <w:szCs w:val="22"/>
          <w:lang w:val="es-BO"/>
        </w:rPr>
        <w:t xml:space="preserve"> aplica únicamente para PROVEEDORES extranjeros.]</w:t>
      </w:r>
    </w:p>
    <w:p w14:paraId="23E3E9CB" w14:textId="77777777" w:rsidR="00AA5418" w:rsidRPr="00AA5418" w:rsidRDefault="00AA5418" w:rsidP="00AA5418">
      <w:pPr>
        <w:pStyle w:val="Prrafodelista"/>
        <w:ind w:left="567" w:firstLine="1104"/>
        <w:jc w:val="both"/>
        <w:rPr>
          <w:rFonts w:ascii="Calibri" w:hAnsi="Calibri" w:cs="Arial"/>
          <w:sz w:val="22"/>
          <w:szCs w:val="22"/>
          <w:lang w:val="es-BO"/>
        </w:rPr>
      </w:pPr>
      <w:r w:rsidRPr="00AA5418">
        <w:rPr>
          <w:rFonts w:ascii="Calibri" w:hAnsi="Calibri" w:cs="Arial"/>
          <w:sz w:val="22"/>
          <w:szCs w:val="22"/>
          <w:lang w:val="es-BO"/>
        </w:rPr>
        <w:t xml:space="preserve">21.2 </w:t>
      </w:r>
      <w:r w:rsidRPr="00AA5418">
        <w:rPr>
          <w:rFonts w:ascii="Calibri" w:hAnsi="Calibri" w:cs="Arial"/>
          <w:sz w:val="22"/>
          <w:szCs w:val="22"/>
          <w:lang w:val="es-BO"/>
        </w:rPr>
        <w:tab/>
        <w:t xml:space="preserve">Si después de transcurridos veintiocho (28) días calendario las partes no han podido resolver la controversia o diferencia mediante las negociaciones citadas en la </w:t>
      </w:r>
      <w:proofErr w:type="spellStart"/>
      <w:r w:rsidRPr="00AA5418">
        <w:rPr>
          <w:rFonts w:ascii="Calibri" w:hAnsi="Calibri" w:cs="Arial"/>
          <w:sz w:val="22"/>
          <w:szCs w:val="22"/>
          <w:lang w:val="es-BO"/>
        </w:rPr>
        <w:t>subcláusula</w:t>
      </w:r>
      <w:proofErr w:type="spellEnd"/>
      <w:r w:rsidRPr="00AA5418">
        <w:rPr>
          <w:rFonts w:ascii="Calibri" w:hAnsi="Calibri" w:cs="Arial"/>
          <w:sz w:val="22"/>
          <w:szCs w:val="22"/>
          <w:lang w:val="es-BO"/>
        </w:rPr>
        <w:t xml:space="preserve"> 21.1, entonces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o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podrá informar a la otra parte sobre sus intenciones de iniciar un  proceso  de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uno de los procedimientos estipulados a continuación: </w:t>
      </w:r>
    </w:p>
    <w:p w14:paraId="798CDA2C"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ab/>
      </w:r>
    </w:p>
    <w:p w14:paraId="2B9ACA7D" w14:textId="77777777" w:rsidR="00AA5418" w:rsidRPr="00AA5418" w:rsidRDefault="00AA5418" w:rsidP="00AA5418">
      <w:pPr>
        <w:pStyle w:val="Prrafodelista"/>
        <w:ind w:left="567" w:firstLine="1104"/>
        <w:jc w:val="both"/>
        <w:rPr>
          <w:rFonts w:ascii="Calibri" w:hAnsi="Calibri" w:cs="Calibri"/>
          <w:i/>
          <w:color w:val="808080"/>
          <w:sz w:val="22"/>
          <w:szCs w:val="22"/>
          <w:lang w:val="es-BO"/>
        </w:rPr>
      </w:pPr>
      <w:bookmarkStart w:id="187" w:name="_Hlk43639064"/>
      <w:r w:rsidRPr="00AA5418">
        <w:rPr>
          <w:rFonts w:ascii="Calibri" w:hAnsi="Calibri" w:cs="Calibri"/>
          <w:i/>
          <w:color w:val="808080"/>
          <w:sz w:val="22"/>
          <w:szCs w:val="22"/>
          <w:lang w:val="es-BO"/>
        </w:rPr>
        <w:t>[El COMPRADOR deberá elegir una de las siguientes opciones, antes de la publicación y eliminar la opción no seleccionada.]</w:t>
      </w:r>
    </w:p>
    <w:bookmarkEnd w:id="187"/>
    <w:p w14:paraId="6C56E4AA" w14:textId="77777777" w:rsidR="00AA5418" w:rsidRPr="00AA5418" w:rsidRDefault="00AA5418" w:rsidP="00AA5418">
      <w:pPr>
        <w:ind w:left="567"/>
        <w:jc w:val="both"/>
        <w:rPr>
          <w:rFonts w:ascii="Calibri" w:hAnsi="Calibri" w:cs="Tahoma"/>
          <w:b/>
          <w:bCs/>
          <w:iCs/>
          <w:sz w:val="22"/>
          <w:szCs w:val="22"/>
        </w:rPr>
      </w:pPr>
      <w:r w:rsidRPr="00AA5418">
        <w:rPr>
          <w:rFonts w:ascii="Calibri" w:hAnsi="Calibri"/>
          <w:b/>
          <w:bCs/>
          <w:iCs/>
          <w:spacing w:val="-3"/>
          <w:sz w:val="22"/>
          <w:szCs w:val="22"/>
        </w:rPr>
        <w:t>“</w:t>
      </w:r>
      <w:r w:rsidRPr="00AA5418">
        <w:rPr>
          <w:rFonts w:ascii="Calibri" w:hAnsi="Calibri"/>
          <w:b/>
          <w:iCs/>
          <w:sz w:val="22"/>
          <w:szCs w:val="22"/>
        </w:rPr>
        <w:t>Comisión de las Naciones Unidas para el derecho mercantil internacional (CNUDMI</w:t>
      </w:r>
      <w:r w:rsidRPr="00AA5418">
        <w:rPr>
          <w:rFonts w:ascii="Calibri" w:hAnsi="Calibri" w:cs="Tahoma"/>
          <w:b/>
          <w:bCs/>
          <w:iCs/>
          <w:sz w:val="22"/>
          <w:szCs w:val="22"/>
        </w:rPr>
        <w:t xml:space="preserve">)” </w:t>
      </w:r>
      <w:r w:rsidRPr="00AA5418">
        <w:rPr>
          <w:rFonts w:ascii="Calibri" w:hAnsi="Calibri"/>
          <w:iCs/>
          <w:sz w:val="22"/>
          <w:szCs w:val="22"/>
        </w:rPr>
        <w:t>(UNCITRAL, por sus siglas en inglés)</w:t>
      </w:r>
    </w:p>
    <w:p w14:paraId="5C8F43FE" w14:textId="77777777" w:rsidR="00AA5418" w:rsidRPr="00AA5418" w:rsidRDefault="00AA5418" w:rsidP="00AA5418">
      <w:pPr>
        <w:ind w:left="567"/>
        <w:rPr>
          <w:rFonts w:ascii="Calibri" w:hAnsi="Calibri"/>
          <w:b/>
          <w:iCs/>
          <w:sz w:val="22"/>
          <w:szCs w:val="22"/>
        </w:rPr>
      </w:pPr>
      <w:r w:rsidRPr="00AA5418">
        <w:rPr>
          <w:rFonts w:ascii="Calibri" w:hAnsi="Calibri"/>
          <w:b/>
          <w:iCs/>
          <w:sz w:val="22"/>
          <w:szCs w:val="22"/>
        </w:rPr>
        <w:t>Reglamento de Arbitraje:</w:t>
      </w:r>
    </w:p>
    <w:p w14:paraId="7F305963" w14:textId="77777777" w:rsidR="00AA5418" w:rsidRPr="00AA5418" w:rsidRDefault="00AA5418" w:rsidP="00AA5418">
      <w:pPr>
        <w:ind w:left="567"/>
        <w:jc w:val="both"/>
        <w:rPr>
          <w:rFonts w:ascii="Calibri" w:hAnsi="Calibri"/>
          <w:iCs/>
          <w:spacing w:val="-3"/>
          <w:sz w:val="22"/>
          <w:szCs w:val="22"/>
        </w:rPr>
      </w:pPr>
      <w:r w:rsidRPr="00AA5418">
        <w:rPr>
          <w:rFonts w:ascii="Calibri" w:hAnsi="Calibri"/>
          <w:iCs/>
          <w:spacing w:val="-3"/>
          <w:sz w:val="22"/>
          <w:szCs w:val="22"/>
        </w:rPr>
        <w:t>Cualquiera disputa, controversia o reclamo generado por o en relación con este Contrato, o por incumplimiento, rescisión, o anulación del mismo, deberán ser resueltos mediante arbitraje de conformidad con el Reglamento de Arbitraje vigente de la UNCITRAL.”</w:t>
      </w:r>
    </w:p>
    <w:p w14:paraId="7CE21D4D" w14:textId="77777777" w:rsidR="00AA5418" w:rsidRPr="00AA5418" w:rsidRDefault="00AA5418" w:rsidP="00AA5418">
      <w:pPr>
        <w:ind w:left="567"/>
        <w:rPr>
          <w:rFonts w:ascii="Calibri" w:hAnsi="Calibri"/>
          <w:iCs/>
          <w:spacing w:val="-3"/>
          <w:sz w:val="22"/>
          <w:szCs w:val="22"/>
        </w:rPr>
      </w:pPr>
    </w:p>
    <w:p w14:paraId="098B1A5F" w14:textId="77777777" w:rsidR="00AA5418" w:rsidRPr="00AA5418" w:rsidRDefault="00AA5418" w:rsidP="00AA5418">
      <w:pPr>
        <w:ind w:left="567"/>
        <w:rPr>
          <w:rFonts w:ascii="Calibri" w:hAnsi="Calibri"/>
          <w:i/>
          <w:color w:val="808080"/>
          <w:spacing w:val="-3"/>
          <w:sz w:val="22"/>
          <w:szCs w:val="22"/>
        </w:rPr>
      </w:pPr>
      <w:bookmarkStart w:id="188" w:name="_Hlk43639088"/>
      <w:r w:rsidRPr="00AA5418">
        <w:rPr>
          <w:rFonts w:ascii="Calibri" w:hAnsi="Calibri"/>
          <w:i/>
          <w:color w:val="808080"/>
          <w:spacing w:val="-3"/>
          <w:sz w:val="22"/>
          <w:szCs w:val="22"/>
        </w:rPr>
        <w:t>[O bien]</w:t>
      </w:r>
    </w:p>
    <w:bookmarkEnd w:id="188"/>
    <w:p w14:paraId="387F6AAE" w14:textId="77777777" w:rsidR="00AA5418" w:rsidRPr="00AA5418" w:rsidRDefault="00AA5418" w:rsidP="00AA5418">
      <w:pPr>
        <w:ind w:left="567"/>
        <w:rPr>
          <w:rFonts w:ascii="Calibri" w:hAnsi="Calibri"/>
          <w:b/>
          <w:bCs/>
          <w:iCs/>
          <w:spacing w:val="-3"/>
          <w:sz w:val="22"/>
          <w:szCs w:val="22"/>
        </w:rPr>
      </w:pPr>
      <w:r w:rsidRPr="00AA5418">
        <w:rPr>
          <w:rFonts w:ascii="Calibri" w:hAnsi="Calibri"/>
          <w:b/>
          <w:bCs/>
          <w:iCs/>
          <w:spacing w:val="-3"/>
          <w:sz w:val="22"/>
          <w:szCs w:val="22"/>
        </w:rPr>
        <w:t xml:space="preserve">“Reglamento de Arbitraje de la Cámara de Comercio Internacional (CCI): </w:t>
      </w:r>
      <w:r w:rsidRPr="00AA5418">
        <w:rPr>
          <w:rFonts w:ascii="Calibri" w:hAnsi="Calibri"/>
          <w:iCs/>
          <w:spacing w:val="-3"/>
          <w:sz w:val="22"/>
          <w:szCs w:val="22"/>
        </w:rPr>
        <w:t>(ICC, por sus siglas en inglés)</w:t>
      </w:r>
    </w:p>
    <w:p w14:paraId="0B2C6995" w14:textId="77777777" w:rsidR="00AA5418" w:rsidRPr="00AA5418" w:rsidRDefault="00AA5418" w:rsidP="00AA5418">
      <w:pPr>
        <w:ind w:left="567"/>
        <w:jc w:val="both"/>
        <w:rPr>
          <w:rFonts w:ascii="Calibri" w:hAnsi="Calibri"/>
          <w:iCs/>
          <w:spacing w:val="-3"/>
          <w:sz w:val="22"/>
          <w:szCs w:val="22"/>
        </w:rPr>
      </w:pPr>
      <w:r w:rsidRPr="00AA5418">
        <w:rPr>
          <w:rFonts w:ascii="Calibri" w:hAnsi="Calibri"/>
          <w:iCs/>
          <w:spacing w:val="-3"/>
          <w:sz w:val="22"/>
          <w:szCs w:val="22"/>
        </w:rPr>
        <w:t>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1DB40D6" w14:textId="77777777" w:rsidR="00AA5418" w:rsidRPr="00AA5418" w:rsidRDefault="00AA5418" w:rsidP="00AA5418">
      <w:pPr>
        <w:ind w:left="567"/>
        <w:rPr>
          <w:rFonts w:ascii="Calibri" w:hAnsi="Calibri"/>
          <w:i/>
          <w:color w:val="808080"/>
          <w:spacing w:val="-3"/>
          <w:sz w:val="22"/>
          <w:szCs w:val="22"/>
        </w:rPr>
      </w:pPr>
      <w:bookmarkStart w:id="189" w:name="_Hlk43639107"/>
    </w:p>
    <w:p w14:paraId="13532511" w14:textId="77777777" w:rsidR="00AA5418" w:rsidRPr="00AA5418" w:rsidRDefault="00AA5418" w:rsidP="00AA5418">
      <w:pPr>
        <w:ind w:left="567"/>
        <w:rPr>
          <w:rFonts w:ascii="Calibri" w:hAnsi="Calibri"/>
          <w:i/>
          <w:color w:val="808080"/>
          <w:spacing w:val="-3"/>
          <w:sz w:val="22"/>
          <w:szCs w:val="22"/>
        </w:rPr>
      </w:pPr>
      <w:r w:rsidRPr="00AA5418">
        <w:rPr>
          <w:rFonts w:ascii="Calibri" w:hAnsi="Calibri"/>
          <w:i/>
          <w:color w:val="808080"/>
          <w:spacing w:val="-3"/>
          <w:sz w:val="22"/>
          <w:szCs w:val="22"/>
        </w:rPr>
        <w:t>[O bien]</w:t>
      </w:r>
    </w:p>
    <w:bookmarkEnd w:id="189"/>
    <w:p w14:paraId="77C1B00D" w14:textId="77777777" w:rsidR="00AA5418" w:rsidRPr="00AA5418" w:rsidRDefault="00AA5418" w:rsidP="00AA5418">
      <w:pPr>
        <w:ind w:left="567"/>
        <w:rPr>
          <w:rFonts w:ascii="Calibri" w:hAnsi="Calibri"/>
          <w:b/>
          <w:bCs/>
          <w:iCs/>
          <w:spacing w:val="-3"/>
          <w:sz w:val="22"/>
          <w:szCs w:val="22"/>
        </w:rPr>
      </w:pPr>
      <w:r w:rsidRPr="00AA5418">
        <w:rPr>
          <w:rFonts w:ascii="Calibri" w:hAnsi="Calibri"/>
          <w:b/>
          <w:bCs/>
          <w:iCs/>
          <w:spacing w:val="-3"/>
          <w:sz w:val="22"/>
          <w:szCs w:val="22"/>
        </w:rPr>
        <w:t>“Reglamento del Instituto de Arbitraje de la Cámara de Comercio de Estocolmo:</w:t>
      </w:r>
    </w:p>
    <w:p w14:paraId="5C8BC95F" w14:textId="77777777" w:rsidR="00AA5418" w:rsidRPr="00AA5418" w:rsidRDefault="00AA5418" w:rsidP="00AA5418">
      <w:pPr>
        <w:pStyle w:val="Outline"/>
        <w:spacing w:before="0"/>
        <w:ind w:left="567"/>
        <w:jc w:val="both"/>
        <w:rPr>
          <w:rFonts w:ascii="Calibri" w:hAnsi="Calibri"/>
          <w:iCs/>
          <w:spacing w:val="-3"/>
          <w:sz w:val="22"/>
          <w:szCs w:val="22"/>
          <w:lang w:val="es-ES_tradnl"/>
        </w:rPr>
      </w:pPr>
      <w:r w:rsidRPr="00AA5418">
        <w:rPr>
          <w:rFonts w:ascii="Calibri" w:hAnsi="Calibri"/>
          <w:iCs/>
          <w:spacing w:val="-3"/>
          <w:sz w:val="22"/>
          <w:szCs w:val="22"/>
          <w:lang w:val="es-ES_tradnl"/>
        </w:rPr>
        <w:t>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79B93C04" w14:textId="77777777" w:rsidR="00AA5418" w:rsidRPr="00AA5418" w:rsidRDefault="00AA5418" w:rsidP="00AA5418">
      <w:pPr>
        <w:pStyle w:val="Outline"/>
        <w:spacing w:before="0"/>
        <w:ind w:left="567"/>
        <w:jc w:val="both"/>
        <w:rPr>
          <w:rFonts w:ascii="Calibri" w:hAnsi="Calibri"/>
          <w:iCs/>
          <w:spacing w:val="-3"/>
          <w:sz w:val="22"/>
          <w:szCs w:val="22"/>
          <w:lang w:val="es-ES_tradnl"/>
        </w:rPr>
      </w:pPr>
    </w:p>
    <w:p w14:paraId="524064FB" w14:textId="77777777" w:rsidR="00AA5418" w:rsidRPr="00AA5418" w:rsidRDefault="00AA5418" w:rsidP="00AA5418">
      <w:pPr>
        <w:ind w:left="567"/>
        <w:rPr>
          <w:rFonts w:ascii="Calibri" w:hAnsi="Calibri"/>
          <w:i/>
          <w:color w:val="808080"/>
          <w:spacing w:val="-3"/>
          <w:sz w:val="22"/>
          <w:szCs w:val="22"/>
        </w:rPr>
      </w:pPr>
      <w:r w:rsidRPr="00AA5418">
        <w:rPr>
          <w:rFonts w:ascii="Calibri" w:hAnsi="Calibri"/>
          <w:i/>
          <w:color w:val="808080"/>
          <w:spacing w:val="-3"/>
          <w:sz w:val="22"/>
          <w:szCs w:val="22"/>
        </w:rPr>
        <w:t>[O bien]</w:t>
      </w:r>
    </w:p>
    <w:p w14:paraId="0B6ED105" w14:textId="77777777" w:rsidR="00AA5418" w:rsidRPr="00AA5418" w:rsidRDefault="00AA5418" w:rsidP="00AA5418">
      <w:pPr>
        <w:pStyle w:val="Outline"/>
        <w:spacing w:before="0"/>
        <w:ind w:left="567"/>
        <w:rPr>
          <w:rFonts w:ascii="Calibri" w:hAnsi="Calibri"/>
          <w:b/>
          <w:bCs/>
          <w:iCs/>
          <w:spacing w:val="-3"/>
          <w:sz w:val="22"/>
          <w:szCs w:val="22"/>
          <w:lang w:val="es-ES_tradnl"/>
        </w:rPr>
      </w:pPr>
      <w:r w:rsidRPr="00AA5418">
        <w:rPr>
          <w:rFonts w:ascii="Calibri" w:hAnsi="Calibri"/>
          <w:b/>
          <w:bCs/>
          <w:iCs/>
          <w:spacing w:val="-3"/>
          <w:sz w:val="22"/>
          <w:szCs w:val="22"/>
          <w:lang w:val="es-ES_tradnl"/>
        </w:rPr>
        <w:t>“Reglamento de la Corte de Arbitraje Internacional de Londres:</w:t>
      </w:r>
    </w:p>
    <w:p w14:paraId="35556C82" w14:textId="77777777" w:rsidR="00AA5418" w:rsidRPr="00AA5418" w:rsidRDefault="00AA5418" w:rsidP="00AA5418">
      <w:pPr>
        <w:pStyle w:val="Outline"/>
        <w:spacing w:before="0"/>
        <w:ind w:left="567"/>
        <w:jc w:val="both"/>
        <w:rPr>
          <w:rFonts w:ascii="Calibri" w:hAnsi="Calibri"/>
          <w:iCs/>
          <w:spacing w:val="-3"/>
          <w:sz w:val="22"/>
          <w:szCs w:val="22"/>
          <w:lang w:val="es-ES_tradnl"/>
        </w:rPr>
      </w:pPr>
      <w:r w:rsidRPr="00AA5418">
        <w:rPr>
          <w:rFonts w:ascii="Calibri" w:hAnsi="Calibri"/>
          <w:iCs/>
          <w:spacing w:val="-3"/>
          <w:sz w:val="22"/>
          <w:szCs w:val="22"/>
          <w:lang w:val="es-ES_tradnl"/>
        </w:rPr>
        <w:t xml:space="preserve">Cualquiera controversia generada en relación con este Contrato, inclusive cualquier duda sobre su existencia, validez o rescisión deberá ser remitida y finalmente resuelta mediante arbitraje de </w:t>
      </w:r>
      <w:r w:rsidRPr="00AA5418">
        <w:rPr>
          <w:rFonts w:ascii="Calibri" w:hAnsi="Calibri"/>
          <w:iCs/>
          <w:spacing w:val="-3"/>
          <w:sz w:val="22"/>
          <w:szCs w:val="22"/>
          <w:lang w:val="es-ES_tradnl"/>
        </w:rPr>
        <w:lastRenderedPageBreak/>
        <w:t>conformidad con el Reglamento de la Corte Internacional de Londres, cuyo reglamento por la referencia en esta cláusula, se considera aquí incorporado.”</w:t>
      </w:r>
    </w:p>
    <w:p w14:paraId="293079D7" w14:textId="77777777" w:rsidR="00AA5418" w:rsidRPr="00AA5418" w:rsidRDefault="00AA5418" w:rsidP="00AA5418">
      <w:pPr>
        <w:pStyle w:val="Outline"/>
        <w:spacing w:before="0"/>
        <w:ind w:left="567"/>
        <w:rPr>
          <w:rFonts w:ascii="Calibri" w:hAnsi="Calibri"/>
          <w:iCs/>
          <w:spacing w:val="-3"/>
          <w:sz w:val="22"/>
          <w:szCs w:val="22"/>
          <w:lang w:val="es-ES_tradnl"/>
        </w:rPr>
      </w:pPr>
    </w:p>
    <w:p w14:paraId="43BEF2F0" w14:textId="77777777" w:rsidR="00AA5418" w:rsidRPr="00AA5418" w:rsidRDefault="00AA5418" w:rsidP="00AA5418">
      <w:pPr>
        <w:pStyle w:val="Prrafodelista"/>
        <w:ind w:left="567" w:firstLine="1089"/>
        <w:jc w:val="both"/>
        <w:rPr>
          <w:rFonts w:ascii="Calibri" w:hAnsi="Calibri" w:cs="Calibri"/>
          <w:sz w:val="22"/>
          <w:szCs w:val="22"/>
          <w:lang w:val="es-BO"/>
        </w:rPr>
      </w:pPr>
      <w:r w:rsidRPr="00AA5418">
        <w:rPr>
          <w:rFonts w:ascii="Calibri" w:hAnsi="Calibri"/>
          <w:iCs/>
          <w:spacing w:val="-3"/>
          <w:sz w:val="22"/>
          <w:szCs w:val="22"/>
        </w:rPr>
        <w:t xml:space="preserve">El lugar de arbitraje será: </w:t>
      </w:r>
      <w:r w:rsidRPr="00AA5418">
        <w:rPr>
          <w:rFonts w:ascii="Calibri" w:hAnsi="Calibri" w:cs="Calibri"/>
          <w:b/>
          <w:bCs/>
          <w:i/>
          <w:iCs/>
          <w:color w:val="1F4E79"/>
          <w:sz w:val="22"/>
          <w:szCs w:val="22"/>
          <w:lang w:val="es-BO"/>
        </w:rPr>
        <w:fldChar w:fldCharType="begin">
          <w:ffData>
            <w:name w:val=""/>
            <w:enabled/>
            <w:calcOnExit w:val="0"/>
            <w:textInput>
              <w:default w:val="[Indicar la ciudad y el país]"/>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[Indicar la ciudad y el país]</w:t>
      </w:r>
      <w:r w:rsidRPr="00AA5418">
        <w:rPr>
          <w:rFonts w:ascii="Calibri" w:hAnsi="Calibri" w:cs="Calibri"/>
          <w:b/>
          <w:bCs/>
          <w:i/>
          <w:iCs/>
          <w:color w:val="1F4E79"/>
          <w:sz w:val="22"/>
          <w:szCs w:val="22"/>
          <w:lang w:val="es-BO"/>
        </w:rPr>
        <w:fldChar w:fldCharType="end"/>
      </w:r>
    </w:p>
    <w:p w14:paraId="0F7AC61F" w14:textId="77777777" w:rsidR="00AA5418" w:rsidRPr="00AA5418" w:rsidRDefault="00AA5418" w:rsidP="00AA5418">
      <w:pPr>
        <w:tabs>
          <w:tab w:val="left" w:pos="567"/>
        </w:tabs>
        <w:jc w:val="both"/>
        <w:rPr>
          <w:rFonts w:ascii="Calibri" w:hAnsi="Calibri" w:cs="Arial"/>
          <w:sz w:val="22"/>
          <w:szCs w:val="22"/>
          <w:lang w:val="es-BO"/>
        </w:rPr>
      </w:pPr>
    </w:p>
    <w:p w14:paraId="740F3A12" w14:textId="77777777" w:rsidR="00AA5418" w:rsidRPr="00AA5418" w:rsidRDefault="00AA5418" w:rsidP="00520F1F">
      <w:pPr>
        <w:pStyle w:val="Prrafodelista"/>
        <w:numPr>
          <w:ilvl w:val="1"/>
          <w:numId w:val="56"/>
        </w:numPr>
        <w:ind w:left="567" w:firstLine="1104"/>
        <w:jc w:val="both"/>
        <w:rPr>
          <w:rFonts w:ascii="Calibri" w:hAnsi="Calibri" w:cs="Calibri"/>
          <w:sz w:val="22"/>
          <w:szCs w:val="22"/>
          <w:lang w:val="es-BO"/>
        </w:rPr>
      </w:pPr>
      <w:r w:rsidRPr="00AA5418">
        <w:rPr>
          <w:rFonts w:ascii="Calibri" w:hAnsi="Calibri" w:cs="Calibri"/>
          <w:sz w:val="22"/>
          <w:szCs w:val="22"/>
          <w:lang w:val="es-BO"/>
        </w:rPr>
        <w:t>No obstante, las referencias anteriores:</w:t>
      </w:r>
    </w:p>
    <w:p w14:paraId="0733C831" w14:textId="77777777" w:rsidR="00AA5418" w:rsidRPr="00AA5418" w:rsidRDefault="00AA5418" w:rsidP="00AA5418">
      <w:pPr>
        <w:pStyle w:val="Prrafodelista"/>
        <w:ind w:left="567" w:firstLine="1104"/>
        <w:jc w:val="both"/>
        <w:rPr>
          <w:rFonts w:ascii="Calibri" w:hAnsi="Calibri" w:cs="Calibri"/>
          <w:sz w:val="22"/>
          <w:szCs w:val="22"/>
          <w:lang w:val="es-BO"/>
        </w:rPr>
      </w:pPr>
    </w:p>
    <w:p w14:paraId="6893B8D2" w14:textId="77777777" w:rsidR="00AA5418" w:rsidRPr="00AA5418" w:rsidRDefault="00AA5418" w:rsidP="00520F1F">
      <w:pPr>
        <w:pStyle w:val="Prrafodelista"/>
        <w:numPr>
          <w:ilvl w:val="0"/>
          <w:numId w:val="31"/>
        </w:numPr>
        <w:ind w:left="1134" w:firstLine="1104"/>
        <w:jc w:val="both"/>
        <w:rPr>
          <w:rFonts w:ascii="Calibri" w:hAnsi="Calibri" w:cs="Calibri"/>
          <w:sz w:val="22"/>
          <w:szCs w:val="22"/>
          <w:lang w:val="es-BO"/>
        </w:rPr>
      </w:pPr>
      <w:r w:rsidRPr="00AA5418">
        <w:rPr>
          <w:rFonts w:ascii="Calibri" w:hAnsi="Calibri" w:cs="Calibri"/>
          <w:sz w:val="22"/>
          <w:szCs w:val="22"/>
          <w:lang w:val="es-BO"/>
        </w:rPr>
        <w:t xml:space="preserve">ambas partes deben continuar cumpliendo con sus obligaciones respectivas en virtud del Contrato, a menos que las partes acuerden de otra manera; y </w:t>
      </w:r>
    </w:p>
    <w:p w14:paraId="062632E6" w14:textId="77777777" w:rsidR="00AA5418" w:rsidRPr="00AA5418" w:rsidRDefault="00AA5418" w:rsidP="00520F1F">
      <w:pPr>
        <w:pStyle w:val="Prrafodelista"/>
        <w:numPr>
          <w:ilvl w:val="0"/>
          <w:numId w:val="31"/>
        </w:numPr>
        <w:ind w:left="1134" w:firstLine="1104"/>
        <w:jc w:val="both"/>
        <w:rPr>
          <w:rFonts w:ascii="Calibri" w:hAnsi="Calibri" w:cs="Calibri"/>
          <w:sz w:val="22"/>
          <w:szCs w:val="22"/>
          <w:lang w:val="es-BO"/>
        </w:rPr>
      </w:pPr>
      <w:r w:rsidRPr="00AA5418">
        <w:rPr>
          <w:rFonts w:ascii="Calibri" w:hAnsi="Calibri" w:cs="Calibri"/>
          <w:sz w:val="22"/>
          <w:szCs w:val="22"/>
          <w:lang w:val="es-BO"/>
        </w:rPr>
        <w:t xml:space="preserve">el </w:t>
      </w:r>
      <w:r w:rsidRPr="00AA5418">
        <w:rPr>
          <w:rFonts w:ascii="Calibri" w:hAnsi="Calibri" w:cs="Calibri"/>
          <w:b/>
          <w:sz w:val="22"/>
          <w:szCs w:val="22"/>
          <w:lang w:val="es-BO"/>
        </w:rPr>
        <w:t xml:space="preserve">COMPRADOR </w:t>
      </w:r>
      <w:r w:rsidRPr="00AA5418">
        <w:rPr>
          <w:rFonts w:ascii="Calibri" w:hAnsi="Calibri" w:cs="Calibri"/>
          <w:sz w:val="22"/>
          <w:szCs w:val="22"/>
          <w:lang w:val="es-BO"/>
        </w:rPr>
        <w:t xml:space="preserve">pagará el dinero que le adeude al </w:t>
      </w:r>
      <w:r w:rsidRPr="00AA5418">
        <w:rPr>
          <w:rFonts w:ascii="Calibri" w:hAnsi="Calibri" w:cs="Calibri"/>
          <w:b/>
          <w:sz w:val="22"/>
          <w:szCs w:val="22"/>
          <w:lang w:val="es-BO"/>
        </w:rPr>
        <w:t>PROVEEDOR.</w:t>
      </w:r>
    </w:p>
    <w:p w14:paraId="027B5688" w14:textId="77777777" w:rsidR="00AA5418" w:rsidRPr="00AA5418" w:rsidRDefault="00AA5418" w:rsidP="00AA5418">
      <w:pPr>
        <w:jc w:val="both"/>
        <w:rPr>
          <w:rFonts w:ascii="Calibri" w:hAnsi="Calibri" w:cs="Arial"/>
          <w:sz w:val="22"/>
          <w:szCs w:val="22"/>
          <w:lang w:val="es-BO"/>
        </w:rPr>
      </w:pPr>
    </w:p>
    <w:p w14:paraId="50B362FE" w14:textId="77777777" w:rsidR="00AA5418" w:rsidRPr="00AA5418" w:rsidRDefault="00AA5418" w:rsidP="00AA5418">
      <w:pPr>
        <w:jc w:val="both"/>
        <w:rPr>
          <w:rFonts w:ascii="Calibri" w:hAnsi="Calibri" w:cs="Arial"/>
          <w:sz w:val="22"/>
          <w:szCs w:val="22"/>
          <w:lang w:val="es-BO"/>
        </w:rPr>
      </w:pPr>
    </w:p>
    <w:p w14:paraId="0CE97DF9" w14:textId="77777777" w:rsidR="00AA5418" w:rsidRPr="00AA5418" w:rsidRDefault="00AA5418" w:rsidP="00AA5418">
      <w:pPr>
        <w:jc w:val="center"/>
        <w:rPr>
          <w:rFonts w:ascii="Calibri" w:hAnsi="Calibri" w:cs="Arial"/>
          <w:b/>
          <w:sz w:val="22"/>
          <w:szCs w:val="22"/>
          <w:lang w:val="es-BO"/>
        </w:rPr>
      </w:pPr>
      <w:r w:rsidRPr="00AA5418">
        <w:rPr>
          <w:rFonts w:ascii="Calibri" w:hAnsi="Calibri" w:cs="Arial"/>
          <w:b/>
          <w:sz w:val="22"/>
          <w:szCs w:val="22"/>
          <w:lang w:val="es-BO"/>
        </w:rPr>
        <w:t>II.</w:t>
      </w:r>
      <w:r w:rsidRPr="00AA5418">
        <w:rPr>
          <w:rFonts w:ascii="Calibri" w:hAnsi="Calibri" w:cs="Arial"/>
          <w:b/>
          <w:sz w:val="22"/>
          <w:szCs w:val="22"/>
          <w:lang w:val="es-BO"/>
        </w:rPr>
        <w:tab/>
        <w:t>CONDICIONES PARTICULARES DEL CONTRATO</w:t>
      </w:r>
    </w:p>
    <w:p w14:paraId="74927FD0" w14:textId="77777777" w:rsidR="00AA5418" w:rsidRPr="00AA5418" w:rsidRDefault="00AA5418" w:rsidP="00AA5418">
      <w:pPr>
        <w:rPr>
          <w:rFonts w:ascii="Calibri" w:hAnsi="Calibri" w:cs="Arial"/>
          <w:b/>
          <w:sz w:val="22"/>
          <w:szCs w:val="22"/>
          <w:lang w:val="es-BO"/>
        </w:rPr>
      </w:pPr>
    </w:p>
    <w:p w14:paraId="333E3DE8" w14:textId="77777777" w:rsidR="00AA5418" w:rsidRPr="00AA5418" w:rsidRDefault="00AA5418" w:rsidP="00AA5418">
      <w:pPr>
        <w:jc w:val="both"/>
        <w:rPr>
          <w:rFonts w:ascii="Calibri" w:hAnsi="Calibri" w:cs="Arial"/>
          <w:b/>
          <w:i/>
          <w:sz w:val="22"/>
          <w:szCs w:val="22"/>
          <w:lang w:val="es-BO"/>
        </w:rPr>
      </w:pPr>
      <w:r w:rsidRPr="00AA5418">
        <w:rPr>
          <w:rFonts w:ascii="Calibri" w:hAnsi="Calibri" w:cs="Arial"/>
          <w:b/>
          <w:sz w:val="22"/>
          <w:szCs w:val="22"/>
          <w:lang w:val="es-BO"/>
        </w:rPr>
        <w:t>VIGÉSIMA SEGUNDA. -</w:t>
      </w:r>
      <w:r w:rsidRPr="00AA5418">
        <w:rPr>
          <w:rFonts w:ascii="Calibri" w:hAnsi="Calibri" w:cs="Arial"/>
          <w:b/>
          <w:iCs/>
          <w:sz w:val="22"/>
          <w:szCs w:val="22"/>
          <w:lang w:val="es-BO"/>
        </w:rPr>
        <w:t xml:space="preserve"> (FORMA DE PAGO)</w:t>
      </w:r>
      <w:r w:rsidRPr="00AA5418">
        <w:rPr>
          <w:rFonts w:ascii="Calibri" w:hAnsi="Calibri" w:cs="Arial"/>
          <w:b/>
          <w:i/>
          <w:sz w:val="22"/>
          <w:szCs w:val="22"/>
          <w:lang w:val="es-BO"/>
        </w:rPr>
        <w:t xml:space="preserve"> </w:t>
      </w:r>
    </w:p>
    <w:p w14:paraId="75D9C41F"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 xml:space="preserve">[Elegir una de las siguientes modalidades de pago que se constituirá en la forma de pago.] </w:t>
      </w:r>
    </w:p>
    <w:p w14:paraId="3E45C71B" w14:textId="77777777" w:rsidR="00AA5418" w:rsidRPr="00AA5418" w:rsidRDefault="00AA5418" w:rsidP="00AA5418">
      <w:pPr>
        <w:jc w:val="both"/>
        <w:rPr>
          <w:rFonts w:ascii="Calibri" w:hAnsi="Calibri" w:cs="Arial"/>
          <w:color w:val="808080"/>
          <w:sz w:val="22"/>
          <w:szCs w:val="22"/>
          <w:lang w:val="es-BO"/>
        </w:rPr>
      </w:pPr>
    </w:p>
    <w:p w14:paraId="15F43BBD" w14:textId="77777777" w:rsidR="00AA5418" w:rsidRPr="00AA5418" w:rsidRDefault="00AA5418" w:rsidP="00520F1F">
      <w:pPr>
        <w:pStyle w:val="Prrafodelista"/>
        <w:numPr>
          <w:ilvl w:val="0"/>
          <w:numId w:val="26"/>
        </w:numPr>
        <w:tabs>
          <w:tab w:val="num" w:pos="567"/>
        </w:tabs>
        <w:ind w:left="567" w:firstLine="1104"/>
        <w:jc w:val="both"/>
        <w:rPr>
          <w:rFonts w:ascii="Calibri" w:hAnsi="Calibri" w:cs="Arial"/>
          <w:b/>
          <w:sz w:val="22"/>
          <w:szCs w:val="22"/>
          <w:lang w:val="es-BO"/>
        </w:rPr>
      </w:pPr>
      <w:r w:rsidRPr="00AA5418">
        <w:rPr>
          <w:rFonts w:ascii="Calibri" w:hAnsi="Calibri" w:cs="Arial"/>
          <w:b/>
          <w:sz w:val="22"/>
          <w:szCs w:val="22"/>
          <w:lang w:val="es-BO"/>
        </w:rPr>
        <w:t xml:space="preserve">Modalidad de Pago único para BIENES con una sola entrega. </w:t>
      </w:r>
      <w:r w:rsidRPr="00AA5418">
        <w:rPr>
          <w:rFonts w:ascii="Calibri" w:hAnsi="Calibri" w:cs="Arial"/>
          <w:sz w:val="22"/>
          <w:szCs w:val="22"/>
          <w:lang w:val="es-BO"/>
        </w:rPr>
        <w:t xml:space="preserve">El monto del presente Contrato, que corresponde a </w:t>
      </w:r>
      <w:r w:rsidRPr="00AA5418">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monto en forma numérica y literal]</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 xml:space="preserve"> será pagado por el </w:t>
      </w:r>
      <w:r w:rsidRPr="00AA5418">
        <w:rPr>
          <w:rFonts w:ascii="Calibri" w:hAnsi="Calibri" w:cs="Arial"/>
          <w:b/>
          <w:sz w:val="22"/>
          <w:szCs w:val="22"/>
          <w:lang w:val="es-BO"/>
        </w:rPr>
        <w:t>COMPRADOR</w:t>
      </w:r>
      <w:r w:rsidRPr="00AA5418">
        <w:rPr>
          <w:rFonts w:ascii="Calibri" w:hAnsi="Calibri" w:cs="Arial"/>
          <w:sz w:val="22"/>
          <w:szCs w:val="22"/>
          <w:lang w:val="es-BO"/>
        </w:rPr>
        <w:t xml:space="preserve"> a favor del </w:t>
      </w:r>
      <w:r w:rsidRPr="00AA5418">
        <w:rPr>
          <w:rFonts w:ascii="Calibri" w:hAnsi="Calibri" w:cs="Arial"/>
          <w:b/>
          <w:sz w:val="22"/>
          <w:szCs w:val="22"/>
          <w:lang w:val="es-BO"/>
        </w:rPr>
        <w:t>PROVEEDOR</w:t>
      </w:r>
      <w:r w:rsidRPr="00AA5418">
        <w:rPr>
          <w:rFonts w:ascii="Calibri" w:hAnsi="Calibri" w:cs="Arial"/>
          <w:sz w:val="22"/>
          <w:szCs w:val="22"/>
          <w:lang w:val="es-BO"/>
        </w:rPr>
        <w:t xml:space="preserve">, una vez efectuada la recepción de los </w:t>
      </w:r>
      <w:r w:rsidRPr="00AA5418">
        <w:rPr>
          <w:rFonts w:ascii="Calibri" w:hAnsi="Calibri" w:cs="Arial"/>
          <w:b/>
          <w:sz w:val="22"/>
          <w:szCs w:val="22"/>
          <w:lang w:val="es-BO"/>
        </w:rPr>
        <w:t xml:space="preserve">BIENES </w:t>
      </w:r>
      <w:r w:rsidRPr="00AA5418">
        <w:rPr>
          <w:rFonts w:ascii="Calibri" w:hAnsi="Calibri" w:cs="Arial"/>
          <w:sz w:val="22"/>
          <w:szCs w:val="22"/>
          <w:lang w:val="es-BO"/>
        </w:rPr>
        <w:t>objeto del presente Contrato.</w:t>
      </w:r>
    </w:p>
    <w:p w14:paraId="55A48ED6" w14:textId="77777777" w:rsidR="00AA5418" w:rsidRPr="00AA5418" w:rsidRDefault="00AA5418" w:rsidP="00AA5418">
      <w:pPr>
        <w:pStyle w:val="Prrafodelista"/>
        <w:tabs>
          <w:tab w:val="num" w:pos="567"/>
        </w:tabs>
        <w:ind w:left="567" w:firstLine="1100"/>
        <w:jc w:val="both"/>
        <w:rPr>
          <w:rFonts w:ascii="Calibri" w:hAnsi="Calibri" w:cs="Arial"/>
          <w:b/>
          <w:sz w:val="22"/>
          <w:szCs w:val="22"/>
          <w:lang w:val="es-BO"/>
        </w:rPr>
      </w:pPr>
    </w:p>
    <w:p w14:paraId="25088508" w14:textId="77777777" w:rsidR="00AA5418" w:rsidRPr="00AA5418" w:rsidRDefault="00AA5418" w:rsidP="00520F1F">
      <w:pPr>
        <w:pStyle w:val="Prrafodelista"/>
        <w:numPr>
          <w:ilvl w:val="0"/>
          <w:numId w:val="26"/>
        </w:numPr>
        <w:tabs>
          <w:tab w:val="num" w:pos="567"/>
        </w:tabs>
        <w:ind w:left="567" w:firstLine="1104"/>
        <w:jc w:val="both"/>
        <w:rPr>
          <w:rFonts w:ascii="Calibri" w:hAnsi="Calibri" w:cs="Arial"/>
          <w:b/>
          <w:sz w:val="22"/>
          <w:szCs w:val="22"/>
          <w:lang w:val="es-BO"/>
        </w:rPr>
      </w:pPr>
      <w:r w:rsidRPr="00AA5418">
        <w:rPr>
          <w:rFonts w:ascii="Calibri" w:hAnsi="Calibri" w:cs="Arial"/>
          <w:b/>
          <w:sz w:val="22"/>
          <w:szCs w:val="22"/>
          <w:lang w:val="es-BO"/>
        </w:rPr>
        <w:t xml:space="preserve">Modalidad de Pagos contra entrega para BIENES con más de una entrega. </w:t>
      </w:r>
      <w:r w:rsidRPr="00AA5418">
        <w:rPr>
          <w:rFonts w:ascii="Calibri" w:hAnsi="Calibri" w:cs="Arial"/>
          <w:sz w:val="22"/>
          <w:szCs w:val="22"/>
          <w:lang w:val="es-BO"/>
        </w:rPr>
        <w:t xml:space="preserve">El monto del presente Contrato, que corresponde a </w:t>
      </w:r>
      <w:r w:rsidRPr="00AA5418">
        <w:rPr>
          <w:rFonts w:ascii="Calibri" w:hAnsi="Calibri" w:cs="Calibri"/>
          <w:b/>
          <w:bCs/>
          <w:i/>
          <w:iCs/>
          <w:color w:val="1F4E79"/>
          <w:sz w:val="22"/>
          <w:szCs w:val="22"/>
          <w:lang w:val="es-BO"/>
        </w:rPr>
        <w:fldChar w:fldCharType="begin">
          <w:ffData>
            <w:name w:val=""/>
            <w:enabled/>
            <w:calcOnExit w:val="0"/>
            <w:textInput>
              <w:default w:val="[Registrar el monto en forma numérica y literal]"/>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monto en forma numérica y literal]</w:t>
      </w:r>
      <w:r w:rsidRPr="00AA5418">
        <w:rPr>
          <w:rFonts w:ascii="Calibri" w:hAnsi="Calibri" w:cs="Calibri"/>
          <w:b/>
          <w:bCs/>
          <w:i/>
          <w:iCs/>
          <w:color w:val="1F4E79"/>
          <w:sz w:val="22"/>
          <w:szCs w:val="22"/>
          <w:lang w:val="es-BO"/>
        </w:rPr>
        <w:fldChar w:fldCharType="end"/>
      </w:r>
      <w:r w:rsidRPr="00AA5418">
        <w:rPr>
          <w:rFonts w:ascii="Calibri" w:hAnsi="Calibri" w:cs="Arial"/>
          <w:b/>
          <w:sz w:val="22"/>
          <w:szCs w:val="22"/>
          <w:lang w:val="es-BO"/>
        </w:rPr>
        <w:t xml:space="preserve"> </w:t>
      </w:r>
      <w:r w:rsidRPr="00AA5418">
        <w:rPr>
          <w:rFonts w:ascii="Calibri" w:hAnsi="Calibri" w:cs="Arial"/>
          <w:sz w:val="22"/>
          <w:szCs w:val="22"/>
          <w:lang w:val="es-BO"/>
        </w:rPr>
        <w:t xml:space="preserve">será pagado por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a favor del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de la siguiente manera: </w:t>
      </w:r>
      <w:r w:rsidRPr="00AA5418">
        <w:rPr>
          <w:rFonts w:ascii="Calibri" w:hAnsi="Calibri" w:cs="Calibri"/>
          <w:b/>
          <w:bCs/>
          <w:i/>
          <w:iCs/>
          <w:color w:val="1F4E79"/>
          <w:sz w:val="22"/>
          <w:szCs w:val="22"/>
          <w:lang w:val="es-BO"/>
        </w:rPr>
        <w:fldChar w:fldCharType="begin">
          <w:ffData>
            <w:name w:val=""/>
            <w:enabled/>
            <w:calcOnExit w:val="0"/>
            <w:textInput>
              <w:default w:val="[El COMPRADOR deberá adecuar la redacción de la presente modalidad de pagos contra entrega, por recepciones satisfactorias de los bienes objeto del presente Contrato, mismos que estarán sujetos al cronograma de entregas]"/>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[El COMPRADOR deberá adecuar la redacción de la presente modalidad de pagos contra entrega, por recepciones satisfactorias de los bienes objeto del presente Contrato, mismos que estarán sujetos al cronograma de entregas]</w:t>
      </w:r>
      <w:r w:rsidRPr="00AA5418">
        <w:rPr>
          <w:rFonts w:ascii="Calibri" w:hAnsi="Calibri" w:cs="Calibri"/>
          <w:b/>
          <w:bCs/>
          <w:i/>
          <w:iCs/>
          <w:color w:val="1F4E79"/>
          <w:sz w:val="22"/>
          <w:szCs w:val="22"/>
          <w:lang w:val="es-BO"/>
        </w:rPr>
        <w:fldChar w:fldCharType="end"/>
      </w:r>
      <w:r w:rsidRPr="00AA5418">
        <w:rPr>
          <w:rFonts w:ascii="Calibri" w:hAnsi="Calibri" w:cs="Arial"/>
          <w:b/>
          <w:i/>
          <w:sz w:val="22"/>
          <w:szCs w:val="22"/>
          <w:lang w:val="es-BO"/>
        </w:rPr>
        <w:t>.</w:t>
      </w:r>
    </w:p>
    <w:p w14:paraId="52E43CDA" w14:textId="77777777" w:rsidR="00AA5418" w:rsidRPr="00AA5418" w:rsidRDefault="00AA5418" w:rsidP="00AA5418">
      <w:pPr>
        <w:pStyle w:val="Prrafodelista"/>
        <w:ind w:firstLine="1104"/>
        <w:rPr>
          <w:rFonts w:ascii="Calibri" w:hAnsi="Calibri" w:cs="Arial"/>
          <w:sz w:val="22"/>
          <w:szCs w:val="22"/>
          <w:lang w:val="es-BO"/>
        </w:rPr>
      </w:pPr>
    </w:p>
    <w:p w14:paraId="18FF52D6" w14:textId="77777777" w:rsidR="00AA5418" w:rsidRPr="00AA5418" w:rsidRDefault="00AA5418" w:rsidP="00AA5418">
      <w:pPr>
        <w:pStyle w:val="Prrafodelista"/>
        <w:tabs>
          <w:tab w:val="num" w:pos="993"/>
        </w:tabs>
        <w:ind w:left="567" w:firstLine="1104"/>
        <w:jc w:val="both"/>
        <w:rPr>
          <w:rFonts w:ascii="Calibri" w:hAnsi="Calibri" w:cs="Arial"/>
          <w:sz w:val="22"/>
          <w:szCs w:val="22"/>
          <w:lang w:val="es-BO"/>
        </w:rPr>
      </w:pPr>
      <w:r w:rsidRPr="00AA5418">
        <w:rPr>
          <w:rFonts w:ascii="Calibri" w:hAnsi="Calibri" w:cs="Arial"/>
          <w:sz w:val="22"/>
          <w:szCs w:val="22"/>
          <w:lang w:val="es-BO"/>
        </w:rPr>
        <w:t xml:space="preserve">Los pagos de estos montos se realizarán una vez efectuada la recepción de los </w:t>
      </w:r>
      <w:r w:rsidRPr="00AA5418">
        <w:rPr>
          <w:rFonts w:ascii="Calibri" w:hAnsi="Calibri" w:cs="Arial"/>
          <w:b/>
          <w:sz w:val="22"/>
          <w:szCs w:val="22"/>
          <w:lang w:val="es-BO"/>
        </w:rPr>
        <w:t>BIENES</w:t>
      </w:r>
      <w:r w:rsidRPr="00AA5418">
        <w:rPr>
          <w:rFonts w:ascii="Calibri" w:hAnsi="Calibri" w:cs="Arial"/>
          <w:sz w:val="22"/>
          <w:szCs w:val="22"/>
          <w:lang w:val="es-BO"/>
        </w:rPr>
        <w:t xml:space="preserve"> objeto del presente Contrato y el pago final una vez efectuada la recepción total de los </w:t>
      </w:r>
      <w:r w:rsidRPr="00AA5418">
        <w:rPr>
          <w:rFonts w:ascii="Calibri" w:hAnsi="Calibri" w:cs="Arial"/>
          <w:b/>
          <w:sz w:val="22"/>
          <w:szCs w:val="22"/>
          <w:lang w:val="es-BO"/>
        </w:rPr>
        <w:t>BIENES</w:t>
      </w:r>
      <w:r w:rsidRPr="00AA5418">
        <w:rPr>
          <w:rFonts w:ascii="Calibri" w:hAnsi="Calibri" w:cs="Arial"/>
          <w:sz w:val="22"/>
          <w:szCs w:val="22"/>
          <w:lang w:val="es-BO"/>
        </w:rPr>
        <w:t xml:space="preserve"> objeto del presente Contrato.</w:t>
      </w:r>
    </w:p>
    <w:p w14:paraId="161994D7" w14:textId="77777777" w:rsidR="00AA5418" w:rsidRPr="00AA5418" w:rsidRDefault="00AA5418" w:rsidP="00AA5418">
      <w:pPr>
        <w:pStyle w:val="Prrafodelista"/>
        <w:tabs>
          <w:tab w:val="num" w:pos="993"/>
        </w:tabs>
        <w:ind w:firstLine="1104"/>
        <w:jc w:val="both"/>
        <w:rPr>
          <w:rFonts w:ascii="Calibri" w:hAnsi="Calibri" w:cs="Arial"/>
          <w:sz w:val="22"/>
          <w:szCs w:val="22"/>
          <w:lang w:val="es-BO"/>
        </w:rPr>
      </w:pPr>
    </w:p>
    <w:p w14:paraId="6E6FBF50"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[El COMPRADOR después de haber elegido una de las modalidades de pago descritas precedentemente, deberá incluir el siguiente texto.]</w:t>
      </w:r>
    </w:p>
    <w:p w14:paraId="500B5DA4" w14:textId="77777777" w:rsidR="00AA5418" w:rsidRPr="00AA5418" w:rsidRDefault="00AA5418" w:rsidP="00AA5418">
      <w:pPr>
        <w:jc w:val="both"/>
        <w:rPr>
          <w:rFonts w:ascii="Calibri" w:hAnsi="Calibri" w:cs="Arial"/>
          <w:b/>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aplicará las sanciones por demoras en la entrega de 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objeto del presente Contrato en la forma prevista en la cláusula VIGÉSIMA QUINTA del presente Contrato, sin perjuicio de que se procese la resolución del mismo por incumplimiento del </w:t>
      </w:r>
      <w:r w:rsidRPr="00AA5418">
        <w:rPr>
          <w:rFonts w:ascii="Calibri" w:hAnsi="Calibri" w:cs="Arial"/>
          <w:b/>
          <w:sz w:val="22"/>
          <w:szCs w:val="22"/>
          <w:lang w:val="es-BO"/>
        </w:rPr>
        <w:t>PROVEEDOR.</w:t>
      </w:r>
    </w:p>
    <w:p w14:paraId="5F1446E6" w14:textId="77777777" w:rsidR="00AA5418" w:rsidRPr="00AA5418" w:rsidRDefault="00AA5418" w:rsidP="00AA5418">
      <w:pPr>
        <w:jc w:val="both"/>
        <w:rPr>
          <w:rFonts w:ascii="Calibri" w:hAnsi="Calibri" w:cs="Arial"/>
          <w:sz w:val="22"/>
          <w:szCs w:val="22"/>
          <w:lang w:val="es-BO"/>
        </w:rPr>
      </w:pPr>
    </w:p>
    <w:p w14:paraId="27F0DC18" w14:textId="77777777" w:rsidR="00AA5418" w:rsidRPr="00AA5418" w:rsidRDefault="00AA5418" w:rsidP="00AA5418">
      <w:pPr>
        <w:jc w:val="both"/>
        <w:rPr>
          <w:rFonts w:ascii="Calibri" w:hAnsi="Calibri" w:cs="Arial"/>
          <w:b/>
          <w:sz w:val="22"/>
          <w:szCs w:val="22"/>
          <w:lang w:val="es-BO"/>
        </w:rPr>
      </w:pPr>
      <w:r w:rsidRPr="00AA5418">
        <w:rPr>
          <w:rFonts w:ascii="Calibri" w:hAnsi="Calibri" w:cs="Arial"/>
          <w:sz w:val="22"/>
          <w:szCs w:val="22"/>
          <w:lang w:val="es-BO"/>
        </w:rPr>
        <w:t xml:space="preserve">Si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incurre en la demora de pago, que supere los cuarenta y cinco (45) días calendario desde la fecha de cada recepción, el </w:t>
      </w:r>
      <w:r w:rsidRPr="00AA5418">
        <w:rPr>
          <w:rFonts w:ascii="Calibri" w:hAnsi="Calibri" w:cs="Arial"/>
          <w:b/>
          <w:sz w:val="22"/>
          <w:szCs w:val="22"/>
          <w:lang w:val="es-BO"/>
        </w:rPr>
        <w:t xml:space="preserve">PROVEEDOR </w:t>
      </w:r>
      <w:r w:rsidRPr="00AA5418">
        <w:rPr>
          <w:rFonts w:ascii="Calibri" w:hAnsi="Calibri" w:cs="Arial"/>
          <w:sz w:val="22"/>
          <w:szCs w:val="22"/>
          <w:lang w:val="es-BO"/>
        </w:rPr>
        <w:t>tiene el derecho de reclamar el pago de un interés equivalente a la tasa promedio pasiva anual del sistema bancario, del monto no pagado, valor que será calculado dividiendo dicha tasa entre trescientos sesenta y</w:t>
      </w:r>
      <w:r w:rsidRPr="00AA5418">
        <w:rPr>
          <w:rFonts w:ascii="Calibri" w:hAnsi="Calibri" w:cs="Arial"/>
          <w:b/>
          <w:sz w:val="22"/>
          <w:szCs w:val="22"/>
          <w:lang w:val="es-BO"/>
        </w:rPr>
        <w:t xml:space="preserve"> </w:t>
      </w:r>
      <w:r w:rsidRPr="00AA5418">
        <w:rPr>
          <w:rFonts w:ascii="Calibri" w:hAnsi="Calibri" w:cs="Arial"/>
          <w:sz w:val="22"/>
          <w:szCs w:val="22"/>
          <w:lang w:val="es-BO"/>
        </w:rPr>
        <w:t xml:space="preserve">cinco (365) días y multiplicándola por el número de días de retraso en que incurra el </w:t>
      </w:r>
      <w:r w:rsidRPr="00AA5418">
        <w:rPr>
          <w:rFonts w:ascii="Calibri" w:hAnsi="Calibri" w:cs="Arial"/>
          <w:b/>
          <w:sz w:val="22"/>
          <w:szCs w:val="22"/>
          <w:lang w:val="es-BO"/>
        </w:rPr>
        <w:t>COMPRADOR.</w:t>
      </w:r>
    </w:p>
    <w:p w14:paraId="5E3845D4" w14:textId="77777777" w:rsidR="00AA5418" w:rsidRPr="00AA5418" w:rsidRDefault="00AA5418" w:rsidP="00AA5418">
      <w:pPr>
        <w:jc w:val="both"/>
        <w:rPr>
          <w:rFonts w:ascii="Calibri" w:hAnsi="Calibri" w:cs="Arial"/>
          <w:sz w:val="22"/>
          <w:szCs w:val="22"/>
          <w:lang w:val="es-BO"/>
        </w:rPr>
      </w:pPr>
    </w:p>
    <w:p w14:paraId="2FDBD04D"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A este fin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deberá notificar a El </w:t>
      </w:r>
      <w:r w:rsidRPr="00AA5418">
        <w:rPr>
          <w:rFonts w:ascii="Calibri" w:hAnsi="Calibri" w:cs="Arial"/>
          <w:b/>
          <w:sz w:val="22"/>
          <w:szCs w:val="22"/>
          <w:lang w:val="es-BO"/>
        </w:rPr>
        <w:t xml:space="preserve">COMPRADOR </w:t>
      </w:r>
      <w:r w:rsidRPr="00AA5418">
        <w:rPr>
          <w:rFonts w:ascii="Calibri" w:hAnsi="Calibri" w:cs="Arial"/>
          <w:sz w:val="22"/>
          <w:szCs w:val="22"/>
          <w:lang w:val="es-BO"/>
        </w:rPr>
        <w:t>la demora en el pago en días de cada recepción.</w:t>
      </w:r>
    </w:p>
    <w:p w14:paraId="1ED2DE3C" w14:textId="77777777" w:rsidR="00AA5418" w:rsidRPr="00AA5418" w:rsidRDefault="00AA5418" w:rsidP="00AA5418">
      <w:pPr>
        <w:jc w:val="both"/>
        <w:rPr>
          <w:rFonts w:ascii="Calibri" w:hAnsi="Calibri" w:cs="Arial"/>
          <w:sz w:val="22"/>
          <w:szCs w:val="22"/>
          <w:lang w:val="es-BO"/>
        </w:rPr>
      </w:pPr>
    </w:p>
    <w:p w14:paraId="1AA4697C"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lastRenderedPageBreak/>
        <w:t>VIGÉSIMA TERCERA. - (FACTURACIÓN)</w:t>
      </w:r>
    </w:p>
    <w:p w14:paraId="306F6AAD"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al momento de cada entrega de 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o acto equivalente que suponga la transferencia de dominio del objeto de la venta (efectuada la adquisición), deberá emitir la respectiva factura oficial en favor del </w:t>
      </w:r>
      <w:r w:rsidRPr="00AA5418">
        <w:rPr>
          <w:rFonts w:ascii="Calibri" w:hAnsi="Calibri" w:cs="Arial"/>
          <w:b/>
          <w:sz w:val="22"/>
          <w:szCs w:val="22"/>
          <w:lang w:val="es-BO"/>
        </w:rPr>
        <w:t xml:space="preserve">COMPRADOR, </w:t>
      </w:r>
      <w:r w:rsidRPr="00AA5418">
        <w:rPr>
          <w:rFonts w:ascii="Calibri" w:hAnsi="Calibri" w:cs="Arial"/>
          <w:sz w:val="22"/>
          <w:szCs w:val="22"/>
          <w:lang w:val="es-BO"/>
        </w:rPr>
        <w:t>por el monto de la venta de cada entrega efectivizada;</w:t>
      </w:r>
      <w:r w:rsidRPr="00AA5418">
        <w:rPr>
          <w:rFonts w:ascii="Calibri" w:hAnsi="Calibri"/>
          <w:sz w:val="22"/>
          <w:szCs w:val="22"/>
          <w:lang w:val="es-BO"/>
        </w:rPr>
        <w:t xml:space="preserve"> </w:t>
      </w:r>
      <w:r w:rsidRPr="00AA5418">
        <w:rPr>
          <w:rFonts w:ascii="Calibri" w:hAnsi="Calibri" w:cs="Arial"/>
          <w:sz w:val="22"/>
          <w:szCs w:val="22"/>
          <w:lang w:val="es-BO"/>
        </w:rPr>
        <w:t>caso contrario dicho pago no se realizará.</w:t>
      </w:r>
    </w:p>
    <w:p w14:paraId="3D5C4444" w14:textId="77777777" w:rsidR="00AA5418" w:rsidRPr="00AA5418" w:rsidRDefault="00AA5418" w:rsidP="00AA5418">
      <w:pPr>
        <w:jc w:val="both"/>
        <w:rPr>
          <w:rFonts w:ascii="Calibri" w:hAnsi="Calibri" w:cs="Arial"/>
          <w:sz w:val="22"/>
          <w:szCs w:val="22"/>
          <w:lang w:val="es-BO"/>
        </w:rPr>
      </w:pPr>
    </w:p>
    <w:p w14:paraId="17B3C13E"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VIGÉSIMA CUARTA. - (MODIFICACIÓN AL CONTRATO)</w:t>
      </w:r>
    </w:p>
    <w:p w14:paraId="66092783"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E</w:t>
      </w:r>
      <w:r w:rsidRPr="00AA5418">
        <w:rPr>
          <w:rFonts w:ascii="Calibri" w:hAnsi="Calibri"/>
          <w:sz w:val="22"/>
          <w:szCs w:val="22"/>
          <w:lang w:val="es-BO"/>
        </w:rPr>
        <w:t>l presente Contrato podrá ser modificado</w:t>
      </w:r>
      <w:r w:rsidRPr="00AA5418">
        <w:rPr>
          <w:rFonts w:ascii="Calibri" w:hAnsi="Calibri" w:cs="Arial"/>
          <w:sz w:val="22"/>
          <w:szCs w:val="22"/>
          <w:lang w:val="es-BO"/>
        </w:rPr>
        <w:t xml:space="preserve"> conforme lo previsto en el inciso a) del Artículo 89 de las NB-SABS y en el presente Contrato, siempre y cuando exista acuerdo entre las partes. Dichas modificaciones deberán, estar orientadas por la causa del Contrato y estar destinadas al cumplimiento del objeto de la contratación, debiendo sustentarse por informes técnico y legal que establezcan la viabilidad técnica y de financiamiento.</w:t>
      </w:r>
    </w:p>
    <w:p w14:paraId="083DAB14" w14:textId="77777777" w:rsidR="00AA5418" w:rsidRPr="00AA5418" w:rsidRDefault="00AA5418" w:rsidP="00AA5418">
      <w:pPr>
        <w:jc w:val="both"/>
        <w:rPr>
          <w:rFonts w:ascii="Calibri" w:hAnsi="Calibri"/>
          <w:sz w:val="22"/>
          <w:szCs w:val="22"/>
          <w:lang w:val="es-BO"/>
        </w:rPr>
      </w:pPr>
    </w:p>
    <w:p w14:paraId="40D8D39D"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estas no darán lugar al incremento de los precios unitarios y serán pagadas según lo definido en la oferta aceptada y adjudicada.</w:t>
      </w:r>
    </w:p>
    <w:p w14:paraId="593B1476" w14:textId="77777777" w:rsidR="00AA5418" w:rsidRPr="00AA5418" w:rsidRDefault="00AA5418" w:rsidP="00AA5418">
      <w:pPr>
        <w:jc w:val="both"/>
        <w:rPr>
          <w:rFonts w:ascii="Calibri" w:hAnsi="Calibri" w:cs="Arial"/>
          <w:sz w:val="22"/>
          <w:szCs w:val="22"/>
          <w:lang w:val="es-BO"/>
        </w:rPr>
      </w:pPr>
    </w:p>
    <w:p w14:paraId="4A8CD852"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La modificación al plazo, permite la ampliación o disminución del mismo. En caso de </w:t>
      </w:r>
      <w:r w:rsidRPr="00AA5418">
        <w:rPr>
          <w:rFonts w:ascii="Calibri" w:hAnsi="Calibri" w:cs="Arial"/>
          <w:b/>
          <w:sz w:val="22"/>
          <w:szCs w:val="22"/>
          <w:lang w:val="es-BO"/>
        </w:rPr>
        <w:t>BIENES</w:t>
      </w:r>
      <w:r w:rsidRPr="00AA5418">
        <w:rPr>
          <w:rFonts w:ascii="Calibri" w:hAnsi="Calibri" w:cs="Arial"/>
          <w:sz w:val="22"/>
          <w:szCs w:val="22"/>
          <w:lang w:val="es-BO"/>
        </w:rPr>
        <w:t xml:space="preserve"> con más de una entrega la modificación del plazo puede modificar el plazo de cada entrega independiente una de la otra.</w:t>
      </w:r>
    </w:p>
    <w:p w14:paraId="18539962"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La modificación al alcance del Contrato, permite el ajuste de las diferentes cláusulas del mismo que sean necesaria para dar cumplimiento del objeto de la contratación.</w:t>
      </w:r>
    </w:p>
    <w:p w14:paraId="5A30050A" w14:textId="77777777" w:rsidR="00AA5418" w:rsidRPr="00AA5418" w:rsidRDefault="00AA5418" w:rsidP="00AA5418">
      <w:pPr>
        <w:jc w:val="both"/>
        <w:rPr>
          <w:rFonts w:ascii="Calibri" w:hAnsi="Calibri" w:cs="Arial"/>
          <w:sz w:val="22"/>
          <w:szCs w:val="22"/>
          <w:lang w:val="es-BO"/>
        </w:rPr>
      </w:pPr>
    </w:p>
    <w:p w14:paraId="7F3E3290" w14:textId="77777777" w:rsidR="00AA5418" w:rsidRPr="00AA5418" w:rsidRDefault="00AA5418" w:rsidP="00AA5418">
      <w:pPr>
        <w:jc w:val="both"/>
        <w:rPr>
          <w:rFonts w:ascii="Calibri" w:hAnsi="Calibri"/>
          <w:sz w:val="22"/>
          <w:szCs w:val="22"/>
          <w:lang w:val="es-BO"/>
        </w:rPr>
      </w:pPr>
      <w:r w:rsidRPr="00AA5418">
        <w:rPr>
          <w:rFonts w:ascii="Calibri" w:hAnsi="Calibri"/>
          <w:sz w:val="22"/>
          <w:szCs w:val="22"/>
          <w:lang w:val="es-BO"/>
        </w:rPr>
        <w:t xml:space="preserve">Sin perjuicio de lo anteriormente citado, si después de la fecha de catorce (14) días antes de la presentación de </w:t>
      </w:r>
      <w:r w:rsidRPr="00AA5418">
        <w:rPr>
          <w:rFonts w:ascii="Tahoma" w:hAnsi="Tahoma" w:cs="Tahoma"/>
          <w:sz w:val="22"/>
          <w:szCs w:val="22"/>
          <w:lang w:val="es-BO"/>
        </w:rPr>
        <w:t>cotizaciones</w:t>
      </w:r>
      <w:r w:rsidRPr="00AA5418">
        <w:rPr>
          <w:rFonts w:ascii="Calibri" w:hAnsi="Calibri"/>
          <w:sz w:val="22"/>
          <w:szCs w:val="22"/>
          <w:lang w:val="es-BO"/>
        </w:rPr>
        <w:t xml:space="preserve">, cualquier ley, reglamento, decreto, ordenanza o estatuto con carácter de ley entrase en vigencia, se promulgase, abrogase o se modificase en el lugar del país del </w:t>
      </w:r>
      <w:r w:rsidRPr="00AA5418">
        <w:rPr>
          <w:rFonts w:ascii="Calibri" w:hAnsi="Calibri"/>
          <w:b/>
          <w:sz w:val="22"/>
          <w:szCs w:val="22"/>
          <w:lang w:val="es-BO"/>
        </w:rPr>
        <w:t>COMPRADOR</w:t>
      </w:r>
      <w:r w:rsidRPr="00AA5418">
        <w:rPr>
          <w:rFonts w:ascii="Calibri" w:hAnsi="Calibri"/>
          <w:sz w:val="22"/>
          <w:szCs w:val="22"/>
          <w:lang w:val="es-BO"/>
        </w:rPr>
        <w:t xml:space="preserve"> donde está ubicado el Proyecto (incluyendo cualquier cambio en interpretación o aplicación por las autoridades competentes) y que afecte posteriormente la fecha de Entrega y/o el Precio del Contrato, dicha Fecha de Entrega y/o Precio del Contrato serán incrementados o reducidos según corresponda, en la medida en que el </w:t>
      </w:r>
      <w:r w:rsidRPr="00AA5418">
        <w:rPr>
          <w:rFonts w:ascii="Calibri" w:hAnsi="Calibri"/>
          <w:b/>
          <w:sz w:val="22"/>
          <w:szCs w:val="22"/>
          <w:lang w:val="es-BO"/>
        </w:rPr>
        <w:t>PROVEEDOR</w:t>
      </w:r>
      <w:r w:rsidRPr="00AA5418">
        <w:rPr>
          <w:rFonts w:ascii="Calibri" w:hAnsi="Calibri"/>
          <w:sz w:val="22"/>
          <w:szCs w:val="22"/>
          <w:lang w:val="es-BO"/>
        </w:rPr>
        <w:t xml:space="preserve"> haya sido afectado por estos cambios en el desempeño de sus obligaciones en virtud del Contrato.</w:t>
      </w:r>
    </w:p>
    <w:p w14:paraId="1026A7AA" w14:textId="77777777" w:rsidR="00AA5418" w:rsidRPr="00AA5418" w:rsidRDefault="00AA5418" w:rsidP="00AA5418">
      <w:pPr>
        <w:jc w:val="both"/>
        <w:rPr>
          <w:rFonts w:ascii="Calibri" w:hAnsi="Calibri"/>
          <w:b/>
          <w:i/>
          <w:sz w:val="22"/>
          <w:szCs w:val="22"/>
          <w:lang w:val="es-BO"/>
        </w:rPr>
      </w:pPr>
    </w:p>
    <w:p w14:paraId="35FAE738"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i/>
          <w:color w:val="808080"/>
          <w:sz w:val="22"/>
          <w:szCs w:val="22"/>
          <w:lang w:val="es-BO"/>
        </w:rPr>
        <w:t xml:space="preserve">[Esta cláusula se agregará </w:t>
      </w:r>
      <w:r w:rsidRPr="00AA5418">
        <w:rPr>
          <w:rFonts w:ascii="Calibri" w:hAnsi="Calibri" w:cs="Arial"/>
          <w:i/>
          <w:color w:val="808080"/>
          <w:sz w:val="22"/>
          <w:szCs w:val="22"/>
          <w:lang w:val="es-BO"/>
        </w:rPr>
        <w:t>para BIENES con una sola entrega o con más de una entrega.]</w:t>
      </w:r>
    </w:p>
    <w:p w14:paraId="75852D9A"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VIGÉSIMA QUINTA. - (MOROSIDAD Y SUS PENALIDADES)</w:t>
      </w:r>
    </w:p>
    <w:p w14:paraId="11335A1E" w14:textId="77777777" w:rsidR="00AA5418" w:rsidRPr="00AA5418" w:rsidRDefault="00AA5418" w:rsidP="00AA5418">
      <w:pPr>
        <w:jc w:val="both"/>
        <w:rPr>
          <w:rFonts w:ascii="Calibri" w:hAnsi="Calibri" w:cs="Arial"/>
          <w:bCs/>
          <w:sz w:val="22"/>
          <w:szCs w:val="22"/>
          <w:lang w:val="es-BO"/>
        </w:rPr>
      </w:pPr>
      <w:r w:rsidRPr="00AA5418">
        <w:rPr>
          <w:rFonts w:ascii="Calibri" w:hAnsi="Calibri" w:cs="Arial"/>
          <w:sz w:val="22"/>
          <w:szCs w:val="22"/>
          <w:lang w:val="es-BO"/>
        </w:rPr>
        <w:t xml:space="preserve">Queda convenido entre las partes contratantes, que el </w:t>
      </w:r>
      <w:r w:rsidRPr="00AA5418">
        <w:rPr>
          <w:rFonts w:ascii="Calibri" w:hAnsi="Calibri" w:cs="Arial"/>
          <w:b/>
          <w:sz w:val="22"/>
          <w:szCs w:val="22"/>
          <w:lang w:val="es-BO"/>
        </w:rPr>
        <w:t>PROVEEDOR</w:t>
      </w:r>
      <w:r w:rsidRPr="00AA5418">
        <w:rPr>
          <w:rFonts w:ascii="Calibri" w:hAnsi="Calibri"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el </w:t>
      </w:r>
      <w:r w:rsidRPr="00AA5418">
        <w:rPr>
          <w:rFonts w:ascii="Calibri" w:hAnsi="Calibri" w:cs="Arial"/>
          <w:b/>
          <w:sz w:val="22"/>
          <w:szCs w:val="22"/>
          <w:lang w:val="es-BO"/>
        </w:rPr>
        <w:t>COMPRADOR</w:t>
      </w:r>
      <w:r w:rsidRPr="00AA5418">
        <w:rPr>
          <w:rFonts w:ascii="Calibri" w:hAnsi="Calibri" w:cs="Arial"/>
          <w:b/>
          <w:bCs/>
          <w:sz w:val="22"/>
          <w:szCs w:val="22"/>
          <w:lang w:val="es-BO"/>
        </w:rPr>
        <w:t xml:space="preserve">, </w:t>
      </w:r>
      <w:r w:rsidRPr="00AA5418">
        <w:rPr>
          <w:rFonts w:ascii="Calibri" w:hAnsi="Calibri" w:cs="Arial"/>
          <w:bCs/>
          <w:sz w:val="22"/>
          <w:szCs w:val="22"/>
          <w:lang w:val="es-BO"/>
        </w:rPr>
        <w:t>que ocurran antes del vencimiento del plazo de la entrega.</w:t>
      </w:r>
    </w:p>
    <w:p w14:paraId="7A14FD66" w14:textId="77777777" w:rsidR="00AA5418" w:rsidRPr="00AA5418" w:rsidRDefault="00AA5418" w:rsidP="00AA5418">
      <w:pPr>
        <w:jc w:val="both"/>
        <w:rPr>
          <w:rFonts w:ascii="Calibri" w:hAnsi="Calibri" w:cs="Arial"/>
          <w:bCs/>
          <w:sz w:val="22"/>
          <w:szCs w:val="22"/>
          <w:lang w:val="es-BO"/>
        </w:rPr>
      </w:pPr>
    </w:p>
    <w:p w14:paraId="124A1D5B" w14:textId="77777777" w:rsidR="00AA5418" w:rsidRPr="00AA5418" w:rsidRDefault="00AA5418" w:rsidP="00AA5418">
      <w:pPr>
        <w:jc w:val="both"/>
        <w:rPr>
          <w:rFonts w:ascii="Tahoma" w:hAnsi="Tahoma" w:cs="Tahoma"/>
          <w:bCs/>
          <w:sz w:val="22"/>
          <w:szCs w:val="22"/>
          <w:lang w:val="es-BO"/>
        </w:rPr>
      </w:pPr>
      <w:bookmarkStart w:id="190" w:name="_Hlk43657423"/>
      <w:r w:rsidRPr="00AA5418">
        <w:rPr>
          <w:rFonts w:ascii="Tahoma" w:hAnsi="Tahoma" w:cs="Tahoma"/>
          <w:sz w:val="22"/>
          <w:szCs w:val="22"/>
          <w:lang w:val="es-BO"/>
        </w:rPr>
        <w:t xml:space="preserve">El </w:t>
      </w:r>
      <w:r w:rsidRPr="00AA5418">
        <w:rPr>
          <w:rFonts w:ascii="Tahoma" w:hAnsi="Tahoma" w:cs="Tahoma"/>
          <w:b/>
          <w:sz w:val="22"/>
          <w:szCs w:val="22"/>
          <w:lang w:val="es-BO"/>
        </w:rPr>
        <w:t>COMPRADOR</w:t>
      </w:r>
      <w:r w:rsidRPr="00AA5418">
        <w:rPr>
          <w:rFonts w:ascii="Tahoma" w:hAnsi="Tahoma" w:cs="Tahoma"/>
          <w:bCs/>
          <w:sz w:val="22"/>
          <w:szCs w:val="22"/>
          <w:lang w:val="es-BO"/>
        </w:rPr>
        <w:t xml:space="preserve"> aplicará al </w:t>
      </w:r>
      <w:r w:rsidRPr="00AA5418">
        <w:rPr>
          <w:rFonts w:ascii="Tahoma" w:hAnsi="Tahoma" w:cs="Tahoma"/>
          <w:b/>
          <w:bCs/>
          <w:sz w:val="22"/>
          <w:szCs w:val="22"/>
          <w:lang w:val="es-BO"/>
        </w:rPr>
        <w:t>PROVEEDOR</w:t>
      </w:r>
      <w:r w:rsidRPr="00AA5418">
        <w:rPr>
          <w:rFonts w:ascii="Tahoma" w:hAnsi="Tahoma" w:cs="Tahoma"/>
          <w:bCs/>
          <w:sz w:val="22"/>
          <w:szCs w:val="22"/>
          <w:lang w:val="es-BO"/>
        </w:rPr>
        <w:t xml:space="preserve"> una multa por cada día de atraso al plazo de entrega del </w:t>
      </w:r>
      <w:r w:rsidRPr="00AA5418">
        <w:rPr>
          <w:rFonts w:ascii="Tahoma" w:hAnsi="Tahoma" w:cs="Tahoma"/>
          <w:b/>
          <w:bCs/>
          <w:i/>
          <w:iCs/>
          <w:color w:val="1F4E79"/>
          <w:sz w:val="22"/>
          <w:szCs w:val="22"/>
          <w:lang w:val="es-BO"/>
        </w:rPr>
        <w:fldChar w:fldCharType="begin">
          <w:ffData>
            <w:name w:val=""/>
            <w:enabled/>
            <w:calcOnExit w:val="0"/>
            <w:textInput>
              <w:default w:val="[Definir la multa diaria a ser aplicada]"/>
            </w:textInput>
          </w:ffData>
        </w:fldChar>
      </w:r>
      <w:r w:rsidRPr="00AA5418">
        <w:rPr>
          <w:rFonts w:ascii="Tahoma" w:hAnsi="Tahoma" w:cs="Tahoma"/>
          <w:b/>
          <w:bCs/>
          <w:i/>
          <w:iCs/>
          <w:color w:val="1F4E79"/>
          <w:sz w:val="22"/>
          <w:szCs w:val="22"/>
          <w:lang w:val="es-BO"/>
        </w:rPr>
        <w:instrText xml:space="preserve"> FORMTEXT </w:instrText>
      </w:r>
      <w:r w:rsidRPr="00AA5418">
        <w:rPr>
          <w:rFonts w:ascii="Tahoma" w:hAnsi="Tahoma" w:cs="Tahoma"/>
          <w:b/>
          <w:bCs/>
          <w:i/>
          <w:iCs/>
          <w:color w:val="1F4E79"/>
          <w:sz w:val="22"/>
          <w:szCs w:val="22"/>
          <w:lang w:val="es-BO"/>
        </w:rPr>
      </w:r>
      <w:r w:rsidRPr="00AA5418">
        <w:rPr>
          <w:rFonts w:ascii="Tahoma" w:hAnsi="Tahoma" w:cs="Tahoma"/>
          <w:b/>
          <w:bCs/>
          <w:i/>
          <w:iCs/>
          <w:color w:val="1F4E79"/>
          <w:sz w:val="22"/>
          <w:szCs w:val="22"/>
          <w:lang w:val="es-BO"/>
        </w:rPr>
        <w:fldChar w:fldCharType="separate"/>
      </w:r>
      <w:r w:rsidRPr="00AA5418">
        <w:rPr>
          <w:rFonts w:ascii="Tahoma" w:hAnsi="Tahoma" w:cs="Tahoma"/>
          <w:b/>
          <w:bCs/>
          <w:i/>
          <w:iCs/>
          <w:noProof/>
          <w:color w:val="1F4E79"/>
          <w:sz w:val="22"/>
          <w:szCs w:val="22"/>
          <w:lang w:val="es-BO"/>
        </w:rPr>
        <w:t>3 por 1.000</w:t>
      </w:r>
      <w:r w:rsidRPr="00AA5418">
        <w:rPr>
          <w:rFonts w:ascii="Tahoma" w:hAnsi="Tahoma" w:cs="Tahoma"/>
          <w:b/>
          <w:bCs/>
          <w:i/>
          <w:iCs/>
          <w:color w:val="1F4E79"/>
          <w:sz w:val="22"/>
          <w:szCs w:val="22"/>
          <w:lang w:val="es-BO"/>
        </w:rPr>
        <w:fldChar w:fldCharType="end"/>
      </w:r>
      <w:r w:rsidRPr="00AA5418">
        <w:rPr>
          <w:rFonts w:ascii="Tahoma" w:hAnsi="Tahoma" w:cs="Tahoma"/>
          <w:b/>
          <w:bCs/>
          <w:i/>
          <w:iCs/>
          <w:color w:val="1F4E79"/>
          <w:sz w:val="22"/>
          <w:szCs w:val="22"/>
          <w:lang w:val="es-BO"/>
        </w:rPr>
        <w:t xml:space="preserve"> </w:t>
      </w:r>
      <w:r w:rsidRPr="00AA5418">
        <w:rPr>
          <w:rFonts w:ascii="Tahoma" w:hAnsi="Tahoma" w:cs="Tahoma"/>
          <w:bCs/>
          <w:sz w:val="22"/>
          <w:szCs w:val="22"/>
          <w:lang w:val="es-BO"/>
        </w:rPr>
        <w:t xml:space="preserve">en relación al monto de los </w:t>
      </w:r>
      <w:r w:rsidRPr="00AA5418">
        <w:rPr>
          <w:rFonts w:ascii="Tahoma" w:hAnsi="Tahoma" w:cs="Tahoma"/>
          <w:b/>
          <w:sz w:val="22"/>
          <w:szCs w:val="22"/>
          <w:lang w:val="es-BO"/>
        </w:rPr>
        <w:t>BIENES</w:t>
      </w:r>
      <w:r w:rsidRPr="00AA5418">
        <w:rPr>
          <w:rFonts w:ascii="Tahoma" w:hAnsi="Tahoma" w:cs="Tahoma"/>
          <w:bCs/>
          <w:sz w:val="22"/>
          <w:szCs w:val="22"/>
          <w:lang w:val="es-BO"/>
        </w:rPr>
        <w:t xml:space="preserve"> entregados con demora, por cada día de retraso.  </w:t>
      </w:r>
    </w:p>
    <w:bookmarkEnd w:id="190"/>
    <w:p w14:paraId="4054E3BB" w14:textId="77777777" w:rsidR="00AA5418" w:rsidRPr="00AA5418" w:rsidRDefault="00AA5418" w:rsidP="00AA5418">
      <w:pPr>
        <w:jc w:val="both"/>
        <w:rPr>
          <w:rFonts w:ascii="Calibri" w:hAnsi="Calibri" w:cs="Arial"/>
          <w:bCs/>
          <w:sz w:val="22"/>
          <w:szCs w:val="22"/>
          <w:lang w:val="es-BO"/>
        </w:rPr>
      </w:pPr>
    </w:p>
    <w:p w14:paraId="13B15534" w14:textId="77777777" w:rsidR="00AA5418" w:rsidRPr="00AA5418" w:rsidRDefault="00AA5418" w:rsidP="00AA5418">
      <w:pPr>
        <w:jc w:val="both"/>
        <w:rPr>
          <w:rFonts w:ascii="Calibri" w:hAnsi="Calibri" w:cs="Arial"/>
          <w:bCs/>
          <w:sz w:val="22"/>
          <w:szCs w:val="22"/>
          <w:lang w:val="es-BO"/>
        </w:rPr>
      </w:pPr>
      <w:r w:rsidRPr="00AA5418">
        <w:rPr>
          <w:rFonts w:ascii="Calibri" w:hAnsi="Calibri" w:cs="Arial"/>
          <w:bCs/>
          <w:sz w:val="22"/>
          <w:szCs w:val="22"/>
          <w:lang w:val="es-BO"/>
        </w:rPr>
        <w:t xml:space="preserve">En el caso de que el </w:t>
      </w:r>
      <w:r w:rsidRPr="00AA5418">
        <w:rPr>
          <w:rFonts w:ascii="Calibri" w:hAnsi="Calibri" w:cs="Arial"/>
          <w:b/>
          <w:bCs/>
          <w:sz w:val="22"/>
          <w:szCs w:val="22"/>
          <w:lang w:val="es-BO"/>
        </w:rPr>
        <w:t>PROVEEDOR</w:t>
      </w:r>
      <w:r w:rsidRPr="00AA5418">
        <w:rPr>
          <w:rFonts w:ascii="Calibri" w:hAnsi="Calibri" w:cs="Arial"/>
          <w:bCs/>
          <w:sz w:val="22"/>
          <w:szCs w:val="22"/>
          <w:lang w:val="es-BO"/>
        </w:rPr>
        <w:t xml:space="preserve"> notifique al </w:t>
      </w:r>
      <w:r w:rsidRPr="00AA5418">
        <w:rPr>
          <w:rFonts w:ascii="Calibri" w:hAnsi="Calibri" w:cs="Arial"/>
          <w:b/>
          <w:bCs/>
          <w:sz w:val="22"/>
          <w:szCs w:val="22"/>
          <w:lang w:val="es-BO"/>
        </w:rPr>
        <w:t>COMPRADOR</w:t>
      </w:r>
      <w:r w:rsidRPr="00AA5418">
        <w:rPr>
          <w:rFonts w:ascii="Calibri" w:hAnsi="Calibri" w:cs="Arial"/>
          <w:bCs/>
          <w:sz w:val="22"/>
          <w:szCs w:val="22"/>
          <w:lang w:val="es-BO"/>
        </w:rPr>
        <w:t xml:space="preserve"> el incumplimiento de la entrega, posterior al vencimiento del plazo de dicha entrega, se computarán las multas por día de retraso hasta la fecha de notificación.</w:t>
      </w:r>
    </w:p>
    <w:p w14:paraId="151E5E52" w14:textId="77777777" w:rsidR="00AA5418" w:rsidRPr="00AA5418" w:rsidRDefault="00AA5418" w:rsidP="00AA5418">
      <w:pPr>
        <w:jc w:val="both"/>
        <w:rPr>
          <w:rFonts w:ascii="Calibri" w:hAnsi="Calibri" w:cs="Arial"/>
          <w:bCs/>
          <w:sz w:val="22"/>
          <w:szCs w:val="22"/>
          <w:lang w:val="es-BO"/>
        </w:rPr>
      </w:pPr>
    </w:p>
    <w:p w14:paraId="49152CA1"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lastRenderedPageBreak/>
        <w:t xml:space="preserve">Las multas serán cobradas, mediante descuentos por </w:t>
      </w:r>
      <w:r w:rsidRPr="00AA5418">
        <w:rPr>
          <w:rFonts w:ascii="Calibri" w:hAnsi="Calibri" w:cs="Arial"/>
          <w:bCs/>
          <w:sz w:val="22"/>
          <w:szCs w:val="22"/>
          <w:lang w:val="es-BO"/>
        </w:rPr>
        <w:t xml:space="preserve">el </w:t>
      </w:r>
      <w:r w:rsidRPr="00AA5418">
        <w:rPr>
          <w:rFonts w:ascii="Calibri" w:hAnsi="Calibri" w:cs="Arial"/>
          <w:b/>
          <w:bCs/>
          <w:sz w:val="22"/>
          <w:szCs w:val="22"/>
          <w:lang w:val="es-BO"/>
        </w:rPr>
        <w:t>COMPRADOR</w:t>
      </w:r>
      <w:r w:rsidRPr="00AA5418">
        <w:rPr>
          <w:rFonts w:ascii="Calibri" w:hAnsi="Calibri" w:cs="Arial"/>
          <w:bCs/>
          <w:sz w:val="22"/>
          <w:szCs w:val="22"/>
          <w:lang w:val="es-BO"/>
        </w:rPr>
        <w:t xml:space="preserve"> </w:t>
      </w:r>
      <w:r w:rsidRPr="00AA5418">
        <w:rPr>
          <w:rFonts w:ascii="Calibri" w:hAnsi="Calibri" w:cs="Arial"/>
          <w:sz w:val="22"/>
          <w:szCs w:val="22"/>
          <w:lang w:val="es-BO"/>
        </w:rPr>
        <w:t xml:space="preserve">de los pagos correspondientes a las recepciones satisfactorias de los </w:t>
      </w:r>
      <w:r w:rsidRPr="00AA5418">
        <w:rPr>
          <w:rFonts w:ascii="Calibri" w:hAnsi="Calibri" w:cs="Arial"/>
          <w:b/>
          <w:sz w:val="22"/>
          <w:szCs w:val="22"/>
          <w:lang w:val="es-BO"/>
        </w:rPr>
        <w:t xml:space="preserve">BIENES </w:t>
      </w:r>
      <w:r w:rsidRPr="00AA5418">
        <w:rPr>
          <w:rFonts w:ascii="Calibri" w:hAnsi="Calibri" w:cs="Arial"/>
          <w:sz w:val="22"/>
          <w:szCs w:val="22"/>
          <w:lang w:val="es-BO"/>
        </w:rPr>
        <w:t>o en la liquidación del Contrato.</w:t>
      </w:r>
    </w:p>
    <w:p w14:paraId="4C5E0935" w14:textId="77777777" w:rsidR="00AA5418" w:rsidRPr="00AA5418" w:rsidRDefault="00AA5418" w:rsidP="00AA5418">
      <w:pPr>
        <w:jc w:val="both"/>
        <w:rPr>
          <w:rFonts w:ascii="Calibri" w:hAnsi="Calibri" w:cs="Arial"/>
          <w:sz w:val="22"/>
          <w:szCs w:val="22"/>
          <w:lang w:val="es-BO"/>
        </w:rPr>
      </w:pPr>
    </w:p>
    <w:p w14:paraId="4E942599" w14:textId="77777777" w:rsidR="00AA5418" w:rsidRPr="00AA5418" w:rsidRDefault="00AA5418" w:rsidP="00AA5418">
      <w:pPr>
        <w:jc w:val="both"/>
        <w:rPr>
          <w:rFonts w:ascii="Calibri" w:hAnsi="Calibri" w:cs="Arial"/>
          <w:color w:val="808080"/>
          <w:sz w:val="22"/>
          <w:szCs w:val="22"/>
          <w:lang w:val="es-BO"/>
        </w:rPr>
      </w:pPr>
      <w:r w:rsidRPr="00AA5418">
        <w:rPr>
          <w:rFonts w:ascii="Calibri" w:hAnsi="Calibri" w:cs="Arial"/>
          <w:i/>
          <w:color w:val="808080"/>
          <w:sz w:val="22"/>
          <w:szCs w:val="22"/>
          <w:lang w:val="es-BO"/>
        </w:rPr>
        <w:t>[Adicionar el siguiente párrafo en caso de bienes con más de una entrega.]</w:t>
      </w:r>
    </w:p>
    <w:p w14:paraId="24733547" w14:textId="77777777" w:rsidR="00AA5418" w:rsidRPr="00AA5418" w:rsidRDefault="00AA5418" w:rsidP="00AA5418">
      <w:pPr>
        <w:widowControl w:val="0"/>
        <w:jc w:val="both"/>
        <w:rPr>
          <w:rFonts w:ascii="Calibri" w:hAnsi="Calibri" w:cs="Arial"/>
          <w:bCs/>
          <w:sz w:val="22"/>
          <w:szCs w:val="22"/>
          <w:lang w:val="es-BO"/>
        </w:rPr>
      </w:pPr>
      <w:r w:rsidRPr="00AA5418">
        <w:rPr>
          <w:rFonts w:ascii="Calibri" w:hAnsi="Calibri" w:cs="Arial"/>
          <w:sz w:val="22"/>
          <w:szCs w:val="22"/>
          <w:lang w:val="es-BO"/>
        </w:rPr>
        <w:t xml:space="preserve">Considerando que el plazo de cada entrega es independiente uno del otro, </w:t>
      </w:r>
      <w:r w:rsidRPr="00AA5418">
        <w:rPr>
          <w:rFonts w:ascii="Calibri" w:hAnsi="Calibri" w:cs="Arial"/>
          <w:bCs/>
          <w:sz w:val="22"/>
          <w:szCs w:val="22"/>
          <w:lang w:val="es-BO"/>
        </w:rPr>
        <w:t xml:space="preserve">el </w:t>
      </w:r>
      <w:r w:rsidRPr="00AA5418">
        <w:rPr>
          <w:rFonts w:ascii="Calibri" w:hAnsi="Calibri" w:cs="Arial"/>
          <w:b/>
          <w:bCs/>
          <w:sz w:val="22"/>
          <w:szCs w:val="22"/>
          <w:lang w:val="es-BO"/>
        </w:rPr>
        <w:t>COMPRADOR</w:t>
      </w:r>
      <w:r w:rsidRPr="00AA5418">
        <w:rPr>
          <w:rFonts w:ascii="Calibri" w:hAnsi="Calibri" w:cs="Arial"/>
          <w:bCs/>
          <w:sz w:val="22"/>
          <w:szCs w:val="22"/>
          <w:lang w:val="es-BO"/>
        </w:rPr>
        <w:t xml:space="preserve"> deberá</w:t>
      </w:r>
      <w:r w:rsidRPr="00AA5418">
        <w:rPr>
          <w:rFonts w:ascii="Calibri" w:hAnsi="Calibri" w:cs="Arial"/>
          <w:sz w:val="22"/>
          <w:szCs w:val="22"/>
          <w:lang w:val="es-BO"/>
        </w:rPr>
        <w:t xml:space="preserve"> llevar un registro de las multas por cada entrega que se encuentre con retraso, a efectos de determinar la multa acumulada en relación al monto total del Contrato, a efectos de la aplicación de las causales de Resolución de Contrato por multa acumulada de 10% y 20 %, según corresponda. </w:t>
      </w:r>
      <w:r w:rsidRPr="00AA5418">
        <w:rPr>
          <w:rFonts w:ascii="Calibri" w:hAnsi="Calibri" w:cs="Arial"/>
          <w:bCs/>
          <w:sz w:val="22"/>
          <w:szCs w:val="22"/>
          <w:lang w:val="es-BO"/>
        </w:rPr>
        <w:t xml:space="preserve">La multa acumulada </w:t>
      </w:r>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oMath>
      <w:r w:rsidRPr="00AA5418">
        <w:rPr>
          <w:rFonts w:ascii="Calibri" w:hAnsi="Calibri" w:cs="Arial"/>
          <w:bCs/>
          <w:sz w:val="22"/>
          <w:szCs w:val="22"/>
          <w:lang w:val="es-BO"/>
        </w:rPr>
        <w:t xml:space="preserve"> será el resultado de las sumas de las multas por el retraso de cada entrega, de acuerdo a la siguiente fórmula:</w:t>
      </w:r>
    </w:p>
    <w:p w14:paraId="72CF9E56" w14:textId="77777777" w:rsidR="00AA5418" w:rsidRPr="00AA5418" w:rsidRDefault="00AA5418" w:rsidP="00AA5418">
      <w:pPr>
        <w:widowControl w:val="0"/>
        <w:jc w:val="both"/>
        <w:rPr>
          <w:rFonts w:ascii="Calibri" w:hAnsi="Calibri" w:cs="Arial"/>
          <w:bCs/>
          <w:sz w:val="22"/>
          <w:szCs w:val="22"/>
          <w:lang w:val="es-BO"/>
        </w:rPr>
      </w:pPr>
    </w:p>
    <w:p w14:paraId="21FA3644" w14:textId="77777777" w:rsidR="00AA5418" w:rsidRPr="00AA5418" w:rsidRDefault="006945CF" w:rsidP="00AA5418">
      <w:pPr>
        <w:widowControl w:val="0"/>
        <w:jc w:val="center"/>
        <w:rPr>
          <w:rFonts w:ascii="Calibri" w:hAnsi="Calibri" w:cs="Arial"/>
          <w:b/>
          <w:sz w:val="22"/>
          <w:szCs w:val="22"/>
          <w:lang w:val="es-BO"/>
        </w:rPr>
      </w:pPr>
      <m:oMathPara>
        <m:oMath>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a</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1</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2</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3</m:t>
              </m:r>
            </m:sub>
          </m:sSub>
          <m:r>
            <m:rPr>
              <m:sty m:val="bi"/>
            </m:rPr>
            <w:rPr>
              <w:rFonts w:ascii="Cambria Math" w:hAnsi="Cambria Math" w:cs="Arial"/>
              <w:sz w:val="22"/>
              <w:szCs w:val="22"/>
              <w:lang w:val="es-BO"/>
            </w:rPr>
            <m:t>+…+</m:t>
          </m:r>
          <m:sSub>
            <m:sSubPr>
              <m:ctrlPr>
                <w:rPr>
                  <w:rFonts w:ascii="Cambria Math" w:hAnsi="Cambria Math" w:cs="Arial"/>
                  <w:b/>
                  <w:i/>
                  <w:sz w:val="22"/>
                  <w:szCs w:val="22"/>
                  <w:lang w:val="es-BO"/>
                </w:rPr>
              </m:ctrlPr>
            </m:sSubPr>
            <m:e>
              <m:r>
                <m:rPr>
                  <m:sty m:val="bi"/>
                </m:rPr>
                <w:rPr>
                  <w:rFonts w:ascii="Cambria Math" w:hAnsi="Cambria Math" w:cs="Arial"/>
                  <w:sz w:val="22"/>
                  <w:szCs w:val="22"/>
                  <w:lang w:val="es-BO"/>
                </w:rPr>
                <m:t>M</m:t>
              </m:r>
            </m:e>
            <m:sub>
              <m:r>
                <m:rPr>
                  <m:sty m:val="bi"/>
                </m:rPr>
                <w:rPr>
                  <w:rFonts w:ascii="Cambria Math" w:hAnsi="Cambria Math" w:cs="Arial"/>
                  <w:sz w:val="22"/>
                  <w:szCs w:val="22"/>
                  <w:lang w:val="es-BO"/>
                </w:rPr>
                <m:t>k</m:t>
              </m:r>
            </m:sub>
          </m:sSub>
        </m:oMath>
      </m:oMathPara>
    </w:p>
    <w:p w14:paraId="17008D45" w14:textId="77777777" w:rsidR="00AA5418" w:rsidRPr="00AA5418" w:rsidRDefault="00AA5418" w:rsidP="00AA5418">
      <w:pPr>
        <w:jc w:val="both"/>
        <w:rPr>
          <w:rFonts w:ascii="Calibri" w:hAnsi="Calibri" w:cs="Arial"/>
          <w:bCs/>
          <w:sz w:val="22"/>
          <w:szCs w:val="22"/>
          <w:lang w:val="es-BO"/>
        </w:rPr>
      </w:pPr>
    </w:p>
    <w:p w14:paraId="0B385D3F"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En todos los casos de Resolución de Contrato por causas atribuibles al </w:t>
      </w:r>
      <w:r w:rsidRPr="00AA5418">
        <w:rPr>
          <w:rFonts w:ascii="Calibri" w:hAnsi="Calibri" w:cs="Arial"/>
          <w:b/>
          <w:sz w:val="22"/>
          <w:szCs w:val="22"/>
          <w:lang w:val="es-BO"/>
        </w:rPr>
        <w:t>PROVEEDOR</w:t>
      </w:r>
      <w:r w:rsidRPr="00AA5418">
        <w:rPr>
          <w:rFonts w:ascii="Calibri" w:hAnsi="Calibri" w:cs="Arial"/>
          <w:sz w:val="22"/>
          <w:szCs w:val="22"/>
          <w:lang w:val="es-BO"/>
        </w:rPr>
        <w:t xml:space="preserve">, el </w:t>
      </w:r>
      <w:r w:rsidRPr="00AA5418">
        <w:rPr>
          <w:rFonts w:ascii="Calibri" w:hAnsi="Calibri" w:cs="Arial"/>
          <w:b/>
          <w:sz w:val="22"/>
          <w:szCs w:val="22"/>
          <w:lang w:val="es-BO"/>
        </w:rPr>
        <w:t>COMPRADOR</w:t>
      </w:r>
      <w:r w:rsidRPr="00AA5418">
        <w:rPr>
          <w:rFonts w:ascii="Calibri" w:hAnsi="Calibri" w:cs="Arial"/>
          <w:sz w:val="22"/>
          <w:szCs w:val="22"/>
          <w:lang w:val="es-BO"/>
        </w:rPr>
        <w:t xml:space="preserve"> no podrá cobrar multas que excedan el veinte por ciento (20%) del monto total del Contrato.</w:t>
      </w:r>
    </w:p>
    <w:p w14:paraId="0C5DF0D0" w14:textId="77777777" w:rsidR="00AA5418" w:rsidRPr="00AA5418" w:rsidRDefault="00AA5418" w:rsidP="00AA5418">
      <w:pPr>
        <w:jc w:val="both"/>
        <w:rPr>
          <w:rFonts w:ascii="Calibri" w:hAnsi="Calibri"/>
          <w:i/>
          <w:color w:val="808080"/>
          <w:sz w:val="22"/>
          <w:szCs w:val="22"/>
          <w:lang w:val="es-BO"/>
        </w:rPr>
      </w:pPr>
    </w:p>
    <w:p w14:paraId="0AEC1483" w14:textId="77777777" w:rsidR="00AA5418" w:rsidRPr="00AA5418" w:rsidRDefault="00AA5418" w:rsidP="00AA5418">
      <w:pPr>
        <w:jc w:val="both"/>
        <w:rPr>
          <w:rFonts w:ascii="Calibri" w:hAnsi="Calibri" w:cs="Arial"/>
          <w:sz w:val="22"/>
          <w:szCs w:val="22"/>
          <w:lang w:val="es-BO"/>
        </w:rPr>
      </w:pPr>
      <w:r w:rsidRPr="00AA5418">
        <w:rPr>
          <w:rFonts w:ascii="Calibri" w:hAnsi="Calibri" w:cs="Arial"/>
          <w:b/>
          <w:sz w:val="22"/>
          <w:szCs w:val="22"/>
          <w:lang w:val="es-BO"/>
        </w:rPr>
        <w:t>VIGÉSIMA SEXTA. - (RESPONSABILIDAD Y OBLIGACIONES DEL PROVEEDOR)</w:t>
      </w:r>
    </w:p>
    <w:p w14:paraId="1DDB9ADE" w14:textId="77777777" w:rsidR="00AA5418" w:rsidRPr="00AA5418" w:rsidRDefault="00AA5418" w:rsidP="00520F1F">
      <w:pPr>
        <w:pStyle w:val="Prrafodelista"/>
        <w:numPr>
          <w:ilvl w:val="1"/>
          <w:numId w:val="57"/>
        </w:numPr>
        <w:ind w:left="567" w:firstLine="1004"/>
        <w:jc w:val="both"/>
        <w:rPr>
          <w:rFonts w:ascii="Calibri" w:hAnsi="Calibri" w:cs="Arial"/>
          <w:sz w:val="22"/>
          <w:szCs w:val="22"/>
          <w:lang w:val="es-BO"/>
        </w:rPr>
      </w:pPr>
      <w:r w:rsidRPr="00AA5418">
        <w:rPr>
          <w:rFonts w:ascii="Tahoma" w:hAnsi="Tahoma" w:cs="Tahoma"/>
          <w:sz w:val="22"/>
          <w:szCs w:val="22"/>
          <w:lang w:val="es-BO"/>
        </w:rPr>
        <w:t xml:space="preserve">EL </w:t>
      </w:r>
      <w:r w:rsidRPr="00AA5418">
        <w:rPr>
          <w:rFonts w:ascii="Tahoma" w:hAnsi="Tahoma" w:cs="Tahoma"/>
          <w:b/>
          <w:sz w:val="22"/>
          <w:szCs w:val="22"/>
          <w:lang w:val="es-BO"/>
        </w:rPr>
        <w:t xml:space="preserve">PROVEEDOR </w:t>
      </w:r>
      <w:r w:rsidRPr="00AA5418">
        <w:rPr>
          <w:rFonts w:ascii="Tahoma" w:hAnsi="Tahoma" w:cs="Tahoma"/>
          <w:sz w:val="22"/>
          <w:szCs w:val="22"/>
          <w:lang w:val="es-BO"/>
        </w:rPr>
        <w:t xml:space="preserve">no podrá entregar bienes usados o defectuosos, debiendo en su caso ser sustituidos a su costo, dentro del plazo máximo de </w:t>
      </w:r>
      <w:r w:rsidRPr="00AA5418">
        <w:rPr>
          <w:rFonts w:ascii="Tahoma" w:hAnsi="Tahoma" w:cs="Tahoma"/>
          <w:b/>
          <w:bCs/>
          <w:i/>
          <w:iCs/>
          <w:color w:val="1F4E79"/>
          <w:sz w:val="22"/>
          <w:szCs w:val="22"/>
          <w:lang w:val="es-BO"/>
        </w:rPr>
        <w:t>15 días calendario</w:t>
      </w:r>
      <w:r w:rsidRPr="00AA5418">
        <w:rPr>
          <w:rFonts w:ascii="Tahoma" w:hAnsi="Tahoma" w:cs="Tahoma"/>
          <w:sz w:val="22"/>
          <w:szCs w:val="22"/>
          <w:lang w:val="es-BO"/>
        </w:rPr>
        <w:t>,</w:t>
      </w:r>
      <w:r w:rsidRPr="00AA5418">
        <w:rPr>
          <w:rFonts w:ascii="Tahoma" w:hAnsi="Tahoma" w:cs="Tahoma"/>
          <w:b/>
          <w:sz w:val="22"/>
          <w:szCs w:val="22"/>
          <w:lang w:val="es-BO"/>
        </w:rPr>
        <w:t xml:space="preserve"> </w:t>
      </w:r>
      <w:r w:rsidRPr="00AA5418">
        <w:rPr>
          <w:rFonts w:ascii="Tahoma" w:hAnsi="Tahoma" w:cs="Tahoma"/>
          <w:sz w:val="22"/>
          <w:szCs w:val="22"/>
          <w:lang w:val="es-BO"/>
        </w:rPr>
        <w:t>impostergablemente</w:t>
      </w:r>
    </w:p>
    <w:p w14:paraId="0CD0EFBF" w14:textId="77777777" w:rsidR="00AA5418" w:rsidRPr="00AA5418" w:rsidRDefault="00AA5418" w:rsidP="00AA5418">
      <w:pPr>
        <w:tabs>
          <w:tab w:val="num" w:pos="426"/>
        </w:tabs>
        <w:ind w:left="567" w:hanging="567"/>
        <w:jc w:val="both"/>
        <w:rPr>
          <w:rFonts w:ascii="Calibri" w:hAnsi="Calibri" w:cs="Arial"/>
          <w:sz w:val="22"/>
          <w:szCs w:val="22"/>
          <w:lang w:val="es-BO"/>
        </w:rPr>
      </w:pPr>
      <w:r w:rsidRPr="00AA5418">
        <w:rPr>
          <w:rFonts w:ascii="Calibri" w:hAnsi="Calibri" w:cs="Arial"/>
          <w:sz w:val="22"/>
          <w:szCs w:val="22"/>
          <w:lang w:val="es-BO"/>
        </w:rPr>
        <w:tab/>
      </w:r>
    </w:p>
    <w:p w14:paraId="468A3599" w14:textId="77777777" w:rsidR="00AA5418" w:rsidRPr="00AA5418" w:rsidRDefault="00AA5418" w:rsidP="00AA5418">
      <w:pPr>
        <w:tabs>
          <w:tab w:val="num" w:pos="709"/>
        </w:tabs>
        <w:ind w:left="567" w:hanging="567"/>
        <w:jc w:val="both"/>
        <w:rPr>
          <w:rFonts w:ascii="Calibri" w:hAnsi="Calibri" w:cs="Arial"/>
          <w:sz w:val="22"/>
          <w:szCs w:val="22"/>
          <w:lang w:val="es-BO"/>
        </w:rPr>
      </w:pPr>
      <w:r w:rsidRPr="00AA5418">
        <w:rPr>
          <w:rFonts w:ascii="Calibri" w:hAnsi="Calibri" w:cs="Arial"/>
          <w:sz w:val="22"/>
          <w:szCs w:val="22"/>
          <w:lang w:val="es-BO"/>
        </w:rPr>
        <w:tab/>
        <w:t xml:space="preserve">Cuando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incurra en negligencia durante la adquisición de 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el </w:t>
      </w:r>
      <w:r w:rsidRPr="00AA5418">
        <w:rPr>
          <w:rFonts w:ascii="Calibri" w:hAnsi="Calibri" w:cs="Arial"/>
          <w:b/>
          <w:sz w:val="22"/>
          <w:szCs w:val="22"/>
          <w:lang w:val="es-BO"/>
        </w:rPr>
        <w:t>COMPRADOR</w:t>
      </w:r>
      <w:r w:rsidRPr="00AA5418">
        <w:rPr>
          <w:rFonts w:ascii="Calibri" w:hAnsi="Calibri" w:cs="Arial"/>
          <w:sz w:val="22"/>
          <w:szCs w:val="22"/>
          <w:lang w:val="es-BO"/>
        </w:rPr>
        <w:t xml:space="preserve"> podrá retener el total o parte del pago para protegerse contra posibles perjuicios.</w:t>
      </w:r>
    </w:p>
    <w:p w14:paraId="3F3705CD" w14:textId="77777777" w:rsidR="00AA5418" w:rsidRPr="00AA5418" w:rsidRDefault="00AA5418" w:rsidP="00AA5418">
      <w:pPr>
        <w:tabs>
          <w:tab w:val="num" w:pos="709"/>
        </w:tabs>
        <w:ind w:left="567" w:hanging="567"/>
        <w:jc w:val="both"/>
        <w:rPr>
          <w:rFonts w:ascii="Calibri" w:hAnsi="Calibri" w:cs="Arial"/>
          <w:sz w:val="22"/>
          <w:szCs w:val="22"/>
          <w:lang w:val="es-BO"/>
        </w:rPr>
      </w:pPr>
    </w:p>
    <w:p w14:paraId="3CE64D6F" w14:textId="77777777" w:rsidR="00AA5418" w:rsidRPr="00AA5418" w:rsidRDefault="00AA5418" w:rsidP="00AA5418">
      <w:pPr>
        <w:tabs>
          <w:tab w:val="num" w:pos="709"/>
        </w:tabs>
        <w:ind w:left="567" w:hanging="567"/>
        <w:jc w:val="both"/>
        <w:rPr>
          <w:rFonts w:ascii="Calibri" w:hAnsi="Calibri" w:cs="Arial"/>
          <w:sz w:val="22"/>
          <w:szCs w:val="22"/>
          <w:lang w:val="es-BO"/>
        </w:rPr>
      </w:pPr>
      <w:r w:rsidRPr="00AA5418">
        <w:rPr>
          <w:rFonts w:ascii="Calibri" w:hAnsi="Calibri" w:cs="Arial"/>
          <w:sz w:val="22"/>
          <w:szCs w:val="22"/>
          <w:lang w:val="es-BO"/>
        </w:rPr>
        <w:tab/>
        <w:t xml:space="preserve">Desaparecidas las causales que dieron lugar a la retención, el </w:t>
      </w:r>
      <w:r w:rsidRPr="00AA5418">
        <w:rPr>
          <w:rFonts w:ascii="Calibri" w:hAnsi="Calibri" w:cs="Arial"/>
          <w:b/>
          <w:sz w:val="22"/>
          <w:szCs w:val="22"/>
          <w:lang w:val="es-BO"/>
        </w:rPr>
        <w:t>COMPRADOR</w:t>
      </w:r>
      <w:r w:rsidRPr="00AA5418">
        <w:rPr>
          <w:rFonts w:ascii="Calibri" w:hAnsi="Calibri" w:cs="Arial"/>
          <w:sz w:val="22"/>
          <w:szCs w:val="22"/>
          <w:lang w:val="es-BO"/>
        </w:rPr>
        <w:t xml:space="preserve"> procederá al pago de las sumas retenidas siempre que, para la solución de los problemas no se haya empleado parte o el total de dichos fondos.</w:t>
      </w:r>
    </w:p>
    <w:p w14:paraId="6A356B7F" w14:textId="77777777" w:rsidR="00AA5418" w:rsidRPr="00AA5418" w:rsidRDefault="00AA5418" w:rsidP="00AA5418">
      <w:pPr>
        <w:tabs>
          <w:tab w:val="num" w:pos="709"/>
        </w:tabs>
        <w:ind w:left="567" w:hanging="567"/>
        <w:jc w:val="both"/>
        <w:rPr>
          <w:rFonts w:ascii="Calibri" w:hAnsi="Calibri" w:cs="Arial"/>
          <w:sz w:val="22"/>
          <w:szCs w:val="22"/>
          <w:lang w:val="es-BO"/>
        </w:rPr>
      </w:pPr>
    </w:p>
    <w:p w14:paraId="1E69CE9D" w14:textId="77777777" w:rsidR="00AA5418" w:rsidRPr="00AA5418" w:rsidRDefault="00AA5418" w:rsidP="00AA5418">
      <w:pPr>
        <w:tabs>
          <w:tab w:val="num" w:pos="709"/>
        </w:tabs>
        <w:ind w:left="567" w:hanging="567"/>
        <w:jc w:val="both"/>
        <w:rPr>
          <w:rFonts w:ascii="Calibri" w:hAnsi="Calibri" w:cs="Arial"/>
          <w:sz w:val="22"/>
          <w:szCs w:val="22"/>
          <w:lang w:val="es-BO"/>
        </w:rPr>
      </w:pPr>
      <w:r w:rsidRPr="00AA5418">
        <w:rPr>
          <w:rFonts w:ascii="Calibri" w:hAnsi="Calibri" w:cs="Arial"/>
          <w:sz w:val="22"/>
          <w:szCs w:val="22"/>
          <w:lang w:val="es-BO"/>
        </w:rPr>
        <w:tab/>
        <w:t xml:space="preserve">Esta retención no creará derechos en favor del </w:t>
      </w:r>
      <w:r w:rsidRPr="00AA5418">
        <w:rPr>
          <w:rFonts w:ascii="Calibri" w:hAnsi="Calibri" w:cs="Arial"/>
          <w:b/>
          <w:sz w:val="22"/>
          <w:szCs w:val="22"/>
          <w:lang w:val="es-BO"/>
        </w:rPr>
        <w:t xml:space="preserve">PROVEEDOR </w:t>
      </w:r>
      <w:r w:rsidRPr="00AA5418">
        <w:rPr>
          <w:rFonts w:ascii="Calibri" w:hAnsi="Calibri" w:cs="Arial"/>
          <w:sz w:val="22"/>
          <w:szCs w:val="22"/>
          <w:lang w:val="es-BO"/>
        </w:rPr>
        <w:t>para solicitar ampliación de plazo, ni intereses.</w:t>
      </w:r>
    </w:p>
    <w:p w14:paraId="5C2830F4" w14:textId="77777777" w:rsidR="00AA5418" w:rsidRPr="00AA5418" w:rsidRDefault="00AA5418" w:rsidP="00AA5418">
      <w:pPr>
        <w:tabs>
          <w:tab w:val="num" w:pos="709"/>
        </w:tabs>
        <w:ind w:left="567" w:hanging="567"/>
        <w:jc w:val="both"/>
        <w:rPr>
          <w:rFonts w:ascii="Calibri" w:hAnsi="Calibri" w:cs="Arial"/>
          <w:sz w:val="22"/>
          <w:szCs w:val="22"/>
          <w:lang w:val="es-BO"/>
        </w:rPr>
      </w:pPr>
    </w:p>
    <w:p w14:paraId="0CEAEB44" w14:textId="77777777" w:rsidR="00AA5418" w:rsidRPr="00AA5418" w:rsidRDefault="00AA5418" w:rsidP="00520F1F">
      <w:pPr>
        <w:pStyle w:val="Prrafodelista"/>
        <w:numPr>
          <w:ilvl w:val="1"/>
          <w:numId w:val="57"/>
        </w:numPr>
        <w:ind w:left="567" w:firstLine="1104"/>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PROVEEDOR</w:t>
      </w:r>
      <w:r w:rsidRPr="00AA5418">
        <w:rPr>
          <w:rFonts w:ascii="Calibri" w:hAnsi="Calibri" w:cs="Arial"/>
          <w:sz w:val="22"/>
          <w:szCs w:val="22"/>
          <w:lang w:val="es-BO"/>
        </w:rPr>
        <w:t xml:space="preserve"> debe custodiar los </w:t>
      </w:r>
      <w:r w:rsidRPr="00AA5418">
        <w:rPr>
          <w:rFonts w:ascii="Calibri" w:hAnsi="Calibri" w:cs="Arial"/>
          <w:b/>
          <w:sz w:val="22"/>
          <w:szCs w:val="22"/>
          <w:lang w:val="es-BO"/>
        </w:rPr>
        <w:t>BIENES</w:t>
      </w:r>
      <w:r w:rsidRPr="00AA5418">
        <w:rPr>
          <w:rFonts w:ascii="Calibri" w:hAnsi="Calibri" w:cs="Arial"/>
          <w:sz w:val="22"/>
          <w:szCs w:val="22"/>
          <w:lang w:val="es-BO"/>
        </w:rPr>
        <w:t xml:space="preserve"> a ser provistos, hasta la recepción de éstos por el </w:t>
      </w:r>
      <w:r w:rsidRPr="00AA5418">
        <w:rPr>
          <w:rFonts w:ascii="Calibri" w:hAnsi="Calibri" w:cs="Arial"/>
          <w:b/>
          <w:sz w:val="22"/>
          <w:szCs w:val="22"/>
          <w:lang w:val="es-BO"/>
        </w:rPr>
        <w:t>COMPRADOR</w:t>
      </w:r>
      <w:r w:rsidRPr="00AA5418">
        <w:rPr>
          <w:rFonts w:ascii="Calibri" w:hAnsi="Calibri" w:cs="Arial"/>
          <w:sz w:val="22"/>
          <w:szCs w:val="22"/>
          <w:lang w:val="es-BO"/>
        </w:rPr>
        <w:t>.</w:t>
      </w:r>
    </w:p>
    <w:p w14:paraId="2B505563" w14:textId="77777777" w:rsidR="00AA5418" w:rsidRPr="00AA5418" w:rsidRDefault="00AA5418" w:rsidP="00AA5418">
      <w:pPr>
        <w:ind w:left="720"/>
        <w:jc w:val="both"/>
        <w:rPr>
          <w:rFonts w:ascii="Calibri" w:hAnsi="Calibri" w:cs="Arial"/>
          <w:sz w:val="22"/>
          <w:szCs w:val="22"/>
          <w:lang w:val="es-BO"/>
        </w:rPr>
      </w:pPr>
    </w:p>
    <w:p w14:paraId="43E88DF5" w14:textId="77777777" w:rsidR="00AA5418" w:rsidRPr="00AA5418" w:rsidRDefault="00AA5418" w:rsidP="00AA5418">
      <w:pPr>
        <w:jc w:val="both"/>
        <w:rPr>
          <w:rFonts w:ascii="Calibri" w:hAnsi="Calibri" w:cs="Arial"/>
          <w:color w:val="808080"/>
          <w:sz w:val="22"/>
          <w:szCs w:val="22"/>
          <w:lang w:val="es-BO"/>
        </w:rPr>
      </w:pPr>
      <w:r w:rsidRPr="00AA5418">
        <w:rPr>
          <w:rFonts w:ascii="Calibri" w:hAnsi="Calibri" w:cs="Arial"/>
          <w:i/>
          <w:iCs/>
          <w:color w:val="808080"/>
          <w:sz w:val="22"/>
          <w:szCs w:val="22"/>
          <w:lang w:val="es-BO"/>
        </w:rPr>
        <w:t>[En caso que el COMPRADOR no considere necesaria la contratación de seguro, el COMPRADOR deberá reemplazar el texto de la cláusula VIGÉSIMA SÉPTIMA indicando lo siguiente: “No aplica.”]</w:t>
      </w:r>
    </w:p>
    <w:p w14:paraId="4B9AC56C"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VIGÉSIMA SÉPTIMA. - (SEGUROS)</w:t>
      </w:r>
      <w:proofErr w:type="gramStart"/>
      <w:r w:rsidRPr="00AA5418">
        <w:rPr>
          <w:rFonts w:ascii="Calibri" w:hAnsi="Calibri" w:cs="Arial"/>
          <w:b/>
          <w:sz w:val="22"/>
          <w:szCs w:val="22"/>
          <w:lang w:val="es-BO"/>
        </w:rPr>
        <w:t xml:space="preserve">. </w:t>
      </w:r>
      <w:r w:rsidRPr="00AA5418">
        <w:rPr>
          <w:rFonts w:ascii="Tahoma" w:hAnsi="Tahoma" w:cs="Tahoma"/>
          <w:b/>
          <w:sz w:val="22"/>
          <w:szCs w:val="22"/>
          <w:lang w:val="es-BO"/>
        </w:rPr>
        <w:t>)</w:t>
      </w:r>
      <w:proofErr w:type="gramEnd"/>
      <w:r w:rsidRPr="00AA5418">
        <w:rPr>
          <w:rFonts w:ascii="Tahoma" w:hAnsi="Tahoma" w:cs="Tahoma"/>
          <w:b/>
          <w:sz w:val="22"/>
          <w:szCs w:val="22"/>
          <w:lang w:val="es-BO"/>
        </w:rPr>
        <w:t xml:space="preserve">. </w:t>
      </w:r>
      <w:r w:rsidRPr="00AA5418">
        <w:rPr>
          <w:rFonts w:ascii="Tahoma" w:hAnsi="Tahoma" w:cs="Tahoma"/>
          <w:b/>
          <w:color w:val="0070C0"/>
          <w:sz w:val="22"/>
          <w:szCs w:val="22"/>
          <w:lang w:val="es-BO"/>
        </w:rPr>
        <w:t>“No aplica”.</w:t>
      </w:r>
    </w:p>
    <w:p w14:paraId="0B949CC6" w14:textId="77777777" w:rsidR="00AA5418" w:rsidRPr="00AA5418" w:rsidRDefault="00AA5418" w:rsidP="00AA5418">
      <w:pPr>
        <w:rPr>
          <w:rFonts w:ascii="Calibri" w:hAnsi="Calibri" w:cs="Arial"/>
          <w:sz w:val="22"/>
          <w:szCs w:val="22"/>
          <w:lang w:val="es-BO"/>
        </w:rPr>
      </w:pPr>
    </w:p>
    <w:p w14:paraId="5F4F17EB"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VIGÉSIMA OCTAVA. - (SUSPENSIÓN TEMPORAL)</w:t>
      </w:r>
    </w:p>
    <w:p w14:paraId="785570DA"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COMPRADOR</w:t>
      </w:r>
      <w:r w:rsidRPr="00AA5418">
        <w:rPr>
          <w:rFonts w:ascii="Calibri" w:hAnsi="Calibri" w:cs="Arial"/>
          <w:sz w:val="22"/>
          <w:szCs w:val="22"/>
          <w:lang w:val="es-BO"/>
        </w:rPr>
        <w:t xml:space="preserve"> podrá suspender temporalmente el computo del plazo de las entregas o provisión de 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en cualquier momento por motivos de fuerza mayor, caso fortuito y/o convenientes a los intereses del Estado, para lo cual el </w:t>
      </w:r>
      <w:r w:rsidRPr="00AA5418">
        <w:rPr>
          <w:rFonts w:ascii="Calibri" w:hAnsi="Calibri" w:cs="Arial"/>
          <w:b/>
          <w:sz w:val="22"/>
          <w:szCs w:val="22"/>
          <w:lang w:val="es-BO"/>
        </w:rPr>
        <w:t>COMPRADOR</w:t>
      </w:r>
      <w:r w:rsidRPr="00AA5418">
        <w:rPr>
          <w:rFonts w:ascii="Calibri" w:hAnsi="Calibri" w:cs="Arial"/>
          <w:sz w:val="22"/>
          <w:szCs w:val="22"/>
          <w:lang w:val="es-BO"/>
        </w:rPr>
        <w:t xml:space="preserve"> notificará de manera expresa al </w:t>
      </w:r>
      <w:r w:rsidRPr="00AA5418">
        <w:rPr>
          <w:rFonts w:ascii="Calibri" w:hAnsi="Calibri" w:cs="Arial"/>
          <w:b/>
          <w:sz w:val="22"/>
          <w:szCs w:val="22"/>
          <w:lang w:val="es-BO"/>
        </w:rPr>
        <w:t>PROVEEDOR</w:t>
      </w:r>
      <w:r w:rsidRPr="00AA5418">
        <w:rPr>
          <w:rFonts w:ascii="Calibri" w:hAnsi="Calibri" w:cs="Arial"/>
          <w:sz w:val="22"/>
          <w:szCs w:val="22"/>
          <w:lang w:val="es-BO"/>
        </w:rPr>
        <w:t xml:space="preserve">, con una anticipación de quince (15) días calendario, excepto en los casos de urgencia por alguna emergencia imponderable. Esta suspensión puede ser parcial o total. </w:t>
      </w:r>
    </w:p>
    <w:p w14:paraId="00D75D46" w14:textId="77777777" w:rsidR="00AA5418" w:rsidRPr="00AA5418" w:rsidRDefault="00AA5418" w:rsidP="00AA5418">
      <w:pPr>
        <w:jc w:val="both"/>
        <w:rPr>
          <w:rFonts w:ascii="Calibri" w:hAnsi="Calibri" w:cs="Arial"/>
          <w:sz w:val="22"/>
          <w:szCs w:val="22"/>
          <w:lang w:val="es-BO"/>
        </w:rPr>
      </w:pPr>
    </w:p>
    <w:p w14:paraId="6122067E"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En este caso el </w:t>
      </w:r>
      <w:r w:rsidRPr="00AA5418">
        <w:rPr>
          <w:rFonts w:ascii="Calibri" w:hAnsi="Calibri" w:cs="Arial"/>
          <w:b/>
          <w:sz w:val="22"/>
          <w:szCs w:val="22"/>
          <w:lang w:val="es-BO"/>
        </w:rPr>
        <w:t>COMPRADOR</w:t>
      </w:r>
      <w:r w:rsidRPr="00AA5418">
        <w:rPr>
          <w:rFonts w:ascii="Calibri" w:hAnsi="Calibri" w:cs="Arial"/>
          <w:sz w:val="22"/>
          <w:szCs w:val="22"/>
          <w:lang w:val="es-BO"/>
        </w:rPr>
        <w:t xml:space="preserve"> reconocerá en favor del </w:t>
      </w:r>
      <w:r w:rsidRPr="00AA5418">
        <w:rPr>
          <w:rFonts w:ascii="Calibri" w:hAnsi="Calibri" w:cs="Arial"/>
          <w:b/>
          <w:sz w:val="22"/>
          <w:szCs w:val="22"/>
          <w:lang w:val="es-BO"/>
        </w:rPr>
        <w:t xml:space="preserve">PROVEEDOR </w:t>
      </w:r>
      <w:r w:rsidRPr="00AA5418">
        <w:rPr>
          <w:rFonts w:ascii="Calibri" w:hAnsi="Calibri" w:cs="Arial"/>
          <w:sz w:val="22"/>
          <w:szCs w:val="22"/>
          <w:lang w:val="es-BO"/>
        </w:rPr>
        <w:t>los gastos en que éste incurriera justificado documentadamente, cuando el lapso de la suspensión sea mayor a los diez (10) días calendario.</w:t>
      </w:r>
    </w:p>
    <w:p w14:paraId="715FF53A" w14:textId="77777777" w:rsidR="00AA5418" w:rsidRPr="00AA5418" w:rsidRDefault="00AA5418" w:rsidP="00AA5418">
      <w:pPr>
        <w:jc w:val="both"/>
        <w:rPr>
          <w:rFonts w:ascii="Calibri" w:hAnsi="Calibri" w:cs="Arial"/>
          <w:sz w:val="22"/>
          <w:szCs w:val="22"/>
          <w:lang w:val="es-BO"/>
        </w:rPr>
      </w:pPr>
    </w:p>
    <w:p w14:paraId="094F9521"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También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podrá solicitar al </w:t>
      </w:r>
      <w:r w:rsidRPr="00AA5418">
        <w:rPr>
          <w:rFonts w:ascii="Calibri" w:hAnsi="Calibri" w:cs="Arial"/>
          <w:b/>
          <w:sz w:val="22"/>
          <w:szCs w:val="22"/>
          <w:lang w:val="es-BO"/>
        </w:rPr>
        <w:t xml:space="preserve">COMPRADOR </w:t>
      </w:r>
      <w:r w:rsidRPr="00AA5418">
        <w:rPr>
          <w:rFonts w:ascii="Calibri" w:hAnsi="Calibri" w:cs="Arial"/>
          <w:sz w:val="22"/>
          <w:szCs w:val="22"/>
          <w:lang w:val="es-BO"/>
        </w:rPr>
        <w:t>la</w:t>
      </w:r>
      <w:r w:rsidRPr="00AA5418">
        <w:rPr>
          <w:rFonts w:ascii="Calibri" w:hAnsi="Calibri" w:cs="Arial"/>
          <w:b/>
          <w:sz w:val="22"/>
          <w:szCs w:val="22"/>
          <w:lang w:val="es-BO"/>
        </w:rPr>
        <w:t xml:space="preserve"> </w:t>
      </w:r>
      <w:r w:rsidRPr="00AA5418">
        <w:rPr>
          <w:rFonts w:ascii="Calibri" w:hAnsi="Calibri" w:cs="Arial"/>
          <w:sz w:val="22"/>
          <w:szCs w:val="22"/>
          <w:lang w:val="es-BO"/>
        </w:rPr>
        <w:t xml:space="preserve">suspensión temporal de las entregas o provisión, por causas atribuibles al </w:t>
      </w:r>
      <w:r w:rsidRPr="00AA5418">
        <w:rPr>
          <w:rFonts w:ascii="Calibri" w:hAnsi="Calibri" w:cs="Arial"/>
          <w:b/>
          <w:sz w:val="22"/>
          <w:szCs w:val="22"/>
          <w:lang w:val="es-BO"/>
        </w:rPr>
        <w:t>COMPRADOR</w:t>
      </w:r>
      <w:r w:rsidRPr="00AA5418">
        <w:rPr>
          <w:rFonts w:ascii="Calibri" w:hAnsi="Calibri" w:cs="Arial"/>
          <w:sz w:val="22"/>
          <w:szCs w:val="22"/>
          <w:lang w:val="es-BO"/>
        </w:rPr>
        <w:t xml:space="preserve"> que afecten al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en la adquisición de los </w:t>
      </w:r>
      <w:r w:rsidRPr="00AA5418">
        <w:rPr>
          <w:rFonts w:ascii="Calibri" w:hAnsi="Calibri" w:cs="Arial"/>
          <w:b/>
          <w:sz w:val="22"/>
          <w:szCs w:val="22"/>
          <w:lang w:val="es-BO"/>
        </w:rPr>
        <w:t xml:space="preserve">BIENES. </w:t>
      </w:r>
      <w:r w:rsidRPr="00AA5418">
        <w:rPr>
          <w:rFonts w:ascii="Calibri" w:hAnsi="Calibri" w:cs="Arial"/>
          <w:sz w:val="22"/>
          <w:szCs w:val="22"/>
          <w:lang w:val="es-BO"/>
        </w:rPr>
        <w:t>Dicha</w:t>
      </w:r>
      <w:r w:rsidRPr="00AA5418">
        <w:rPr>
          <w:rFonts w:ascii="Calibri" w:hAnsi="Calibri" w:cs="Arial"/>
          <w:b/>
          <w:sz w:val="22"/>
          <w:szCs w:val="22"/>
          <w:lang w:val="es-BO"/>
        </w:rPr>
        <w:t xml:space="preserve"> </w:t>
      </w:r>
      <w:r w:rsidRPr="00AA5418">
        <w:rPr>
          <w:rFonts w:ascii="Calibri" w:hAnsi="Calibri" w:cs="Arial"/>
          <w:sz w:val="22"/>
          <w:szCs w:val="22"/>
          <w:lang w:val="es-BO"/>
        </w:rPr>
        <w:t xml:space="preserve">suspensión podrá efectivizarse siempre y cuando el </w:t>
      </w:r>
      <w:r w:rsidRPr="00AA5418">
        <w:rPr>
          <w:rFonts w:ascii="Calibri" w:hAnsi="Calibri" w:cs="Arial"/>
          <w:b/>
          <w:sz w:val="22"/>
          <w:szCs w:val="22"/>
          <w:lang w:val="es-BO"/>
        </w:rPr>
        <w:t>COMPRADOR</w:t>
      </w:r>
      <w:r w:rsidRPr="00AA5418">
        <w:rPr>
          <w:rFonts w:ascii="Calibri" w:hAnsi="Calibri" w:cs="Arial"/>
          <w:sz w:val="22"/>
          <w:szCs w:val="22"/>
          <w:lang w:val="es-BO"/>
        </w:rPr>
        <w:t xml:space="preserve"> la autorice de manera expresa considerando como incumplimiento toda suspensión realizada sin autorización. De manera excepcional el </w:t>
      </w:r>
      <w:r w:rsidRPr="00AA5418">
        <w:rPr>
          <w:rFonts w:ascii="Calibri" w:hAnsi="Calibri" w:cs="Arial"/>
          <w:b/>
          <w:sz w:val="22"/>
          <w:szCs w:val="22"/>
          <w:lang w:val="es-BO"/>
        </w:rPr>
        <w:t>COMPRADOR</w:t>
      </w:r>
      <w:r w:rsidRPr="00AA5418">
        <w:rPr>
          <w:rFonts w:ascii="Calibri" w:hAnsi="Calibri" w:cs="Arial"/>
          <w:sz w:val="22"/>
          <w:szCs w:val="22"/>
          <w:lang w:val="es-BO"/>
        </w:rPr>
        <w:t xml:space="preserve"> podrá realizar la aprobación de suspensiones que se hayan realizado sin autorización previa, siempre y cuando dichas suspensiones se hayan generado en situaciones de extrema necesidad o emergencia debidamente comprobadas por el </w:t>
      </w:r>
      <w:r w:rsidRPr="00AA5418">
        <w:rPr>
          <w:rFonts w:ascii="Calibri" w:hAnsi="Calibri" w:cs="Arial"/>
          <w:b/>
          <w:sz w:val="22"/>
          <w:szCs w:val="22"/>
          <w:lang w:val="es-BO"/>
        </w:rPr>
        <w:t>PROVEEDOR</w:t>
      </w:r>
      <w:r w:rsidRPr="00AA5418">
        <w:rPr>
          <w:rFonts w:ascii="Calibri" w:hAnsi="Calibri" w:cs="Arial"/>
          <w:sz w:val="22"/>
          <w:szCs w:val="22"/>
          <w:lang w:val="es-BO"/>
        </w:rPr>
        <w:t>.</w:t>
      </w:r>
    </w:p>
    <w:p w14:paraId="4D18CB8F" w14:textId="77777777" w:rsidR="00AA5418" w:rsidRPr="00AA5418" w:rsidRDefault="00AA5418" w:rsidP="00AA5418">
      <w:pPr>
        <w:jc w:val="both"/>
        <w:rPr>
          <w:rFonts w:ascii="Calibri" w:hAnsi="Calibri" w:cs="Arial"/>
          <w:b/>
          <w:sz w:val="22"/>
          <w:szCs w:val="22"/>
          <w:lang w:val="es-BO"/>
        </w:rPr>
      </w:pPr>
    </w:p>
    <w:p w14:paraId="4B460C1C"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VIGÉSIMA NOVENA. - (NORMAS DE CALIDAD APLICABLES)</w:t>
      </w:r>
    </w:p>
    <w:p w14:paraId="594B5BDF" w14:textId="77777777" w:rsidR="00AA5418" w:rsidRPr="00AA5418" w:rsidRDefault="00AA5418" w:rsidP="00AA5418">
      <w:pPr>
        <w:jc w:val="both"/>
        <w:rPr>
          <w:rFonts w:ascii="Calibri" w:hAnsi="Calibri" w:cs="Arial"/>
          <w:b/>
          <w:sz w:val="22"/>
          <w:szCs w:val="22"/>
          <w:lang w:val="es-BO"/>
        </w:rPr>
      </w:pPr>
      <w:r w:rsidRPr="00AA5418">
        <w:rPr>
          <w:rFonts w:ascii="Calibri" w:hAnsi="Calibri" w:cs="Arial"/>
          <w:sz w:val="22"/>
          <w:szCs w:val="22"/>
          <w:lang w:val="es-BO"/>
        </w:rPr>
        <w:t xml:space="preserve">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suministrados de conformidad con el presente Contrato se ajustarán a las normas de calidad mencionadas en las especificaciones técnicas y, cuando en ellas no se mencionen normas de calidad aplicables, a las normas de calidad existentes o cuya aplicación sea apropiada en el país de origen de los </w:t>
      </w:r>
      <w:r w:rsidRPr="00AA5418">
        <w:rPr>
          <w:rFonts w:ascii="Calibri" w:hAnsi="Calibri" w:cs="Arial"/>
          <w:b/>
          <w:sz w:val="22"/>
          <w:szCs w:val="22"/>
          <w:lang w:val="es-BO"/>
        </w:rPr>
        <w:t>BIENES.</w:t>
      </w:r>
    </w:p>
    <w:p w14:paraId="3B1061B7" w14:textId="77777777" w:rsidR="00AA5418" w:rsidRPr="00AA5418" w:rsidRDefault="00AA5418" w:rsidP="00AA5418">
      <w:pPr>
        <w:jc w:val="both"/>
        <w:rPr>
          <w:rFonts w:ascii="Calibri" w:hAnsi="Calibri" w:cs="Arial"/>
          <w:sz w:val="22"/>
          <w:szCs w:val="22"/>
          <w:lang w:val="es-BO"/>
        </w:rPr>
      </w:pPr>
    </w:p>
    <w:p w14:paraId="7E816BF0"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TRIGÉSIMA. - (EMBALAJE)</w:t>
      </w:r>
    </w:p>
    <w:p w14:paraId="4616DACF"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embalaje, las marcas y los documentos que se coloquen dentro y fuera de los bultos deberán cumplir estrictamente normas internacionales, los requisitos especiales que se hayan consignado en la SDO, cualquier otro requisito, si lo hubiere, y cualquier otra instrucción dada por el </w:t>
      </w:r>
      <w:r w:rsidRPr="00AA5418">
        <w:rPr>
          <w:rFonts w:ascii="Calibri" w:hAnsi="Calibri" w:cs="Arial"/>
          <w:b/>
          <w:sz w:val="22"/>
          <w:szCs w:val="22"/>
          <w:lang w:val="es-BO"/>
        </w:rPr>
        <w:t>COMPRADOR.</w:t>
      </w:r>
    </w:p>
    <w:p w14:paraId="75D52484" w14:textId="77777777" w:rsidR="00AA5418" w:rsidRPr="00AA5418" w:rsidRDefault="00AA5418" w:rsidP="00AA5418">
      <w:pPr>
        <w:rPr>
          <w:rFonts w:ascii="Calibri" w:hAnsi="Calibri" w:cs="Arial"/>
          <w:b/>
          <w:sz w:val="22"/>
          <w:szCs w:val="22"/>
          <w:lang w:val="es-BO"/>
        </w:rPr>
      </w:pPr>
    </w:p>
    <w:p w14:paraId="0CE6DCAF" w14:textId="77777777" w:rsidR="00AA5418" w:rsidRPr="00AA5418" w:rsidRDefault="00AA5418" w:rsidP="00AA5418">
      <w:pPr>
        <w:rPr>
          <w:rFonts w:ascii="Calibri" w:hAnsi="Calibri" w:cs="Arial"/>
          <w:sz w:val="22"/>
          <w:szCs w:val="22"/>
          <w:lang w:val="es-BO"/>
        </w:rPr>
      </w:pPr>
      <w:r w:rsidRPr="00AA5418">
        <w:rPr>
          <w:rFonts w:ascii="Calibri" w:hAnsi="Calibri" w:cs="Arial"/>
          <w:b/>
          <w:sz w:val="22"/>
          <w:szCs w:val="22"/>
          <w:lang w:val="es-BO"/>
        </w:rPr>
        <w:t xml:space="preserve">TRIGÉSIMA PRIMERA. - (INSPECCIÓN Y PRUEBAS) </w:t>
      </w:r>
      <w:r w:rsidRPr="00AA5418">
        <w:rPr>
          <w:rFonts w:ascii="Tahoma" w:hAnsi="Tahoma" w:cs="Tahoma"/>
          <w:b/>
          <w:color w:val="0070C0"/>
          <w:sz w:val="22"/>
          <w:szCs w:val="22"/>
          <w:lang w:val="es-BO"/>
        </w:rPr>
        <w:t>“No aplica”.</w:t>
      </w:r>
    </w:p>
    <w:p w14:paraId="0FACDB73" w14:textId="77777777" w:rsidR="00AA5418" w:rsidRPr="00AA5418" w:rsidRDefault="00AA5418" w:rsidP="00AA5418">
      <w:pPr>
        <w:jc w:val="both"/>
        <w:rPr>
          <w:rFonts w:ascii="Calibri" w:hAnsi="Calibri" w:cs="Arial"/>
          <w:b/>
          <w:sz w:val="22"/>
          <w:szCs w:val="22"/>
          <w:lang w:val="es-BO"/>
        </w:rPr>
      </w:pPr>
    </w:p>
    <w:p w14:paraId="756B9541"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TRIGÉSIMA SEGUNDA. - (DERECHOS DE PATENTE)</w:t>
      </w:r>
    </w:p>
    <w:p w14:paraId="3B49CD95"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asume responsabilidad de manera ilimitada y permanente en caso de reclamos de terceros por transgresiones a derechos de patente, marcas registradas, o diseño industrial causados por la adquisición y utilización de los </w:t>
      </w:r>
      <w:r w:rsidRPr="00AA5418">
        <w:rPr>
          <w:rFonts w:ascii="Calibri" w:hAnsi="Calibri" w:cs="Arial"/>
          <w:b/>
          <w:sz w:val="22"/>
          <w:szCs w:val="22"/>
          <w:lang w:val="es-BO"/>
        </w:rPr>
        <w:t xml:space="preserve">BIENES </w:t>
      </w:r>
      <w:r w:rsidRPr="00AA5418">
        <w:rPr>
          <w:rFonts w:ascii="Calibri" w:hAnsi="Calibri" w:cs="Arial"/>
          <w:sz w:val="22"/>
          <w:szCs w:val="22"/>
          <w:lang w:val="es-BO"/>
        </w:rPr>
        <w:t>o parte de ellos en el Estado Plurinacional de Bolivia.</w:t>
      </w:r>
    </w:p>
    <w:p w14:paraId="1960A76C" w14:textId="77777777" w:rsidR="00AA5418" w:rsidRPr="00AA5418" w:rsidRDefault="00AA5418" w:rsidP="00AA5418">
      <w:pPr>
        <w:jc w:val="both"/>
        <w:rPr>
          <w:rFonts w:ascii="Calibri" w:hAnsi="Calibri" w:cs="Arial"/>
          <w:sz w:val="22"/>
          <w:szCs w:val="22"/>
          <w:lang w:val="es-BO"/>
        </w:rPr>
      </w:pPr>
    </w:p>
    <w:p w14:paraId="2C0388FE"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b/>
          <w:sz w:val="22"/>
          <w:szCs w:val="22"/>
          <w:lang w:val="es-BO"/>
        </w:rPr>
        <w:t xml:space="preserve">TRIGÉSIMA TERCERA. - (MANUALES DE OPERACIÓN, MANTENIMIENTO Y REPARACIÓN) </w:t>
      </w:r>
      <w:r w:rsidRPr="00AA5418">
        <w:rPr>
          <w:rFonts w:ascii="Tahoma" w:hAnsi="Tahoma" w:cs="Tahoma"/>
          <w:b/>
          <w:color w:val="0070C0"/>
          <w:sz w:val="22"/>
          <w:szCs w:val="22"/>
          <w:lang w:val="es-BO"/>
        </w:rPr>
        <w:t>“No aplica”</w:t>
      </w:r>
      <w:r w:rsidRPr="00AA5418">
        <w:rPr>
          <w:rFonts w:ascii="Tahoma" w:hAnsi="Tahoma" w:cs="Tahoma"/>
          <w:sz w:val="22"/>
          <w:szCs w:val="22"/>
          <w:lang w:val="es-BO"/>
        </w:rPr>
        <w:t>.</w:t>
      </w:r>
    </w:p>
    <w:p w14:paraId="1EAB38F0" w14:textId="77777777" w:rsidR="00AA5418" w:rsidRPr="00AA5418" w:rsidRDefault="00AA5418" w:rsidP="00AA5418">
      <w:pPr>
        <w:jc w:val="both"/>
        <w:rPr>
          <w:rFonts w:ascii="Calibri" w:hAnsi="Calibri" w:cs="Arial"/>
          <w:b/>
          <w:i/>
          <w:sz w:val="22"/>
          <w:szCs w:val="22"/>
          <w:lang w:val="es-BO"/>
        </w:rPr>
      </w:pPr>
    </w:p>
    <w:p w14:paraId="29B41FAA" w14:textId="77777777" w:rsidR="00AA5418" w:rsidRPr="00AA5418" w:rsidRDefault="00AA5418" w:rsidP="00AA5418">
      <w:pPr>
        <w:jc w:val="both"/>
        <w:rPr>
          <w:rFonts w:ascii="Calibri" w:hAnsi="Calibri" w:cs="Arial"/>
          <w:i/>
          <w:color w:val="808080"/>
          <w:sz w:val="22"/>
          <w:szCs w:val="22"/>
          <w:lang w:val="es-BO"/>
        </w:rPr>
      </w:pPr>
      <w:r w:rsidRPr="00AA5418">
        <w:rPr>
          <w:rFonts w:ascii="Calibri" w:hAnsi="Calibri" w:cs="Arial"/>
          <w:i/>
          <w:color w:val="808080"/>
          <w:sz w:val="22"/>
          <w:szCs w:val="22"/>
          <w:lang w:val="es-BO"/>
        </w:rPr>
        <w:t>[Usar esta cláusula para BIENES con una sola entrega o con más de una entrega.]</w:t>
      </w:r>
    </w:p>
    <w:p w14:paraId="7E2F7361"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TRIGÉSIMA CUARTA. - (RECEPCIÓN)</w:t>
      </w:r>
    </w:p>
    <w:p w14:paraId="7D6A3A09"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Dentro del plazo previsto para la entrega o para cada entrega (según cronograma), se realizará las actividades para la Recepción de los </w:t>
      </w:r>
      <w:r w:rsidRPr="00AA5418">
        <w:rPr>
          <w:rFonts w:ascii="Calibri" w:hAnsi="Calibri" w:cs="Arial"/>
          <w:b/>
          <w:sz w:val="22"/>
          <w:szCs w:val="22"/>
          <w:lang w:val="es-BO"/>
        </w:rPr>
        <w:t>BIENES</w:t>
      </w:r>
      <w:r w:rsidRPr="00AA5418">
        <w:rPr>
          <w:rFonts w:ascii="Calibri" w:hAnsi="Calibri" w:cs="Arial"/>
          <w:sz w:val="22"/>
          <w:szCs w:val="22"/>
          <w:lang w:val="es-BO"/>
        </w:rPr>
        <w:t>.</w:t>
      </w:r>
    </w:p>
    <w:p w14:paraId="6F415763" w14:textId="77777777" w:rsidR="00AA5418" w:rsidRPr="00AA5418" w:rsidRDefault="00AA5418" w:rsidP="00AA5418">
      <w:pPr>
        <w:jc w:val="both"/>
        <w:rPr>
          <w:rFonts w:ascii="Calibri" w:hAnsi="Calibri" w:cs="Arial"/>
          <w:b/>
          <w:sz w:val="22"/>
          <w:szCs w:val="22"/>
          <w:lang w:val="es-BO"/>
        </w:rPr>
      </w:pPr>
    </w:p>
    <w:p w14:paraId="38C2755D"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La Comisión de Recepción debe verificar si 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entregados concuerdan plenamente con las Especificaciones Técnicas de la propuesta adjudicada y el Contrato. </w:t>
      </w:r>
    </w:p>
    <w:p w14:paraId="171D4921" w14:textId="77777777" w:rsidR="00AA5418" w:rsidRPr="00AA5418" w:rsidRDefault="00AA5418" w:rsidP="00AA5418">
      <w:pPr>
        <w:jc w:val="both"/>
        <w:rPr>
          <w:rFonts w:ascii="Calibri" w:hAnsi="Calibri" w:cs="Arial"/>
          <w:sz w:val="22"/>
          <w:szCs w:val="22"/>
          <w:lang w:val="es-BO"/>
        </w:rPr>
      </w:pPr>
    </w:p>
    <w:p w14:paraId="598B3062"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Si el (los) plazo (s) de entrega coincide con días sábados, domingos o feriados, la recepción de los bienes objeto del presente Contrato deberán ser trasladados al siguiente día hábil administrativo.</w:t>
      </w:r>
    </w:p>
    <w:p w14:paraId="4BCBFEAF" w14:textId="77777777" w:rsidR="00AA5418" w:rsidRPr="00AA5418" w:rsidRDefault="00AA5418" w:rsidP="00AA5418">
      <w:pPr>
        <w:jc w:val="both"/>
        <w:rPr>
          <w:rFonts w:ascii="Calibri" w:hAnsi="Calibri" w:cs="Arial"/>
          <w:sz w:val="22"/>
          <w:szCs w:val="22"/>
          <w:lang w:val="es-BO"/>
        </w:rPr>
      </w:pPr>
    </w:p>
    <w:p w14:paraId="6BF66CAB"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Del acto de recepción de cada entrega se levantará un Acta de Recepción, que es un documento diferente al registro de ingreso o almacenes.</w:t>
      </w:r>
    </w:p>
    <w:p w14:paraId="67B3C7F1" w14:textId="77777777" w:rsidR="00AA5418" w:rsidRPr="00AA5418" w:rsidRDefault="00AA5418" w:rsidP="00AA5418">
      <w:pPr>
        <w:jc w:val="both"/>
        <w:rPr>
          <w:rFonts w:ascii="Calibri" w:hAnsi="Calibri" w:cs="Arial"/>
          <w:sz w:val="22"/>
          <w:szCs w:val="22"/>
          <w:lang w:val="es-BO"/>
        </w:rPr>
      </w:pPr>
    </w:p>
    <w:p w14:paraId="770A5113"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De manera excepcional, en caso de bienes con una sola entrega, previa solicitud del </w:t>
      </w:r>
      <w:r w:rsidRPr="00AA5418">
        <w:rPr>
          <w:rFonts w:ascii="Calibri" w:hAnsi="Calibri" w:cs="Arial"/>
          <w:b/>
          <w:sz w:val="22"/>
          <w:szCs w:val="22"/>
          <w:lang w:val="es-BO"/>
        </w:rPr>
        <w:t>PROVEEDOR</w:t>
      </w:r>
      <w:r w:rsidRPr="00AA5418">
        <w:rPr>
          <w:rFonts w:ascii="Calibri" w:hAnsi="Calibri" w:cs="Arial"/>
          <w:sz w:val="22"/>
          <w:szCs w:val="22"/>
          <w:lang w:val="es-BO"/>
        </w:rPr>
        <w:t>, la Comisión de Recepción podrá realizar la recepción de una parcialidad</w:t>
      </w:r>
      <w:r w:rsidRPr="00AA5418" w:rsidDel="00453D4F">
        <w:rPr>
          <w:rFonts w:ascii="Calibri" w:hAnsi="Calibri" w:cs="Arial"/>
          <w:sz w:val="22"/>
          <w:szCs w:val="22"/>
          <w:lang w:val="es-BO"/>
        </w:rPr>
        <w:t xml:space="preserve"> </w:t>
      </w:r>
      <w:r w:rsidRPr="00AA5418">
        <w:rPr>
          <w:rFonts w:ascii="Calibri" w:hAnsi="Calibri" w:cs="Arial"/>
          <w:sz w:val="22"/>
          <w:szCs w:val="22"/>
          <w:lang w:val="es-BO"/>
        </w:rPr>
        <w:t xml:space="preserve">de los </w:t>
      </w:r>
      <w:r w:rsidRPr="00AA5418">
        <w:rPr>
          <w:rFonts w:ascii="Calibri" w:hAnsi="Calibri" w:cs="Arial"/>
          <w:b/>
          <w:sz w:val="22"/>
          <w:szCs w:val="22"/>
          <w:lang w:val="es-BO"/>
        </w:rPr>
        <w:t>BIENES</w:t>
      </w:r>
      <w:r w:rsidRPr="00AA5418">
        <w:rPr>
          <w:rFonts w:ascii="Calibri" w:hAnsi="Calibri" w:cs="Arial"/>
          <w:sz w:val="22"/>
          <w:szCs w:val="22"/>
          <w:lang w:val="es-BO"/>
        </w:rPr>
        <w:t>; para tal efecto, la Unidad Solicitante deberá emitir un informe que justifique esta recepción.</w:t>
      </w:r>
    </w:p>
    <w:p w14:paraId="61D52EA6" w14:textId="77777777" w:rsidR="00AA5418" w:rsidRPr="00AA5418" w:rsidRDefault="00AA5418" w:rsidP="00AA5418">
      <w:pPr>
        <w:jc w:val="both"/>
        <w:rPr>
          <w:rFonts w:ascii="Calibri" w:hAnsi="Calibri" w:cs="Arial"/>
          <w:sz w:val="22"/>
          <w:szCs w:val="22"/>
          <w:lang w:val="es-BO"/>
        </w:rPr>
      </w:pPr>
    </w:p>
    <w:p w14:paraId="4A6B941C"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lastRenderedPageBreak/>
        <w:t xml:space="preserve">La verificación de los </w:t>
      </w:r>
      <w:r w:rsidRPr="00AA5418">
        <w:rPr>
          <w:rFonts w:ascii="Calibri" w:hAnsi="Calibri" w:cs="Arial"/>
          <w:b/>
          <w:sz w:val="22"/>
          <w:szCs w:val="22"/>
          <w:lang w:val="es-BO"/>
        </w:rPr>
        <w:t>BIENES</w:t>
      </w:r>
      <w:r w:rsidRPr="00AA5418">
        <w:rPr>
          <w:rFonts w:ascii="Calibri" w:hAnsi="Calibri" w:cs="Arial"/>
          <w:sz w:val="22"/>
          <w:szCs w:val="22"/>
          <w:lang w:val="es-BO"/>
        </w:rPr>
        <w:t xml:space="preserve"> se realizará en el plazo de </w:t>
      </w:r>
      <w:r w:rsidRPr="00AA5418">
        <w:rPr>
          <w:rFonts w:ascii="Calibri" w:hAnsi="Calibri" w:cs="Calibri"/>
          <w:b/>
          <w:bCs/>
          <w:i/>
          <w:iCs/>
          <w:color w:val="1F4E79"/>
          <w:sz w:val="22"/>
          <w:szCs w:val="22"/>
          <w:lang w:val="es-BO"/>
        </w:rPr>
        <w:fldChar w:fldCharType="begin">
          <w:ffData>
            <w:name w:val=""/>
            <w:enabled/>
            <w:calcOnExit w:val="0"/>
            <w:textInput>
              <w:default w:val="[Definir el número de días calendario en la que se realizará la verificación]"/>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[Definir el número de días calendario en la que se realizará la verificación]</w:t>
      </w:r>
      <w:r w:rsidRPr="00AA5418">
        <w:rPr>
          <w:rFonts w:ascii="Calibri" w:hAnsi="Calibri" w:cs="Calibri"/>
          <w:b/>
          <w:bCs/>
          <w:i/>
          <w:iCs/>
          <w:color w:val="1F4E79"/>
          <w:sz w:val="22"/>
          <w:szCs w:val="22"/>
          <w:lang w:val="es-BO"/>
        </w:rPr>
        <w:fldChar w:fldCharType="end"/>
      </w:r>
      <w:r w:rsidRPr="00AA5418">
        <w:rPr>
          <w:rFonts w:ascii="Calibri" w:hAnsi="Calibri" w:cs="Arial"/>
          <w:sz w:val="22"/>
          <w:szCs w:val="22"/>
          <w:lang w:val="es-BO"/>
        </w:rPr>
        <w:t xml:space="preserve"> días calendario, computables a partir de la entrega de los </w:t>
      </w:r>
      <w:r w:rsidRPr="00AA5418">
        <w:rPr>
          <w:rFonts w:ascii="Calibri" w:hAnsi="Calibri" w:cs="Arial"/>
          <w:b/>
          <w:sz w:val="22"/>
          <w:szCs w:val="22"/>
          <w:lang w:val="es-BO"/>
        </w:rPr>
        <w:t>BIENES</w:t>
      </w:r>
      <w:r w:rsidRPr="00AA5418">
        <w:rPr>
          <w:rFonts w:ascii="Calibri" w:hAnsi="Calibri" w:cs="Arial"/>
          <w:sz w:val="22"/>
          <w:szCs w:val="22"/>
          <w:lang w:val="es-BO"/>
        </w:rPr>
        <w:t xml:space="preserve"> en el lugar de destino convenido. Posteriormente a la verificación se emitirá el acta de Recepción.</w:t>
      </w:r>
      <w:r w:rsidRPr="00AA5418">
        <w:rPr>
          <w:rFonts w:ascii="Calibri" w:hAnsi="Calibri" w:cs="Arial"/>
          <w:b/>
          <w:i/>
          <w:sz w:val="22"/>
          <w:szCs w:val="22"/>
          <w:lang w:val="es-BO"/>
        </w:rPr>
        <w:t xml:space="preserve"> </w:t>
      </w:r>
      <w:r w:rsidRPr="00AA5418">
        <w:rPr>
          <w:rFonts w:ascii="Calibri" w:hAnsi="Calibri" w:cs="Arial"/>
          <w:sz w:val="22"/>
          <w:szCs w:val="22"/>
          <w:lang w:val="es-BO"/>
        </w:rPr>
        <w:t xml:space="preserve">El plazo de entrega de los </w:t>
      </w:r>
      <w:r w:rsidRPr="00AA5418">
        <w:rPr>
          <w:rFonts w:ascii="Calibri" w:hAnsi="Calibri" w:cs="Arial"/>
          <w:b/>
          <w:sz w:val="22"/>
          <w:szCs w:val="22"/>
          <w:lang w:val="es-BO"/>
        </w:rPr>
        <w:t xml:space="preserve">BIENES, </w:t>
      </w:r>
      <w:r w:rsidRPr="00AA5418">
        <w:rPr>
          <w:rFonts w:ascii="Calibri" w:hAnsi="Calibri" w:cs="Arial"/>
          <w:sz w:val="22"/>
          <w:szCs w:val="22"/>
          <w:lang w:val="es-BO"/>
        </w:rPr>
        <w:t xml:space="preserve">no incluye el plazo de verificación de los </w:t>
      </w:r>
      <w:r w:rsidRPr="00AA5418">
        <w:rPr>
          <w:rFonts w:ascii="Calibri" w:hAnsi="Calibri" w:cs="Arial"/>
          <w:b/>
          <w:sz w:val="22"/>
          <w:szCs w:val="22"/>
          <w:lang w:val="es-BO"/>
        </w:rPr>
        <w:t>BIENES</w:t>
      </w:r>
      <w:r w:rsidRPr="00AA5418">
        <w:rPr>
          <w:rFonts w:ascii="Calibri" w:hAnsi="Calibri" w:cs="Arial"/>
          <w:sz w:val="22"/>
          <w:szCs w:val="22"/>
          <w:lang w:val="es-BO"/>
        </w:rPr>
        <w:t xml:space="preserve">. </w:t>
      </w:r>
    </w:p>
    <w:p w14:paraId="1C1DCF0A" w14:textId="77777777" w:rsidR="00AA5418" w:rsidRPr="00AA5418" w:rsidRDefault="00AA5418" w:rsidP="00AA5418">
      <w:pPr>
        <w:jc w:val="both"/>
        <w:rPr>
          <w:rFonts w:ascii="Calibri" w:hAnsi="Calibri" w:cs="Arial"/>
          <w:sz w:val="22"/>
          <w:szCs w:val="22"/>
          <w:lang w:val="es-BO"/>
        </w:rPr>
      </w:pPr>
    </w:p>
    <w:p w14:paraId="3E9C7671"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El plazo de sustitución de los </w:t>
      </w:r>
      <w:r w:rsidRPr="00AA5418">
        <w:rPr>
          <w:rFonts w:ascii="Calibri" w:hAnsi="Calibri" w:cs="Arial"/>
          <w:b/>
          <w:sz w:val="22"/>
          <w:szCs w:val="22"/>
          <w:lang w:val="es-BO"/>
        </w:rPr>
        <w:t>BIENES</w:t>
      </w:r>
      <w:r w:rsidRPr="00AA5418">
        <w:rPr>
          <w:rFonts w:ascii="Calibri" w:hAnsi="Calibri" w:cs="Arial"/>
          <w:sz w:val="22"/>
          <w:szCs w:val="22"/>
          <w:lang w:val="es-BO"/>
        </w:rPr>
        <w:t xml:space="preserve"> que se otorgue al </w:t>
      </w:r>
      <w:r w:rsidRPr="00AA5418">
        <w:rPr>
          <w:rFonts w:ascii="Calibri" w:hAnsi="Calibri" w:cs="Arial"/>
          <w:b/>
          <w:sz w:val="22"/>
          <w:szCs w:val="22"/>
          <w:lang w:val="es-BO"/>
        </w:rPr>
        <w:t>PROVEEDOR,</w:t>
      </w:r>
      <w:r w:rsidRPr="00AA5418">
        <w:rPr>
          <w:rFonts w:ascii="Calibri" w:hAnsi="Calibri" w:cs="Arial"/>
          <w:sz w:val="22"/>
          <w:szCs w:val="22"/>
          <w:lang w:val="es-BO"/>
        </w:rPr>
        <w:t xml:space="preserve"> como resultado de la verificación, no se constituye en retraso de entrega. La sustitución que no se efectivice en el plazo establecido por el </w:t>
      </w:r>
      <w:r w:rsidRPr="00AA5418">
        <w:rPr>
          <w:rFonts w:ascii="Calibri" w:hAnsi="Calibri" w:cs="Arial"/>
          <w:b/>
          <w:sz w:val="22"/>
          <w:szCs w:val="22"/>
          <w:lang w:val="es-BO"/>
        </w:rPr>
        <w:t>COMPRADOR</w:t>
      </w:r>
      <w:r w:rsidRPr="00AA5418">
        <w:rPr>
          <w:rFonts w:ascii="Calibri" w:hAnsi="Calibri" w:cs="Arial"/>
          <w:sz w:val="22"/>
          <w:szCs w:val="22"/>
          <w:lang w:val="es-BO"/>
        </w:rPr>
        <w:t xml:space="preserve">, será sujeta de aplicación de multas por día de retraso desde la fecha de entrega de los </w:t>
      </w:r>
      <w:r w:rsidRPr="00AA5418">
        <w:rPr>
          <w:rFonts w:ascii="Calibri" w:hAnsi="Calibri" w:cs="Arial"/>
          <w:b/>
          <w:sz w:val="22"/>
          <w:szCs w:val="22"/>
          <w:lang w:val="es-BO"/>
        </w:rPr>
        <w:t>BIENES</w:t>
      </w:r>
      <w:r w:rsidRPr="00AA5418">
        <w:rPr>
          <w:rFonts w:ascii="Calibri" w:hAnsi="Calibri" w:cs="Arial"/>
          <w:sz w:val="22"/>
          <w:szCs w:val="22"/>
          <w:lang w:val="es-BO"/>
        </w:rPr>
        <w:t>.</w:t>
      </w:r>
    </w:p>
    <w:p w14:paraId="1378B5A7" w14:textId="77777777" w:rsidR="00AA5418" w:rsidRPr="00AA5418" w:rsidRDefault="00AA5418" w:rsidP="00AA5418">
      <w:pPr>
        <w:jc w:val="both"/>
        <w:rPr>
          <w:rFonts w:ascii="Calibri" w:hAnsi="Calibri" w:cs="Arial"/>
          <w:sz w:val="22"/>
          <w:szCs w:val="22"/>
          <w:lang w:val="es-BO"/>
        </w:rPr>
      </w:pPr>
    </w:p>
    <w:bookmarkStart w:id="191" w:name="_Hlk43657688"/>
    <w:p w14:paraId="18DD9107" w14:textId="77777777" w:rsidR="00AA5418" w:rsidRPr="00AA5418" w:rsidRDefault="00AA5418" w:rsidP="00AA5418">
      <w:pPr>
        <w:jc w:val="both"/>
        <w:rPr>
          <w:rFonts w:ascii="Calibri" w:hAnsi="Calibri" w:cs="Arial"/>
          <w:color w:val="1F4E79"/>
          <w:sz w:val="22"/>
          <w:szCs w:val="22"/>
          <w:lang w:val="es-BO"/>
        </w:rPr>
      </w:pPr>
      <w:r w:rsidRPr="00AA5418">
        <w:rPr>
          <w:rFonts w:ascii="Calibri" w:hAnsi="Calibri" w:cs="Calibri"/>
          <w:b/>
          <w:bCs/>
          <w:i/>
          <w:iCs/>
          <w:color w:val="1F4E79"/>
          <w:sz w:val="22"/>
          <w:szCs w:val="22"/>
          <w:lang w:val="es-BO"/>
        </w:rPr>
        <w:fldChar w:fldCharType="begin">
          <w:ffData>
            <w:name w:val=""/>
            <w:enabled/>
            <w:calcOnExit w:val="0"/>
            <w:textInput>
              <w:default w:val="[Se debe incorporar un párrafo que establezca claramente las actividades de verificación que debe desarrollar la Comisión de Recepción. Ej. Funcionamiento, compatibilidad, revisión, etc]"/>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[Se debe incorporar un párrafo que establezca claramente las actividades de verificación que debe desarrollar la Comisión de Recepción. Ej. Funcionamiento, compatibilidad, revisión, etc]</w:t>
      </w:r>
      <w:r w:rsidRPr="00AA5418">
        <w:rPr>
          <w:rFonts w:ascii="Calibri" w:hAnsi="Calibri" w:cs="Calibri"/>
          <w:b/>
          <w:bCs/>
          <w:i/>
          <w:iCs/>
          <w:color w:val="1F4E79"/>
          <w:sz w:val="22"/>
          <w:szCs w:val="22"/>
          <w:lang w:val="es-BO"/>
        </w:rPr>
        <w:fldChar w:fldCharType="end"/>
      </w:r>
    </w:p>
    <w:bookmarkEnd w:id="191"/>
    <w:p w14:paraId="0711665B" w14:textId="77777777" w:rsidR="00AA5418" w:rsidRPr="00AA5418" w:rsidRDefault="00AA5418" w:rsidP="00AA5418">
      <w:pPr>
        <w:jc w:val="both"/>
        <w:rPr>
          <w:rFonts w:ascii="Calibri" w:hAnsi="Calibri" w:cs="Arial"/>
          <w:i/>
          <w:color w:val="808080"/>
          <w:sz w:val="22"/>
          <w:szCs w:val="22"/>
          <w:lang w:val="es-BO"/>
        </w:rPr>
      </w:pPr>
    </w:p>
    <w:p w14:paraId="41905600"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 xml:space="preserve">TRIGÉSIMA QUINTA. - (LIQUIDACIÓN DE CONTRATO) </w:t>
      </w:r>
    </w:p>
    <w:p w14:paraId="59400688"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Dentro de los veinte (20) días hábiles siguientes a la fecha de Recepción de la entrega o provisión que implique el cumplimiento del objeto de la contratación o a la fecha de Resolución de Contrato, el </w:t>
      </w:r>
      <w:r w:rsidRPr="00AA5418">
        <w:rPr>
          <w:rFonts w:ascii="Calibri" w:hAnsi="Calibri" w:cs="Arial"/>
          <w:b/>
          <w:sz w:val="22"/>
          <w:szCs w:val="22"/>
          <w:lang w:val="es-BO"/>
        </w:rPr>
        <w:t>COMPRADOR</w:t>
      </w:r>
      <w:r w:rsidRPr="00AA5418">
        <w:rPr>
          <w:rFonts w:ascii="Calibri" w:hAnsi="Calibri" w:cs="Arial"/>
          <w:sz w:val="22"/>
          <w:szCs w:val="22"/>
          <w:lang w:val="es-BO"/>
        </w:rPr>
        <w:t xml:space="preserve"> procederá a la liquidación del Contrato.</w:t>
      </w:r>
    </w:p>
    <w:p w14:paraId="084762A8" w14:textId="77777777" w:rsidR="00AA5418" w:rsidRPr="00AA5418" w:rsidRDefault="00AA5418" w:rsidP="00AA5418">
      <w:pPr>
        <w:jc w:val="both"/>
        <w:rPr>
          <w:rFonts w:ascii="Calibri" w:hAnsi="Calibri" w:cs="Arial"/>
          <w:sz w:val="22"/>
          <w:szCs w:val="22"/>
          <w:lang w:val="es-BO"/>
        </w:rPr>
      </w:pPr>
    </w:p>
    <w:p w14:paraId="35A072F1"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En ambos casos, el </w:t>
      </w:r>
      <w:r w:rsidRPr="00AA5418">
        <w:rPr>
          <w:rFonts w:ascii="Calibri" w:hAnsi="Calibri" w:cs="Arial"/>
          <w:b/>
          <w:sz w:val="22"/>
          <w:szCs w:val="22"/>
          <w:lang w:val="es-BO"/>
        </w:rPr>
        <w:t xml:space="preserve">COMPRADOR </w:t>
      </w:r>
      <w:r w:rsidRPr="00AA5418">
        <w:rPr>
          <w:rFonts w:ascii="Calibri" w:hAnsi="Calibri"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 Contrato.  </w:t>
      </w:r>
    </w:p>
    <w:p w14:paraId="67664BF5" w14:textId="77777777" w:rsidR="00AA5418" w:rsidRPr="00AA5418" w:rsidRDefault="00AA5418" w:rsidP="00AA5418">
      <w:pPr>
        <w:jc w:val="both"/>
        <w:rPr>
          <w:rFonts w:ascii="Calibri" w:hAnsi="Calibri" w:cs="Arial"/>
          <w:sz w:val="22"/>
          <w:szCs w:val="22"/>
          <w:lang w:val="es-BO"/>
        </w:rPr>
      </w:pPr>
    </w:p>
    <w:p w14:paraId="5A7CEFFC"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El certificado de cumplimiento de Contrato será emitido, siempre y cuando el proveedor haya dado fiel cumplimiento a todas sus obligaciones, previstas en el presente Contrato.</w:t>
      </w:r>
    </w:p>
    <w:p w14:paraId="060F8BAA" w14:textId="77777777" w:rsidR="00AA5418" w:rsidRPr="00AA5418" w:rsidRDefault="00AA5418" w:rsidP="00AA5418">
      <w:pPr>
        <w:jc w:val="both"/>
        <w:rPr>
          <w:rFonts w:ascii="Calibri" w:hAnsi="Calibri" w:cs="Arial"/>
          <w:sz w:val="22"/>
          <w:szCs w:val="22"/>
          <w:lang w:val="es-BO"/>
        </w:rPr>
      </w:pPr>
    </w:p>
    <w:p w14:paraId="1D6DA891"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La liquidación del Contrato, tomará en cuenta:</w:t>
      </w:r>
    </w:p>
    <w:p w14:paraId="12E871CF" w14:textId="77777777" w:rsidR="00AA5418" w:rsidRPr="00AA5418" w:rsidRDefault="00AA5418" w:rsidP="00AA5418">
      <w:pPr>
        <w:jc w:val="both"/>
        <w:rPr>
          <w:rFonts w:ascii="Calibri" w:hAnsi="Calibri" w:cs="Arial"/>
          <w:sz w:val="22"/>
          <w:szCs w:val="22"/>
          <w:lang w:val="es-BO"/>
        </w:rPr>
      </w:pPr>
    </w:p>
    <w:p w14:paraId="7A62CF56" w14:textId="77777777" w:rsidR="00AA5418" w:rsidRPr="00AA5418" w:rsidRDefault="00AA5418" w:rsidP="00520F1F">
      <w:pPr>
        <w:numPr>
          <w:ilvl w:val="0"/>
          <w:numId w:val="22"/>
        </w:numPr>
        <w:tabs>
          <w:tab w:val="clear" w:pos="786"/>
          <w:tab w:val="num" w:pos="567"/>
        </w:tabs>
        <w:ind w:left="567" w:hanging="567"/>
        <w:jc w:val="both"/>
        <w:rPr>
          <w:rFonts w:ascii="Calibri" w:hAnsi="Calibri"/>
          <w:sz w:val="22"/>
          <w:szCs w:val="22"/>
          <w:lang w:val="es-BO"/>
        </w:rPr>
      </w:pPr>
      <w:r w:rsidRPr="00AA5418">
        <w:rPr>
          <w:rFonts w:ascii="Calibri" w:hAnsi="Calibri"/>
          <w:sz w:val="22"/>
          <w:szCs w:val="22"/>
          <w:lang w:val="es-BO"/>
        </w:rPr>
        <w:t>Reposición de daños, si hubiere.</w:t>
      </w:r>
    </w:p>
    <w:p w14:paraId="3BB91ED6" w14:textId="77777777" w:rsidR="00AA5418" w:rsidRPr="00AA5418" w:rsidRDefault="00AA5418" w:rsidP="00520F1F">
      <w:pPr>
        <w:numPr>
          <w:ilvl w:val="0"/>
          <w:numId w:val="22"/>
        </w:numPr>
        <w:tabs>
          <w:tab w:val="clear" w:pos="786"/>
          <w:tab w:val="num" w:pos="567"/>
        </w:tabs>
        <w:ind w:left="567" w:hanging="567"/>
        <w:jc w:val="both"/>
        <w:rPr>
          <w:rFonts w:ascii="Calibri" w:hAnsi="Calibri"/>
          <w:sz w:val="22"/>
          <w:szCs w:val="22"/>
          <w:lang w:val="es-BO"/>
        </w:rPr>
      </w:pPr>
      <w:r w:rsidRPr="00AA5418">
        <w:rPr>
          <w:rFonts w:ascii="Calibri" w:hAnsi="Calibri"/>
          <w:sz w:val="22"/>
          <w:szCs w:val="22"/>
          <w:lang w:val="es-BO"/>
        </w:rPr>
        <w:t xml:space="preserve">El porcentaje correspondiente a la recuperación del anticipo si hubiera saldos pendientes. </w:t>
      </w:r>
    </w:p>
    <w:p w14:paraId="47E0D6AD" w14:textId="77777777" w:rsidR="00AA5418" w:rsidRPr="00AA5418" w:rsidRDefault="00AA5418" w:rsidP="00520F1F">
      <w:pPr>
        <w:numPr>
          <w:ilvl w:val="0"/>
          <w:numId w:val="22"/>
        </w:numPr>
        <w:tabs>
          <w:tab w:val="clear" w:pos="786"/>
          <w:tab w:val="num" w:pos="567"/>
        </w:tabs>
        <w:ind w:left="567" w:hanging="567"/>
        <w:jc w:val="both"/>
        <w:rPr>
          <w:rFonts w:ascii="Calibri" w:hAnsi="Calibri"/>
          <w:sz w:val="22"/>
          <w:szCs w:val="22"/>
          <w:lang w:val="es-BO"/>
        </w:rPr>
      </w:pPr>
      <w:r w:rsidRPr="00AA5418">
        <w:rPr>
          <w:rFonts w:ascii="Calibri" w:hAnsi="Calibri"/>
          <w:sz w:val="22"/>
          <w:szCs w:val="22"/>
          <w:lang w:val="es-BO"/>
        </w:rPr>
        <w:t>Las multas y penalidades, si hubiera.</w:t>
      </w:r>
    </w:p>
    <w:p w14:paraId="17988A02" w14:textId="77777777" w:rsidR="00AA5418" w:rsidRPr="00AA5418" w:rsidRDefault="00AA5418" w:rsidP="00520F1F">
      <w:pPr>
        <w:numPr>
          <w:ilvl w:val="0"/>
          <w:numId w:val="22"/>
        </w:numPr>
        <w:tabs>
          <w:tab w:val="clear" w:pos="786"/>
          <w:tab w:val="num" w:pos="567"/>
        </w:tabs>
        <w:ind w:left="567" w:hanging="567"/>
        <w:jc w:val="both"/>
        <w:rPr>
          <w:rFonts w:ascii="Calibri" w:hAnsi="Calibri"/>
          <w:sz w:val="22"/>
          <w:szCs w:val="22"/>
          <w:lang w:val="es-BO"/>
        </w:rPr>
      </w:pPr>
      <w:r w:rsidRPr="00AA5418">
        <w:rPr>
          <w:rFonts w:ascii="Calibri" w:hAnsi="Calibri"/>
          <w:sz w:val="22"/>
          <w:szCs w:val="22"/>
          <w:lang w:val="es-BO"/>
        </w:rPr>
        <w:t>Por la protocolización del Contrato, si este pago no se hubiere hecho efectivo oportunamente.</w:t>
      </w:r>
    </w:p>
    <w:p w14:paraId="51F33C6D" w14:textId="77777777" w:rsidR="00AA5418" w:rsidRPr="00AA5418" w:rsidRDefault="00AA5418" w:rsidP="00520F1F">
      <w:pPr>
        <w:numPr>
          <w:ilvl w:val="0"/>
          <w:numId w:val="22"/>
        </w:numPr>
        <w:tabs>
          <w:tab w:val="clear" w:pos="786"/>
          <w:tab w:val="num" w:pos="567"/>
        </w:tabs>
        <w:ind w:left="567" w:hanging="567"/>
        <w:jc w:val="both"/>
        <w:rPr>
          <w:rFonts w:ascii="Calibri" w:hAnsi="Calibri"/>
          <w:sz w:val="22"/>
          <w:szCs w:val="22"/>
          <w:lang w:val="es-BO"/>
        </w:rPr>
      </w:pPr>
      <w:r w:rsidRPr="00AA5418">
        <w:rPr>
          <w:rFonts w:ascii="Calibri" w:hAnsi="Calibri"/>
          <w:sz w:val="22"/>
          <w:szCs w:val="22"/>
          <w:lang w:val="es-BO"/>
        </w:rPr>
        <w:t>Otros aspectos que considere la entidad.</w:t>
      </w:r>
    </w:p>
    <w:p w14:paraId="7B62094C" w14:textId="77777777" w:rsidR="00AA5418" w:rsidRPr="00AA5418" w:rsidRDefault="00AA5418" w:rsidP="00AA5418">
      <w:pPr>
        <w:jc w:val="both"/>
        <w:rPr>
          <w:rFonts w:ascii="Calibri" w:hAnsi="Calibri" w:cs="Arial"/>
          <w:sz w:val="22"/>
          <w:szCs w:val="22"/>
          <w:lang w:val="es-BO"/>
        </w:rPr>
      </w:pPr>
    </w:p>
    <w:p w14:paraId="7B0B916E"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 xml:space="preserve">Asimismo, el </w:t>
      </w:r>
      <w:r w:rsidRPr="00AA5418">
        <w:rPr>
          <w:rFonts w:ascii="Calibri" w:hAnsi="Calibri" w:cs="Arial"/>
          <w:b/>
          <w:sz w:val="22"/>
          <w:szCs w:val="22"/>
          <w:lang w:val="es-BO"/>
        </w:rPr>
        <w:t xml:space="preserve">PROVEEDOR </w:t>
      </w:r>
      <w:r w:rsidRPr="00AA5418">
        <w:rPr>
          <w:rFonts w:ascii="Calibri" w:hAnsi="Calibri"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el </w:t>
      </w:r>
      <w:r w:rsidRPr="00AA5418">
        <w:rPr>
          <w:rFonts w:ascii="Calibri" w:hAnsi="Calibri" w:cs="Arial"/>
          <w:b/>
          <w:sz w:val="22"/>
          <w:szCs w:val="22"/>
          <w:lang w:val="es-BO"/>
        </w:rPr>
        <w:t>COMPRADOR.</w:t>
      </w:r>
    </w:p>
    <w:p w14:paraId="05D72DAA" w14:textId="77777777" w:rsidR="00AA5418" w:rsidRPr="00AA5418" w:rsidRDefault="00AA5418" w:rsidP="00AA5418">
      <w:pPr>
        <w:jc w:val="both"/>
        <w:rPr>
          <w:rFonts w:ascii="Calibri" w:hAnsi="Calibri" w:cs="Arial"/>
          <w:sz w:val="22"/>
          <w:szCs w:val="22"/>
          <w:lang w:val="es-BO"/>
        </w:rPr>
      </w:pPr>
    </w:p>
    <w:p w14:paraId="2AFF7A3F" w14:textId="77777777" w:rsidR="00AA5418" w:rsidRPr="00AA5418" w:rsidRDefault="00AA5418" w:rsidP="00AA5418">
      <w:pPr>
        <w:jc w:val="both"/>
        <w:rPr>
          <w:rFonts w:ascii="Calibri" w:hAnsi="Calibri" w:cs="Arial"/>
          <w:sz w:val="22"/>
          <w:szCs w:val="22"/>
          <w:lang w:val="es-BO"/>
        </w:rPr>
      </w:pPr>
      <w:r w:rsidRPr="00AA5418">
        <w:rPr>
          <w:rFonts w:ascii="Calibri" w:hAnsi="Calibri" w:cs="Arial"/>
          <w:sz w:val="22"/>
          <w:szCs w:val="22"/>
          <w:lang w:val="es-BO"/>
        </w:rPr>
        <w:t>Este proceso utilizará los plazos previstos en la cláusula DÉCIMA CUARTA del presente Contrato, para el pago de saldos que existiesen.</w:t>
      </w:r>
    </w:p>
    <w:p w14:paraId="2601922A" w14:textId="77777777" w:rsidR="00AA5418" w:rsidRPr="00AA5418" w:rsidRDefault="00AA5418" w:rsidP="00AA5418">
      <w:pPr>
        <w:jc w:val="both"/>
        <w:rPr>
          <w:rFonts w:ascii="Calibri" w:hAnsi="Calibri" w:cs="Arial"/>
          <w:sz w:val="22"/>
          <w:szCs w:val="22"/>
          <w:lang w:val="es-BO"/>
        </w:rPr>
      </w:pPr>
    </w:p>
    <w:p w14:paraId="25510F7B" w14:textId="77777777" w:rsidR="00AA5418" w:rsidRPr="00AA5418" w:rsidRDefault="00AA5418" w:rsidP="00AA5418">
      <w:pPr>
        <w:jc w:val="both"/>
        <w:rPr>
          <w:rFonts w:ascii="Calibri" w:hAnsi="Calibri" w:cs="Arial"/>
          <w:b/>
          <w:sz w:val="22"/>
          <w:szCs w:val="22"/>
          <w:lang w:val="es-BO"/>
        </w:rPr>
      </w:pPr>
      <w:r w:rsidRPr="00AA5418">
        <w:rPr>
          <w:rFonts w:ascii="Calibri" w:hAnsi="Calibri" w:cs="Arial"/>
          <w:b/>
          <w:sz w:val="22"/>
          <w:szCs w:val="22"/>
          <w:lang w:val="es-BO"/>
        </w:rPr>
        <w:t xml:space="preserve">TRIGÉSIMA SEXTA. - (CONFORMIDAD).  </w:t>
      </w:r>
    </w:p>
    <w:p w14:paraId="31CB9A55" w14:textId="77777777" w:rsidR="00AA5418" w:rsidRPr="00AA5418" w:rsidRDefault="00AA5418" w:rsidP="00AA5418">
      <w:pPr>
        <w:jc w:val="both"/>
        <w:rPr>
          <w:rFonts w:ascii="Calibri" w:hAnsi="Calibri" w:cs="Calibri"/>
          <w:sz w:val="22"/>
          <w:szCs w:val="22"/>
          <w:lang w:val="es-BO"/>
        </w:rPr>
      </w:pPr>
      <w:r w:rsidRPr="00AA5418">
        <w:rPr>
          <w:rFonts w:ascii="Calibri" w:hAnsi="Calibri" w:cs="Calibri"/>
          <w:sz w:val="22"/>
          <w:szCs w:val="22"/>
          <w:lang w:val="es-BO"/>
        </w:rPr>
        <w:t xml:space="preserve">En señal de conformidad y para su fiel y estricto cumplimiento firman el presente </w:t>
      </w:r>
      <w:r w:rsidRPr="00AA5418">
        <w:rPr>
          <w:rFonts w:ascii="Calibri" w:hAnsi="Calibri" w:cs="Calibri"/>
          <w:b/>
          <w:sz w:val="22"/>
          <w:szCs w:val="22"/>
          <w:lang w:val="es-BO"/>
        </w:rPr>
        <w:t>CONTRATO</w:t>
      </w:r>
      <w:r w:rsidRPr="00AA5418">
        <w:rPr>
          <w:rFonts w:ascii="Calibri" w:hAnsi="Calibri" w:cs="Calibri"/>
          <w:sz w:val="22"/>
          <w:szCs w:val="22"/>
          <w:lang w:val="es-BO"/>
        </w:rPr>
        <w:t xml:space="preserve"> en cuatro ejemplares de un mismo tenor y validez el </w:t>
      </w:r>
      <w:r w:rsidRPr="00AA5418">
        <w:rPr>
          <w:rFonts w:ascii="Calibri" w:hAnsi="Calibri" w:cs="Calibri"/>
          <w:b/>
          <w:bCs/>
          <w:i/>
          <w:iCs/>
          <w:color w:val="1F4E79"/>
          <w:sz w:val="22"/>
          <w:szCs w:val="22"/>
          <w:lang w:val="es-BO"/>
        </w:rPr>
        <w:fldChar w:fldCharType="begin">
          <w:ffData>
            <w:name w:val=""/>
            <w:enabled/>
            <w:calcOnExit w:val="0"/>
            <w:textInput>
              <w:default w:val="[Registrar el nombre y cargo del servidor público o servidores públicos competente (s) habilitado (s) para suscribir el Contrat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nombre y cargo del servidor público o servidores públicos competente (s) habilitado (s) para suscribir el Contrato]</w:t>
      </w:r>
      <w:r w:rsidRPr="00AA5418">
        <w:rPr>
          <w:rFonts w:ascii="Calibri" w:hAnsi="Calibri" w:cs="Calibri"/>
          <w:b/>
          <w:bCs/>
          <w:i/>
          <w:iCs/>
          <w:color w:val="1F4E79"/>
          <w:sz w:val="22"/>
          <w:szCs w:val="22"/>
          <w:lang w:val="es-BO"/>
        </w:rPr>
        <w:fldChar w:fldCharType="end"/>
      </w:r>
      <w:r w:rsidRPr="00AA5418">
        <w:rPr>
          <w:rFonts w:ascii="Calibri" w:hAnsi="Calibri" w:cs="Calibri"/>
          <w:b/>
          <w:i/>
          <w:sz w:val="22"/>
          <w:szCs w:val="22"/>
          <w:lang w:val="es-BO"/>
        </w:rPr>
        <w:t xml:space="preserve">, </w:t>
      </w:r>
      <w:r w:rsidRPr="00AA5418">
        <w:rPr>
          <w:rFonts w:ascii="Calibri" w:hAnsi="Calibri" w:cs="Calibri"/>
          <w:sz w:val="22"/>
          <w:szCs w:val="22"/>
          <w:lang w:val="es-BO"/>
        </w:rPr>
        <w:t xml:space="preserve">en representación legal del </w:t>
      </w:r>
      <w:r w:rsidRPr="00AA5418">
        <w:rPr>
          <w:rFonts w:ascii="Calibri" w:hAnsi="Calibri" w:cs="Calibri"/>
          <w:b/>
          <w:sz w:val="22"/>
          <w:szCs w:val="22"/>
          <w:lang w:val="es-BO"/>
        </w:rPr>
        <w:t>COMPRADOR</w:t>
      </w:r>
      <w:r w:rsidRPr="00AA5418">
        <w:rPr>
          <w:rFonts w:ascii="Calibri" w:hAnsi="Calibri" w:cs="Calibri"/>
          <w:sz w:val="22"/>
          <w:szCs w:val="22"/>
          <w:lang w:val="es-BO"/>
        </w:rPr>
        <w:t xml:space="preserve">, y el </w:t>
      </w:r>
      <w:r w:rsidRPr="00AA5418">
        <w:rPr>
          <w:rFonts w:ascii="Calibri" w:hAnsi="Calibri" w:cs="Calibri"/>
          <w:b/>
          <w:bCs/>
          <w:i/>
          <w:iCs/>
          <w:color w:val="1F4E79"/>
          <w:sz w:val="22"/>
          <w:szCs w:val="22"/>
          <w:lang w:val="es-BO"/>
        </w:rPr>
        <w:fldChar w:fldCharType="begin">
          <w:ffData>
            <w:name w:val=""/>
            <w:enabled/>
            <w:calcOnExit w:val="0"/>
            <w:textInput>
              <w:default w:val="[Registrar el nombre del apoderado legal del PROVEEDOR, habilitado para la firma del Contrat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nombre del apoderado legal del PROVEEDOR, habilitado para la firma del Contrato]</w:t>
      </w:r>
      <w:r w:rsidRPr="00AA5418">
        <w:rPr>
          <w:rFonts w:ascii="Calibri" w:hAnsi="Calibri" w:cs="Calibri"/>
          <w:b/>
          <w:bCs/>
          <w:i/>
          <w:iCs/>
          <w:color w:val="1F4E79"/>
          <w:sz w:val="22"/>
          <w:szCs w:val="22"/>
          <w:lang w:val="es-BO"/>
        </w:rPr>
        <w:fldChar w:fldCharType="end"/>
      </w:r>
      <w:r w:rsidRPr="00AA5418">
        <w:rPr>
          <w:rFonts w:ascii="Calibri" w:hAnsi="Calibri" w:cs="Calibri"/>
          <w:b/>
          <w:i/>
          <w:sz w:val="22"/>
          <w:szCs w:val="22"/>
          <w:lang w:val="es-BO"/>
        </w:rPr>
        <w:t xml:space="preserve"> </w:t>
      </w:r>
      <w:r w:rsidRPr="00AA5418">
        <w:rPr>
          <w:rFonts w:ascii="Calibri" w:hAnsi="Calibri" w:cs="Calibri"/>
          <w:sz w:val="22"/>
          <w:szCs w:val="22"/>
          <w:lang w:val="es-BO"/>
        </w:rPr>
        <w:t xml:space="preserve">en representación legal del </w:t>
      </w:r>
      <w:r w:rsidRPr="00AA5418">
        <w:rPr>
          <w:rFonts w:ascii="Calibri" w:hAnsi="Calibri" w:cs="Calibri"/>
          <w:b/>
          <w:bCs/>
          <w:sz w:val="22"/>
          <w:szCs w:val="22"/>
          <w:lang w:val="es-BO"/>
        </w:rPr>
        <w:t>PROVEEDOR</w:t>
      </w:r>
      <w:r w:rsidRPr="00AA5418">
        <w:rPr>
          <w:rFonts w:ascii="Calibri" w:hAnsi="Calibri" w:cs="Calibri"/>
          <w:sz w:val="22"/>
          <w:szCs w:val="22"/>
          <w:lang w:val="es-BO"/>
        </w:rPr>
        <w:t>.</w:t>
      </w:r>
    </w:p>
    <w:p w14:paraId="6AEC6EA4" w14:textId="77777777" w:rsidR="00AA5418" w:rsidRPr="00AA5418" w:rsidRDefault="00AA5418" w:rsidP="00AA5418">
      <w:pPr>
        <w:jc w:val="both"/>
        <w:rPr>
          <w:rFonts w:ascii="Calibri" w:hAnsi="Calibri" w:cs="Calibri"/>
          <w:sz w:val="22"/>
          <w:szCs w:val="22"/>
          <w:lang w:val="es-BO"/>
        </w:rPr>
      </w:pPr>
    </w:p>
    <w:p w14:paraId="0B5D7986" w14:textId="77777777" w:rsidR="00AA5418" w:rsidRPr="00AA5418" w:rsidRDefault="00AA5418" w:rsidP="00AA5418">
      <w:pPr>
        <w:jc w:val="both"/>
        <w:rPr>
          <w:rFonts w:ascii="Calibri" w:hAnsi="Calibri" w:cs="Calibri"/>
          <w:sz w:val="22"/>
          <w:szCs w:val="22"/>
          <w:lang w:val="es-BO"/>
        </w:rPr>
      </w:pPr>
      <w:r w:rsidRPr="00AA5418">
        <w:rPr>
          <w:rFonts w:ascii="Calibri" w:hAnsi="Calibri" w:cs="Calibri"/>
          <w:sz w:val="22"/>
          <w:szCs w:val="22"/>
          <w:lang w:val="es-BO"/>
        </w:rPr>
        <w:lastRenderedPageBreak/>
        <w:t>Este documento, conforme a disposiciones legales de control fiscal vigentes, será registrado ante la Contraloría General del Estado.</w:t>
      </w:r>
    </w:p>
    <w:p w14:paraId="1C0BCB8B" w14:textId="77777777" w:rsidR="00AA5418" w:rsidRPr="00AA5418" w:rsidRDefault="00AA5418" w:rsidP="00AA5418">
      <w:pPr>
        <w:jc w:val="both"/>
        <w:rPr>
          <w:rFonts w:ascii="Calibri" w:hAnsi="Calibri" w:cs="Calibri"/>
          <w:sz w:val="22"/>
          <w:szCs w:val="22"/>
          <w:lang w:val="es-BO"/>
        </w:rPr>
      </w:pPr>
    </w:p>
    <w:p w14:paraId="0B8C6060" w14:textId="77777777" w:rsidR="00AA5418" w:rsidRPr="00AA5418" w:rsidRDefault="00AA5418" w:rsidP="00AA5418">
      <w:pPr>
        <w:jc w:val="both"/>
        <w:rPr>
          <w:rFonts w:ascii="Calibri" w:hAnsi="Calibri" w:cs="Calibri"/>
          <w:sz w:val="22"/>
          <w:szCs w:val="22"/>
          <w:lang w:val="es-BO"/>
        </w:rPr>
      </w:pPr>
      <w:r w:rsidRPr="00AA5418">
        <w:rPr>
          <w:rFonts w:ascii="Calibri" w:hAnsi="Calibri" w:cs="Calibri"/>
          <w:b/>
          <w:bCs/>
          <w:i/>
          <w:iCs/>
          <w:color w:val="1F4E79"/>
          <w:sz w:val="22"/>
          <w:szCs w:val="22"/>
          <w:lang w:val="es-BO"/>
        </w:rPr>
        <w:fldChar w:fldCharType="begin">
          <w:ffData>
            <w:name w:val=""/>
            <w:enabled/>
            <w:calcOnExit w:val="0"/>
            <w:textInput>
              <w:default w:val="[Registrar la ciudad o localidad y fecha en que se suscribirá el Contrat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ciudad o localidad y fecha en que se suscribirá el Contrato]</w:t>
      </w:r>
      <w:r w:rsidRPr="00AA5418">
        <w:rPr>
          <w:rFonts w:ascii="Calibri" w:hAnsi="Calibri" w:cs="Calibri"/>
          <w:b/>
          <w:bCs/>
          <w:i/>
          <w:iCs/>
          <w:color w:val="1F4E79"/>
          <w:sz w:val="22"/>
          <w:szCs w:val="22"/>
          <w:lang w:val="es-BO"/>
        </w:rPr>
        <w:fldChar w:fldCharType="end"/>
      </w:r>
    </w:p>
    <w:p w14:paraId="235A044A" w14:textId="77777777" w:rsidR="00AA5418" w:rsidRPr="00AA5418" w:rsidRDefault="00AA5418" w:rsidP="00AA5418">
      <w:pPr>
        <w:jc w:val="both"/>
        <w:rPr>
          <w:rFonts w:ascii="Calibri" w:hAnsi="Calibri" w:cs="Calibri"/>
          <w:sz w:val="22"/>
          <w:szCs w:val="22"/>
          <w:lang w:val="es-BO"/>
        </w:rPr>
      </w:pPr>
    </w:p>
    <w:p w14:paraId="4F635450" w14:textId="77777777" w:rsidR="00AA5418" w:rsidRPr="00AA5418" w:rsidRDefault="00AA5418" w:rsidP="00AA5418">
      <w:pPr>
        <w:jc w:val="both"/>
        <w:rPr>
          <w:rFonts w:ascii="Calibri" w:hAnsi="Calibri" w:cs="Calibri"/>
          <w:b/>
          <w:i/>
          <w:sz w:val="22"/>
          <w:szCs w:val="22"/>
          <w:lang w:val="es-BO"/>
        </w:rPr>
      </w:pPr>
    </w:p>
    <w:p w14:paraId="30A65B34" w14:textId="77777777" w:rsidR="00AA5418" w:rsidRPr="00AA5418" w:rsidRDefault="00AA5418" w:rsidP="00AA5418">
      <w:pPr>
        <w:jc w:val="both"/>
        <w:rPr>
          <w:rFonts w:ascii="Calibri" w:hAnsi="Calibri" w:cs="Calibri"/>
          <w:b/>
          <w:i/>
          <w:sz w:val="22"/>
          <w:szCs w:val="22"/>
          <w:lang w:val="es-BO"/>
        </w:rPr>
      </w:pPr>
    </w:p>
    <w:p w14:paraId="7905A112" w14:textId="77777777" w:rsidR="00AA5418" w:rsidRPr="00AA5418" w:rsidRDefault="00AA5418" w:rsidP="00AA5418">
      <w:pPr>
        <w:jc w:val="both"/>
        <w:rPr>
          <w:rFonts w:ascii="Calibri" w:hAnsi="Calibri" w:cs="Calibri"/>
          <w:b/>
          <w:i/>
          <w:sz w:val="22"/>
          <w:szCs w:val="22"/>
          <w:lang w:val="es-BO"/>
        </w:rPr>
      </w:pPr>
    </w:p>
    <w:tbl>
      <w:tblPr>
        <w:tblW w:w="0" w:type="auto"/>
        <w:jc w:val="center"/>
        <w:tblLook w:val="04A0" w:firstRow="1" w:lastRow="0" w:firstColumn="1" w:lastColumn="0" w:noHBand="0" w:noVBand="1"/>
      </w:tblPr>
      <w:tblGrid>
        <w:gridCol w:w="4556"/>
        <w:gridCol w:w="4432"/>
      </w:tblGrid>
      <w:tr w:rsidR="00AA5418" w:rsidRPr="00AA5418" w14:paraId="12013661" w14:textId="77777777" w:rsidTr="00C0698F">
        <w:trPr>
          <w:trHeight w:val="215"/>
          <w:jc w:val="center"/>
        </w:trPr>
        <w:tc>
          <w:tcPr>
            <w:tcW w:w="4556" w:type="dxa"/>
            <w:hideMark/>
          </w:tcPr>
          <w:p w14:paraId="68011ECE" w14:textId="77777777" w:rsidR="00AA5418" w:rsidRPr="00AA5418" w:rsidRDefault="00AA5418" w:rsidP="00C0698F">
            <w:pPr>
              <w:autoSpaceDE w:val="0"/>
              <w:autoSpaceDN w:val="0"/>
              <w:adjustRightInd w:val="0"/>
              <w:jc w:val="center"/>
              <w:rPr>
                <w:rFonts w:ascii="Calibri" w:hAnsi="Calibri" w:cs="Calibri"/>
                <w:i/>
                <w:sz w:val="22"/>
                <w:szCs w:val="22"/>
                <w:lang w:val="es-BO"/>
              </w:rPr>
            </w:pPr>
            <w:r w:rsidRPr="00AA5418">
              <w:rPr>
                <w:rFonts w:ascii="Calibri" w:hAnsi="Calibri" w:cs="Calibri"/>
                <w:b/>
                <w:bCs/>
                <w:i/>
                <w:iCs/>
                <w:color w:val="1F4E79"/>
                <w:sz w:val="22"/>
                <w:szCs w:val="22"/>
                <w:lang w:val="es-BO"/>
              </w:rPr>
              <w:fldChar w:fldCharType="begin">
                <w:ffData>
                  <w:name w:val=""/>
                  <w:enabled/>
                  <w:calcOnExit w:val="0"/>
                  <w:textInput>
                    <w:default w:val="[Registrar el nombre y cargo del Funcionario habilitado para la firma del Contrato]"/>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el nombre y cargo del Funcionario habilitado para la firma del Contrato]</w:t>
            </w:r>
            <w:r w:rsidRPr="00AA5418">
              <w:rPr>
                <w:rFonts w:ascii="Calibri" w:hAnsi="Calibri" w:cs="Calibri"/>
                <w:b/>
                <w:bCs/>
                <w:i/>
                <w:iCs/>
                <w:color w:val="1F4E79"/>
                <w:sz w:val="22"/>
                <w:szCs w:val="22"/>
                <w:lang w:val="es-BO"/>
              </w:rPr>
              <w:fldChar w:fldCharType="end"/>
            </w:r>
          </w:p>
          <w:p w14:paraId="0E07BB00" w14:textId="77777777" w:rsidR="00AA5418" w:rsidRPr="00AA5418" w:rsidRDefault="00AA5418" w:rsidP="00C0698F">
            <w:pPr>
              <w:autoSpaceDE w:val="0"/>
              <w:autoSpaceDN w:val="0"/>
              <w:adjustRightInd w:val="0"/>
              <w:jc w:val="center"/>
              <w:rPr>
                <w:rFonts w:ascii="Calibri" w:hAnsi="Calibri" w:cs="Calibri"/>
                <w:i/>
                <w:sz w:val="22"/>
                <w:szCs w:val="22"/>
                <w:lang w:val="es-BO"/>
              </w:rPr>
            </w:pPr>
          </w:p>
        </w:tc>
        <w:tc>
          <w:tcPr>
            <w:tcW w:w="4432" w:type="dxa"/>
            <w:hideMark/>
          </w:tcPr>
          <w:p w14:paraId="599DB3A2" w14:textId="77777777" w:rsidR="00AA5418" w:rsidRPr="00AA5418" w:rsidRDefault="00AA5418" w:rsidP="00C0698F">
            <w:pPr>
              <w:autoSpaceDE w:val="0"/>
              <w:autoSpaceDN w:val="0"/>
              <w:adjustRightInd w:val="0"/>
              <w:jc w:val="center"/>
              <w:rPr>
                <w:rFonts w:ascii="Calibri" w:hAnsi="Calibri" w:cs="Calibri"/>
                <w:i/>
                <w:sz w:val="22"/>
                <w:szCs w:val="22"/>
                <w:lang w:val="es-BO"/>
              </w:rPr>
            </w:pPr>
            <w:r w:rsidRPr="00AA5418">
              <w:rPr>
                <w:rFonts w:ascii="Calibri" w:hAnsi="Calibri" w:cs="Calibri"/>
                <w:b/>
                <w:bCs/>
                <w:iCs/>
                <w:color w:val="1F4E79"/>
                <w:sz w:val="22"/>
                <w:szCs w:val="22"/>
                <w:lang w:val="es-BO"/>
              </w:rPr>
              <w:t xml:space="preserve"> </w:t>
            </w:r>
            <w:r w:rsidRPr="00AA5418">
              <w:rPr>
                <w:rFonts w:ascii="Calibri" w:hAnsi="Calibri" w:cs="Calibri"/>
                <w:b/>
                <w:bCs/>
                <w:i/>
                <w:iCs/>
                <w:color w:val="1F4E79"/>
                <w:sz w:val="22"/>
                <w:szCs w:val="22"/>
                <w:lang w:val="es-BO"/>
              </w:rPr>
              <w:fldChar w:fldCharType="begin">
                <w:ffData>
                  <w:name w:val=""/>
                  <w:enabled/>
                  <w:calcOnExit w:val="0"/>
                  <w:textInput>
                    <w:default w:val="[Registrar la razón social del PROVEEDOR]"/>
                  </w:textInput>
                </w:ffData>
              </w:fldChar>
            </w:r>
            <w:r w:rsidRPr="00AA5418">
              <w:rPr>
                <w:rFonts w:ascii="Calibri" w:hAnsi="Calibri" w:cs="Calibri"/>
                <w:b/>
                <w:bCs/>
                <w:i/>
                <w:iCs/>
                <w:color w:val="1F4E79"/>
                <w:sz w:val="22"/>
                <w:szCs w:val="22"/>
                <w:lang w:val="es-BO"/>
              </w:rPr>
              <w:instrText xml:space="preserve"> FORMTEXT </w:instrText>
            </w:r>
            <w:r w:rsidRPr="00AA5418">
              <w:rPr>
                <w:rFonts w:ascii="Calibri" w:hAnsi="Calibri" w:cs="Calibri"/>
                <w:b/>
                <w:bCs/>
                <w:i/>
                <w:iCs/>
                <w:color w:val="1F4E79"/>
                <w:sz w:val="22"/>
                <w:szCs w:val="22"/>
                <w:lang w:val="es-BO"/>
              </w:rPr>
            </w:r>
            <w:r w:rsidRPr="00AA5418">
              <w:rPr>
                <w:rFonts w:ascii="Calibri" w:hAnsi="Calibri" w:cs="Calibri"/>
                <w:b/>
                <w:bCs/>
                <w:i/>
                <w:iCs/>
                <w:color w:val="1F4E79"/>
                <w:sz w:val="22"/>
                <w:szCs w:val="22"/>
                <w:lang w:val="es-BO"/>
              </w:rPr>
              <w:fldChar w:fldCharType="separate"/>
            </w:r>
            <w:r w:rsidRPr="00AA5418">
              <w:rPr>
                <w:rFonts w:ascii="Calibri" w:hAnsi="Calibri" w:cs="Calibri"/>
                <w:b/>
                <w:bCs/>
                <w:i/>
                <w:iCs/>
                <w:noProof/>
                <w:color w:val="1F4E79"/>
                <w:sz w:val="22"/>
                <w:szCs w:val="22"/>
                <w:lang w:val="es-BO"/>
              </w:rPr>
              <w:t>[Registrar la razón social del PROVEEDOR]</w:t>
            </w:r>
            <w:r w:rsidRPr="00AA5418">
              <w:rPr>
                <w:rFonts w:ascii="Calibri" w:hAnsi="Calibri" w:cs="Calibri"/>
                <w:b/>
                <w:bCs/>
                <w:i/>
                <w:iCs/>
                <w:color w:val="1F4E79"/>
                <w:sz w:val="22"/>
                <w:szCs w:val="22"/>
                <w:lang w:val="es-BO"/>
              </w:rPr>
              <w:fldChar w:fldCharType="end"/>
            </w:r>
          </w:p>
        </w:tc>
      </w:tr>
      <w:bookmarkEnd w:id="176"/>
    </w:tbl>
    <w:p w14:paraId="011E78DC" w14:textId="25E7147B" w:rsidR="00E5307C" w:rsidRPr="00DC33B5" w:rsidRDefault="00E5307C" w:rsidP="00AE624F">
      <w:pPr>
        <w:pStyle w:val="Ttulo3"/>
      </w:pPr>
      <w:r w:rsidRPr="00DC33B5">
        <w:br w:type="page"/>
      </w:r>
    </w:p>
    <w:p w14:paraId="13D973FE" w14:textId="434EFDD0" w:rsidR="000F403C" w:rsidRPr="00DC33B5" w:rsidRDefault="00E615CF" w:rsidP="00E615CF">
      <w:pPr>
        <w:pStyle w:val="Ttulo2"/>
        <w:shd w:val="clear" w:color="auto" w:fill="D9D9D9" w:themeFill="background1" w:themeFillShade="D9"/>
        <w:spacing w:before="0" w:line="240" w:lineRule="auto"/>
        <w:rPr>
          <w:rFonts w:cstheme="minorHAnsi"/>
          <w:i/>
          <w:sz w:val="22"/>
          <w:szCs w:val="22"/>
        </w:rPr>
      </w:pPr>
      <w:bookmarkStart w:id="192" w:name="_Toc44846601"/>
      <w:bookmarkEnd w:id="177"/>
      <w:r w:rsidRPr="00DC33B5">
        <w:rPr>
          <w:sz w:val="28"/>
        </w:rPr>
        <w:lastRenderedPageBreak/>
        <w:t>SOLICITUD DE COTIZACIÓN</w:t>
      </w:r>
      <w:bookmarkEnd w:id="192"/>
    </w:p>
    <w:p w14:paraId="20AE748C" w14:textId="4043DA4C" w:rsidR="00E615CF" w:rsidRPr="00DC33B5" w:rsidRDefault="00E615CF" w:rsidP="00E615CF">
      <w:pPr>
        <w:rPr>
          <w:rFonts w:asciiTheme="minorHAnsi" w:hAnsiTheme="minorHAnsi" w:cstheme="minorHAnsi"/>
          <w:sz w:val="22"/>
          <w:szCs w:val="22"/>
          <w:lang w:val="es-BO"/>
        </w:rPr>
      </w:pPr>
    </w:p>
    <w:p w14:paraId="3ED384B8" w14:textId="036A7390" w:rsidR="00E615CF" w:rsidRPr="00DC33B5" w:rsidRDefault="00E615CF" w:rsidP="00E615CF">
      <w:pPr>
        <w:jc w:val="right"/>
        <w:rPr>
          <w:rFonts w:ascii="Calibri" w:hAnsi="Calibri"/>
          <w:sz w:val="22"/>
          <w:szCs w:val="22"/>
        </w:rPr>
      </w:pPr>
      <w:r w:rsidRPr="00DC33B5">
        <w:rPr>
          <w:rFonts w:ascii="Calibri" w:hAnsi="Calibri"/>
          <w:sz w:val="22"/>
          <w:szCs w:val="22"/>
        </w:rPr>
        <w:t xml:space="preserve">Lugar y fecha: </w:t>
      </w:r>
      <w:r w:rsidR="00F43F30">
        <w:rPr>
          <w:rFonts w:ascii="Calibri" w:hAnsi="Calibri"/>
          <w:b/>
          <w:bCs/>
          <w:i/>
          <w:color w:val="1F4E79"/>
          <w:sz w:val="22"/>
          <w:szCs w:val="22"/>
        </w:rPr>
        <w:t xml:space="preserve">Cochabamba, </w:t>
      </w:r>
      <w:r w:rsidR="00075747">
        <w:rPr>
          <w:rFonts w:ascii="Calibri" w:hAnsi="Calibri"/>
          <w:b/>
          <w:bCs/>
          <w:i/>
          <w:color w:val="1F4E79"/>
          <w:sz w:val="22"/>
          <w:szCs w:val="22"/>
        </w:rPr>
        <w:t>26</w:t>
      </w:r>
      <w:r w:rsidR="00F43F30">
        <w:rPr>
          <w:rFonts w:ascii="Calibri" w:hAnsi="Calibri"/>
          <w:b/>
          <w:bCs/>
          <w:i/>
          <w:color w:val="1F4E79"/>
          <w:sz w:val="22"/>
          <w:szCs w:val="22"/>
        </w:rPr>
        <w:t xml:space="preserve"> de </w:t>
      </w:r>
      <w:proofErr w:type="gramStart"/>
      <w:r w:rsidR="00075747">
        <w:rPr>
          <w:rFonts w:ascii="Calibri" w:hAnsi="Calibri"/>
          <w:b/>
          <w:bCs/>
          <w:i/>
          <w:color w:val="1F4E79"/>
          <w:sz w:val="22"/>
          <w:szCs w:val="22"/>
        </w:rPr>
        <w:t>septiembre</w:t>
      </w:r>
      <w:r w:rsidR="00E9177F">
        <w:rPr>
          <w:rFonts w:ascii="Calibri" w:hAnsi="Calibri"/>
          <w:b/>
          <w:bCs/>
          <w:i/>
          <w:color w:val="1F4E79"/>
          <w:sz w:val="22"/>
          <w:szCs w:val="22"/>
        </w:rPr>
        <w:t xml:space="preserve"> </w:t>
      </w:r>
      <w:r w:rsidR="00F43F30">
        <w:rPr>
          <w:rFonts w:ascii="Calibri" w:hAnsi="Calibri"/>
          <w:b/>
          <w:bCs/>
          <w:i/>
          <w:color w:val="1F4E79"/>
          <w:sz w:val="22"/>
          <w:szCs w:val="22"/>
        </w:rPr>
        <w:t xml:space="preserve"> de</w:t>
      </w:r>
      <w:proofErr w:type="gramEnd"/>
      <w:r w:rsidR="00F43F30">
        <w:rPr>
          <w:rFonts w:ascii="Calibri" w:hAnsi="Calibri"/>
          <w:b/>
          <w:bCs/>
          <w:i/>
          <w:color w:val="1F4E79"/>
          <w:sz w:val="22"/>
          <w:szCs w:val="22"/>
        </w:rPr>
        <w:t xml:space="preserve"> 202</w:t>
      </w:r>
      <w:r w:rsidR="00075747">
        <w:rPr>
          <w:rFonts w:ascii="Calibri" w:hAnsi="Calibri"/>
          <w:b/>
          <w:bCs/>
          <w:i/>
          <w:color w:val="1F4E79"/>
          <w:sz w:val="22"/>
          <w:szCs w:val="22"/>
        </w:rPr>
        <w:t>5</w:t>
      </w:r>
    </w:p>
    <w:p w14:paraId="53974EC6" w14:textId="0C293DCA" w:rsidR="00E615CF" w:rsidRPr="00DC33B5" w:rsidRDefault="00E615CF" w:rsidP="00E615CF">
      <w:pPr>
        <w:jc w:val="both"/>
        <w:rPr>
          <w:rFonts w:ascii="Calibri" w:hAnsi="Calibri"/>
          <w:sz w:val="22"/>
          <w:szCs w:val="22"/>
        </w:rPr>
      </w:pPr>
    </w:p>
    <w:p w14:paraId="6EB5EA27" w14:textId="77777777" w:rsidR="00E615CF" w:rsidRPr="00DC33B5" w:rsidRDefault="00E615CF" w:rsidP="00E615CF">
      <w:pPr>
        <w:jc w:val="both"/>
        <w:rPr>
          <w:rFonts w:ascii="Calibri" w:hAnsi="Calibri"/>
          <w:sz w:val="22"/>
          <w:szCs w:val="22"/>
        </w:rPr>
      </w:pPr>
      <w:r w:rsidRPr="00DC33B5">
        <w:rPr>
          <w:rFonts w:ascii="Calibri" w:hAnsi="Calibri"/>
          <w:sz w:val="22"/>
          <w:szCs w:val="22"/>
        </w:rPr>
        <w:t>Señores</w:t>
      </w:r>
    </w:p>
    <w:p w14:paraId="214DE4E7" w14:textId="77777777" w:rsidR="00E615CF" w:rsidRPr="00DC33B5" w:rsidRDefault="00E615CF" w:rsidP="00E615CF">
      <w:pPr>
        <w:jc w:val="right"/>
        <w:rPr>
          <w:rFonts w:ascii="Calibri" w:hAnsi="Calibri"/>
          <w:b/>
          <w:iCs/>
          <w:sz w:val="22"/>
          <w:szCs w:val="22"/>
        </w:rPr>
      </w:pPr>
    </w:p>
    <w:p w14:paraId="44533AC0" w14:textId="34557FDC" w:rsidR="00E615CF" w:rsidRPr="00DC33B5" w:rsidRDefault="00E615CF" w:rsidP="00E615CF">
      <w:pPr>
        <w:ind w:left="2880" w:hanging="720"/>
        <w:jc w:val="both"/>
        <w:rPr>
          <w:rFonts w:ascii="Calibri" w:hAnsi="Calibri"/>
          <w:b/>
          <w:iCs/>
          <w:color w:val="1F4E79"/>
          <w:sz w:val="22"/>
          <w:szCs w:val="22"/>
          <w:u w:val="single"/>
        </w:rPr>
      </w:pPr>
      <w:r w:rsidRPr="00DC33B5">
        <w:rPr>
          <w:rFonts w:ascii="Calibri" w:hAnsi="Calibri"/>
          <w:b/>
          <w:iCs/>
          <w:sz w:val="22"/>
          <w:szCs w:val="22"/>
        </w:rPr>
        <w:t>REF.:</w:t>
      </w:r>
      <w:r w:rsidRPr="00DC33B5">
        <w:rPr>
          <w:rFonts w:ascii="Calibri" w:hAnsi="Calibri"/>
          <w:b/>
          <w:iCs/>
          <w:sz w:val="22"/>
          <w:szCs w:val="22"/>
        </w:rPr>
        <w:tab/>
      </w:r>
      <w:r w:rsidR="005C19BE">
        <w:rPr>
          <w:rFonts w:ascii="Calibri" w:hAnsi="Calibri"/>
          <w:b/>
          <w:iCs/>
          <w:color w:val="1F4E79"/>
          <w:sz w:val="22"/>
          <w:szCs w:val="22"/>
          <w:u w:val="single"/>
        </w:rPr>
        <w:t>CONTRATO DE PRÉSTAMO N°4633</w:t>
      </w:r>
      <w:r w:rsidR="005C19BE" w:rsidRPr="005E78BD">
        <w:rPr>
          <w:rFonts w:ascii="Calibri" w:hAnsi="Calibri"/>
          <w:b/>
          <w:iCs/>
          <w:color w:val="1F4E79"/>
          <w:sz w:val="22"/>
          <w:szCs w:val="22"/>
          <w:u w:val="single"/>
        </w:rPr>
        <w:t xml:space="preserve">/BL-BO, </w:t>
      </w:r>
      <w:r w:rsidR="005C19BE" w:rsidRPr="00DF49C1">
        <w:rPr>
          <w:rFonts w:ascii="Calibri" w:hAnsi="Calibri"/>
          <w:b/>
          <w:iCs/>
          <w:color w:val="1F4E79"/>
          <w:sz w:val="22"/>
          <w:szCs w:val="22"/>
          <w:u w:val="single"/>
        </w:rPr>
        <w:t xml:space="preserve">PROGRAMA DE </w:t>
      </w:r>
      <w:r w:rsidR="00AA5418" w:rsidRPr="00DF49C1">
        <w:rPr>
          <w:rFonts w:ascii="Calibri" w:hAnsi="Calibri"/>
          <w:b/>
          <w:iCs/>
          <w:color w:val="1F4E79"/>
          <w:sz w:val="22"/>
          <w:szCs w:val="22"/>
          <w:u w:val="single"/>
        </w:rPr>
        <w:t>EXPANSIÓN DE</w:t>
      </w:r>
      <w:r w:rsidR="005C19BE" w:rsidRPr="00DF49C1">
        <w:rPr>
          <w:rFonts w:ascii="Calibri" w:hAnsi="Calibri"/>
          <w:b/>
          <w:iCs/>
          <w:color w:val="1F4E79"/>
          <w:sz w:val="22"/>
          <w:szCs w:val="22"/>
          <w:u w:val="single"/>
        </w:rPr>
        <w:t xml:space="preserve"> INFRAESTRUCTURA ELÉCTRICA</w:t>
      </w:r>
      <w:r w:rsidRPr="00DC33B5">
        <w:rPr>
          <w:rFonts w:ascii="Calibri" w:hAnsi="Calibri"/>
          <w:b/>
          <w:iCs/>
          <w:color w:val="1F4E79"/>
          <w:sz w:val="22"/>
          <w:szCs w:val="22"/>
          <w:u w:val="single"/>
        </w:rPr>
        <w:t xml:space="preserve">. </w:t>
      </w:r>
      <w:r w:rsidRPr="00DC33B5">
        <w:rPr>
          <w:rFonts w:ascii="Calibri" w:hAnsi="Calibri"/>
          <w:b/>
          <w:iCs/>
          <w:sz w:val="22"/>
          <w:szCs w:val="22"/>
          <w:u w:val="single"/>
        </w:rPr>
        <w:t>INVITACIÓN A PRESENTAR COTIZACIÓN PARA</w:t>
      </w:r>
      <w:r w:rsidRPr="00DC33B5">
        <w:rPr>
          <w:rFonts w:ascii="Calibri" w:hAnsi="Calibri"/>
          <w:b/>
          <w:iCs/>
          <w:color w:val="1F4E79"/>
          <w:sz w:val="22"/>
          <w:szCs w:val="22"/>
          <w:u w:val="single"/>
        </w:rPr>
        <w:t xml:space="preserve"> </w:t>
      </w:r>
      <w:r w:rsidR="0012288F" w:rsidRPr="005C19BE">
        <w:rPr>
          <w:rFonts w:ascii="Calibri" w:hAnsi="Calibri"/>
          <w:b/>
          <w:iCs/>
          <w:color w:val="1F4E79"/>
          <w:sz w:val="22"/>
          <w:szCs w:val="22"/>
          <w:u w:val="single"/>
        </w:rPr>
        <w:t>ADQUISICIÓN DE ROPA DE TRABAJO, EQUIPO DE PROTECCIÓN Y CALZADOS PARA EL PERSONAL DEL PROYECTO CONST. LÍNEA DE TRANSMISIÓN INTERCONEXIÓN SAN IGNACIO DE VELASCO AL SIN - PROGRAMA DE EXPANSIÓN DE INFRAESTRUCTURA ELÉCTRICA GESTIÓN</w:t>
      </w:r>
      <w:r w:rsidR="005C19BE" w:rsidRPr="005C19BE">
        <w:rPr>
          <w:rFonts w:ascii="Calibri" w:hAnsi="Calibri"/>
          <w:b/>
          <w:iCs/>
          <w:color w:val="1F4E79"/>
          <w:sz w:val="22"/>
          <w:szCs w:val="22"/>
          <w:u w:val="single"/>
        </w:rPr>
        <w:t xml:space="preserve"> 2023</w:t>
      </w:r>
      <w:r w:rsidRPr="00DC33B5">
        <w:rPr>
          <w:rFonts w:ascii="Calibri" w:hAnsi="Calibri"/>
          <w:b/>
          <w:iCs/>
          <w:color w:val="1F4E79"/>
          <w:sz w:val="22"/>
          <w:szCs w:val="22"/>
          <w:u w:val="single"/>
        </w:rPr>
        <w:t>.</w:t>
      </w:r>
    </w:p>
    <w:p w14:paraId="00F6FAF7" w14:textId="77777777" w:rsidR="0075134D" w:rsidRPr="00DC33B5" w:rsidRDefault="0075134D" w:rsidP="00E615CF">
      <w:pPr>
        <w:ind w:left="2880" w:hanging="720"/>
        <w:jc w:val="both"/>
        <w:rPr>
          <w:rFonts w:ascii="Calibri" w:hAnsi="Calibri"/>
          <w:sz w:val="22"/>
          <w:szCs w:val="22"/>
        </w:rPr>
      </w:pPr>
    </w:p>
    <w:p w14:paraId="5B38285C" w14:textId="77777777" w:rsidR="00E615CF" w:rsidRPr="00DC33B5" w:rsidRDefault="00E615CF" w:rsidP="00E615CF">
      <w:pPr>
        <w:pStyle w:val="Textoindependiente"/>
        <w:spacing w:after="0"/>
        <w:rPr>
          <w:rFonts w:ascii="Calibri" w:hAnsi="Calibri"/>
          <w:sz w:val="22"/>
          <w:szCs w:val="22"/>
          <w:lang w:val="es-ES_tradnl"/>
        </w:rPr>
      </w:pPr>
      <w:r w:rsidRPr="00DC33B5">
        <w:rPr>
          <w:rFonts w:ascii="Calibri" w:hAnsi="Calibri"/>
          <w:sz w:val="22"/>
          <w:szCs w:val="22"/>
          <w:lang w:val="es-ES_tradnl"/>
        </w:rPr>
        <w:t>De nuestra consideración:</w:t>
      </w:r>
    </w:p>
    <w:p w14:paraId="7D9F12D8" w14:textId="77777777" w:rsidR="0075134D" w:rsidRPr="00DC33B5" w:rsidRDefault="0075134D" w:rsidP="00E615CF">
      <w:pPr>
        <w:pStyle w:val="Textoindependiente"/>
        <w:spacing w:after="0"/>
        <w:rPr>
          <w:rFonts w:ascii="Calibri" w:hAnsi="Calibri"/>
          <w:sz w:val="22"/>
          <w:szCs w:val="22"/>
          <w:lang w:val="es-ES_tradnl"/>
        </w:rPr>
      </w:pPr>
    </w:p>
    <w:p w14:paraId="579E7757" w14:textId="080B67F8" w:rsidR="00E615CF" w:rsidRPr="00DC33B5" w:rsidRDefault="00E615CF" w:rsidP="00E615CF">
      <w:pPr>
        <w:jc w:val="both"/>
        <w:rPr>
          <w:rFonts w:ascii="Calibri" w:hAnsi="Calibri"/>
          <w:sz w:val="22"/>
          <w:szCs w:val="22"/>
        </w:rPr>
      </w:pPr>
      <w:r w:rsidRPr="00DC33B5">
        <w:rPr>
          <w:rFonts w:ascii="Calibri" w:hAnsi="Calibri"/>
          <w:sz w:val="22"/>
          <w:szCs w:val="22"/>
        </w:rPr>
        <w:t xml:space="preserve">El Estado Plurinacional de Bolivia ha recibido un financiamiento del Banco Interamericano de Desarrollo, para financiar </w:t>
      </w:r>
      <w:r w:rsidR="005C19BE">
        <w:rPr>
          <w:rFonts w:ascii="Calibri" w:hAnsi="Calibri" w:cs="Calibri"/>
          <w:b/>
          <w:bCs/>
          <w:i/>
          <w:iCs/>
          <w:color w:val="1F4E79" w:themeColor="accent5" w:themeShade="80"/>
          <w:sz w:val="22"/>
          <w:szCs w:val="22"/>
        </w:rPr>
        <w:t>totalmente</w:t>
      </w:r>
      <w:r w:rsidR="0075134D" w:rsidRPr="00DC33B5">
        <w:rPr>
          <w:rFonts w:ascii="Calibri" w:hAnsi="Calibri" w:cs="Calibri"/>
          <w:b/>
          <w:bCs/>
          <w:i/>
          <w:iCs/>
          <w:color w:val="1F4E79" w:themeColor="accent5" w:themeShade="80"/>
        </w:rPr>
        <w:t xml:space="preserve"> </w:t>
      </w:r>
      <w:r w:rsidRPr="00DC33B5">
        <w:rPr>
          <w:rFonts w:ascii="Calibri" w:hAnsi="Calibri"/>
          <w:sz w:val="22"/>
          <w:szCs w:val="22"/>
        </w:rPr>
        <w:t>el Pro</w:t>
      </w:r>
      <w:r w:rsidR="005C19BE">
        <w:rPr>
          <w:rFonts w:ascii="Calibri" w:hAnsi="Calibri"/>
          <w:sz w:val="22"/>
          <w:szCs w:val="22"/>
        </w:rPr>
        <w:t>grama citado en la referencia.</w:t>
      </w:r>
      <w:r w:rsidRPr="00DC33B5">
        <w:rPr>
          <w:rFonts w:ascii="Calibri" w:hAnsi="Calibri"/>
          <w:sz w:val="22"/>
          <w:szCs w:val="22"/>
        </w:rPr>
        <w:t xml:space="preserve"> </w:t>
      </w:r>
      <w:r w:rsidR="005C19BE" w:rsidRPr="005C19BE">
        <w:rPr>
          <w:rFonts w:ascii="Calibri" w:hAnsi="Calibri"/>
          <w:b/>
          <w:bCs/>
          <w:i/>
          <w:color w:val="1F4E79"/>
          <w:sz w:val="22"/>
          <w:szCs w:val="22"/>
        </w:rPr>
        <w:t>La Empresa Nacional de Electricidad –ENDE</w:t>
      </w:r>
      <w:r w:rsidRPr="00DC33B5">
        <w:rPr>
          <w:rFonts w:ascii="Calibri" w:hAnsi="Calibri"/>
          <w:iCs/>
          <w:color w:val="1F4E79"/>
          <w:sz w:val="22"/>
          <w:szCs w:val="22"/>
        </w:rPr>
        <w:t xml:space="preserve"> </w:t>
      </w:r>
      <w:r w:rsidRPr="00DC33B5">
        <w:rPr>
          <w:rFonts w:ascii="Calibri" w:hAnsi="Calibri"/>
          <w:sz w:val="22"/>
          <w:szCs w:val="22"/>
        </w:rPr>
        <w:t>es el responsable de la ejecución del Programa.</w:t>
      </w:r>
    </w:p>
    <w:p w14:paraId="7555360B" w14:textId="77777777" w:rsidR="00E615CF" w:rsidRPr="00DC33B5" w:rsidRDefault="00E615CF" w:rsidP="00E615CF">
      <w:pPr>
        <w:jc w:val="both"/>
        <w:rPr>
          <w:rFonts w:ascii="Calibri" w:hAnsi="Calibri"/>
          <w:sz w:val="22"/>
          <w:szCs w:val="22"/>
        </w:rPr>
      </w:pPr>
    </w:p>
    <w:p w14:paraId="47452ADF" w14:textId="165702DB" w:rsidR="00E615CF" w:rsidRDefault="00E615CF" w:rsidP="005C19BE">
      <w:pPr>
        <w:tabs>
          <w:tab w:val="left" w:pos="360"/>
          <w:tab w:val="left" w:pos="426"/>
        </w:tabs>
        <w:suppressAutoHyphens/>
        <w:ind w:right="85"/>
        <w:jc w:val="both"/>
        <w:rPr>
          <w:rFonts w:ascii="Calibri" w:hAnsi="Calibri"/>
          <w:sz w:val="22"/>
          <w:szCs w:val="22"/>
        </w:rPr>
      </w:pPr>
      <w:r w:rsidRPr="00DC33B5">
        <w:rPr>
          <w:rFonts w:ascii="Calibri" w:hAnsi="Calibri"/>
          <w:sz w:val="22"/>
          <w:szCs w:val="22"/>
        </w:rPr>
        <w:t xml:space="preserve">En este sentido, solicitamos presentar su Cotización para la </w:t>
      </w:r>
      <w:r w:rsidRPr="00DC33B5">
        <w:rPr>
          <w:rFonts w:ascii="Calibri" w:hAnsi="Calibri"/>
          <w:i/>
          <w:iCs/>
          <w:sz w:val="22"/>
          <w:szCs w:val="22"/>
        </w:rPr>
        <w:t>adquisición</w:t>
      </w:r>
      <w:r w:rsidR="00510A9E" w:rsidRPr="00DC33B5">
        <w:rPr>
          <w:rFonts w:ascii="Calibri" w:hAnsi="Calibri"/>
          <w:i/>
          <w:iCs/>
          <w:sz w:val="22"/>
          <w:szCs w:val="22"/>
        </w:rPr>
        <w:t>/contratación</w:t>
      </w:r>
      <w:r w:rsidRPr="00DC33B5">
        <w:rPr>
          <w:rFonts w:ascii="Calibri" w:hAnsi="Calibri"/>
          <w:sz w:val="22"/>
          <w:szCs w:val="22"/>
        </w:rPr>
        <w:t xml:space="preserve"> de </w:t>
      </w:r>
      <w:r w:rsidR="00510A9E" w:rsidRPr="00DC33B5">
        <w:rPr>
          <w:rFonts w:ascii="Calibri" w:hAnsi="Calibri"/>
          <w:sz w:val="22"/>
          <w:szCs w:val="22"/>
        </w:rPr>
        <w:t xml:space="preserve">los </w:t>
      </w:r>
      <w:r w:rsidR="00510A9E" w:rsidRPr="00DC33B5">
        <w:rPr>
          <w:rFonts w:ascii="Calibri" w:hAnsi="Calibri"/>
          <w:i/>
          <w:iCs/>
          <w:sz w:val="22"/>
          <w:szCs w:val="22"/>
        </w:rPr>
        <w:t>B</w:t>
      </w:r>
      <w:r w:rsidRPr="00DC33B5">
        <w:rPr>
          <w:rFonts w:ascii="Calibri" w:hAnsi="Calibri"/>
          <w:i/>
          <w:iCs/>
          <w:sz w:val="22"/>
          <w:szCs w:val="22"/>
        </w:rPr>
        <w:t>ienes</w:t>
      </w:r>
      <w:r w:rsidR="00510A9E" w:rsidRPr="00DC33B5">
        <w:rPr>
          <w:rFonts w:ascii="Calibri" w:hAnsi="Calibri"/>
          <w:i/>
          <w:iCs/>
          <w:sz w:val="22"/>
          <w:szCs w:val="22"/>
        </w:rPr>
        <w:t xml:space="preserve"> y Servicios Conexos/Servicios</w:t>
      </w:r>
      <w:r w:rsidRPr="00DC33B5">
        <w:rPr>
          <w:rFonts w:ascii="Calibri" w:hAnsi="Calibri"/>
          <w:sz w:val="22"/>
          <w:szCs w:val="22"/>
        </w:rPr>
        <w:t xml:space="preserve"> de la referencia. </w:t>
      </w:r>
      <w:r w:rsidR="005C19BE" w:rsidRPr="00DC33B5">
        <w:rPr>
          <w:rFonts w:ascii="Calibri" w:hAnsi="Calibri"/>
          <w:sz w:val="22"/>
          <w:szCs w:val="22"/>
        </w:rPr>
        <w:t xml:space="preserve">El precio referencial mismo que incluye impuestos y tiene un plazo de entrega de </w:t>
      </w:r>
      <w:r w:rsidR="005C19BE">
        <w:rPr>
          <w:rFonts w:ascii="Calibri" w:hAnsi="Calibri"/>
          <w:sz w:val="22"/>
          <w:szCs w:val="22"/>
        </w:rPr>
        <w:t>días calendario, es el siguiente:</w:t>
      </w:r>
    </w:p>
    <w:p w14:paraId="416D2CBF" w14:textId="77777777" w:rsidR="005C19BE" w:rsidRDefault="005C19BE" w:rsidP="005C19BE">
      <w:pPr>
        <w:tabs>
          <w:tab w:val="left" w:pos="360"/>
          <w:tab w:val="left" w:pos="426"/>
        </w:tabs>
        <w:suppressAutoHyphens/>
        <w:ind w:right="85"/>
        <w:jc w:val="both"/>
        <w:rPr>
          <w:rFonts w:ascii="Calibri" w:hAnsi="Calibri"/>
          <w:sz w:val="22"/>
          <w:szCs w:val="22"/>
        </w:rPr>
      </w:pPr>
    </w:p>
    <w:tbl>
      <w:tblPr>
        <w:tblW w:w="8288" w:type="dxa"/>
        <w:tblInd w:w="3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2"/>
        <w:gridCol w:w="2126"/>
        <w:gridCol w:w="709"/>
        <w:gridCol w:w="992"/>
        <w:gridCol w:w="2410"/>
        <w:gridCol w:w="1559"/>
      </w:tblGrid>
      <w:tr w:rsidR="005C19BE" w:rsidRPr="00B93ACE" w14:paraId="34C047D9" w14:textId="77777777" w:rsidTr="00EC3B0B">
        <w:trPr>
          <w:trHeight w:val="854"/>
        </w:trPr>
        <w:tc>
          <w:tcPr>
            <w:tcW w:w="492" w:type="dxa"/>
            <w:shd w:val="clear" w:color="auto" w:fill="D9E2F3" w:themeFill="accent1" w:themeFillTint="33"/>
            <w:vAlign w:val="center"/>
            <w:hideMark/>
          </w:tcPr>
          <w:p w14:paraId="5A97FE4F"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Ítem</w:t>
            </w:r>
          </w:p>
        </w:tc>
        <w:tc>
          <w:tcPr>
            <w:tcW w:w="2126" w:type="dxa"/>
            <w:shd w:val="clear" w:color="auto" w:fill="D9E2F3" w:themeFill="accent1" w:themeFillTint="33"/>
            <w:vAlign w:val="center"/>
            <w:hideMark/>
          </w:tcPr>
          <w:p w14:paraId="140413EA"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Descripción</w:t>
            </w:r>
          </w:p>
        </w:tc>
        <w:tc>
          <w:tcPr>
            <w:tcW w:w="709" w:type="dxa"/>
            <w:shd w:val="clear" w:color="auto" w:fill="D9E2F3" w:themeFill="accent1" w:themeFillTint="33"/>
            <w:vAlign w:val="center"/>
            <w:hideMark/>
          </w:tcPr>
          <w:p w14:paraId="7B7CAB1B" w14:textId="77777777" w:rsidR="005C19BE" w:rsidRPr="006B782E" w:rsidRDefault="005C19BE" w:rsidP="00976A20">
            <w:pPr>
              <w:jc w:val="center"/>
              <w:rPr>
                <w:rFonts w:ascii="Tahoma" w:hAnsi="Tahoma" w:cs="Tahoma"/>
                <w:b/>
                <w:bCs/>
                <w:color w:val="000000"/>
                <w:sz w:val="16"/>
                <w:szCs w:val="16"/>
                <w:lang w:eastAsia="es-BO"/>
              </w:rPr>
            </w:pPr>
            <w:proofErr w:type="gramStart"/>
            <w:r w:rsidRPr="006B782E">
              <w:rPr>
                <w:rFonts w:ascii="Tahoma" w:hAnsi="Tahoma" w:cs="Tahoma"/>
                <w:b/>
                <w:bCs/>
                <w:color w:val="000000"/>
                <w:sz w:val="16"/>
                <w:szCs w:val="16"/>
                <w:lang w:eastAsia="es-BO"/>
              </w:rPr>
              <w:t>Total</w:t>
            </w:r>
            <w:proofErr w:type="gramEnd"/>
            <w:r w:rsidRPr="006B782E">
              <w:rPr>
                <w:rFonts w:ascii="Tahoma" w:hAnsi="Tahoma" w:cs="Tahoma"/>
                <w:b/>
                <w:bCs/>
                <w:color w:val="000000"/>
                <w:sz w:val="16"/>
                <w:szCs w:val="16"/>
                <w:lang w:eastAsia="es-BO"/>
              </w:rPr>
              <w:t xml:space="preserve"> Cantidad</w:t>
            </w:r>
          </w:p>
        </w:tc>
        <w:tc>
          <w:tcPr>
            <w:tcW w:w="992" w:type="dxa"/>
            <w:shd w:val="clear" w:color="auto" w:fill="D9E2F3" w:themeFill="accent1" w:themeFillTint="33"/>
          </w:tcPr>
          <w:p w14:paraId="78BD265D" w14:textId="77777777" w:rsidR="005C19BE" w:rsidRPr="006B782E" w:rsidRDefault="005C19BE" w:rsidP="00976A20">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Precio Unitario referencial (Bs)</w:t>
            </w:r>
          </w:p>
        </w:tc>
        <w:tc>
          <w:tcPr>
            <w:tcW w:w="2410" w:type="dxa"/>
            <w:shd w:val="clear" w:color="auto" w:fill="D9E2F3" w:themeFill="accent1" w:themeFillTint="33"/>
          </w:tcPr>
          <w:p w14:paraId="0B75ABDC" w14:textId="77777777" w:rsidR="005C19BE" w:rsidRPr="006B782E" w:rsidRDefault="005C19BE" w:rsidP="00976A20">
            <w:pPr>
              <w:jc w:val="center"/>
              <w:rPr>
                <w:rFonts w:ascii="Tahoma" w:hAnsi="Tahoma" w:cs="Tahoma"/>
                <w:b/>
                <w:bCs/>
                <w:color w:val="000000"/>
                <w:sz w:val="16"/>
                <w:szCs w:val="16"/>
                <w:lang w:eastAsia="es-BO"/>
              </w:rPr>
            </w:pPr>
            <w:r>
              <w:rPr>
                <w:rFonts w:ascii="Tahoma" w:hAnsi="Tahoma" w:cs="Tahoma"/>
                <w:b/>
                <w:bCs/>
                <w:color w:val="000000"/>
                <w:sz w:val="16"/>
                <w:szCs w:val="16"/>
                <w:lang w:eastAsia="es-BO"/>
              </w:rPr>
              <w:t>Precio total Referencial (Bs)</w:t>
            </w:r>
          </w:p>
        </w:tc>
        <w:tc>
          <w:tcPr>
            <w:tcW w:w="1559" w:type="dxa"/>
            <w:shd w:val="clear" w:color="auto" w:fill="D9E2F3" w:themeFill="accent1" w:themeFillTint="33"/>
            <w:vAlign w:val="center"/>
          </w:tcPr>
          <w:p w14:paraId="3C4EC3F4" w14:textId="77777777" w:rsidR="005C19BE" w:rsidRPr="006B782E" w:rsidRDefault="005C19BE" w:rsidP="00976A20">
            <w:pPr>
              <w:jc w:val="center"/>
              <w:rPr>
                <w:rFonts w:ascii="Tahoma" w:hAnsi="Tahoma" w:cs="Tahoma"/>
                <w:b/>
                <w:bCs/>
                <w:color w:val="000000"/>
                <w:sz w:val="16"/>
                <w:szCs w:val="16"/>
                <w:lang w:eastAsia="es-BO"/>
              </w:rPr>
            </w:pPr>
            <w:r w:rsidRPr="006B782E">
              <w:rPr>
                <w:rFonts w:ascii="Tahoma" w:hAnsi="Tahoma" w:cs="Tahoma"/>
                <w:b/>
                <w:bCs/>
                <w:color w:val="000000"/>
                <w:sz w:val="16"/>
                <w:szCs w:val="16"/>
                <w:lang w:eastAsia="es-BO"/>
              </w:rPr>
              <w:t>PLAZO DE ENTREGA</w:t>
            </w:r>
          </w:p>
        </w:tc>
      </w:tr>
      <w:tr w:rsidR="005C19BE" w:rsidRPr="00B93ACE" w14:paraId="6AFF74EE" w14:textId="77777777" w:rsidTr="00EC3B0B">
        <w:trPr>
          <w:trHeight w:val="854"/>
        </w:trPr>
        <w:tc>
          <w:tcPr>
            <w:tcW w:w="492" w:type="dxa"/>
            <w:shd w:val="clear" w:color="auto" w:fill="D9E2F3" w:themeFill="accent1" w:themeFillTint="33"/>
            <w:vAlign w:val="center"/>
          </w:tcPr>
          <w:p w14:paraId="184A8770" w14:textId="77777777" w:rsidR="005C19BE" w:rsidRPr="006B782E" w:rsidRDefault="005C19BE" w:rsidP="00976A20">
            <w:pPr>
              <w:jc w:val="center"/>
              <w:rPr>
                <w:rFonts w:ascii="Tahoma" w:hAnsi="Tahoma" w:cs="Tahoma"/>
                <w:b/>
                <w:bCs/>
                <w:color w:val="000000"/>
                <w:sz w:val="16"/>
                <w:szCs w:val="16"/>
                <w:lang w:eastAsia="es-BO"/>
              </w:rPr>
            </w:pPr>
          </w:p>
        </w:tc>
        <w:tc>
          <w:tcPr>
            <w:tcW w:w="2126" w:type="dxa"/>
            <w:shd w:val="clear" w:color="auto" w:fill="D9E2F3" w:themeFill="accent1" w:themeFillTint="33"/>
            <w:vAlign w:val="center"/>
          </w:tcPr>
          <w:p w14:paraId="7E3A80B7" w14:textId="6535CE10" w:rsidR="005C19BE" w:rsidRPr="006B782E" w:rsidRDefault="005C19BE" w:rsidP="00976A20">
            <w:pPr>
              <w:jc w:val="center"/>
              <w:rPr>
                <w:rFonts w:ascii="Tahoma" w:hAnsi="Tahoma" w:cs="Tahoma"/>
                <w:b/>
                <w:bCs/>
                <w:color w:val="000000"/>
                <w:sz w:val="16"/>
                <w:szCs w:val="16"/>
                <w:lang w:eastAsia="es-BO"/>
              </w:rPr>
            </w:pPr>
            <w:r w:rsidRPr="00E402BD">
              <w:rPr>
                <w:rFonts w:ascii="Arial" w:hAnsi="Arial" w:cs="Arial"/>
                <w:b/>
                <w:bCs/>
                <w:sz w:val="16"/>
                <w:szCs w:val="16"/>
                <w:lang w:eastAsia="es-BO"/>
              </w:rPr>
              <w:t>ROPA DE TRABAJO</w:t>
            </w:r>
          </w:p>
        </w:tc>
        <w:tc>
          <w:tcPr>
            <w:tcW w:w="709" w:type="dxa"/>
            <w:shd w:val="clear" w:color="auto" w:fill="D9E2F3" w:themeFill="accent1" w:themeFillTint="33"/>
            <w:vAlign w:val="center"/>
          </w:tcPr>
          <w:p w14:paraId="2568F30E" w14:textId="77777777" w:rsidR="005C19BE" w:rsidRPr="006B782E" w:rsidRDefault="005C19BE" w:rsidP="00976A20">
            <w:pPr>
              <w:jc w:val="center"/>
              <w:rPr>
                <w:rFonts w:ascii="Tahoma" w:hAnsi="Tahoma" w:cs="Tahoma"/>
                <w:b/>
                <w:bCs/>
                <w:color w:val="000000"/>
                <w:sz w:val="16"/>
                <w:szCs w:val="16"/>
                <w:lang w:eastAsia="es-BO"/>
              </w:rPr>
            </w:pPr>
          </w:p>
        </w:tc>
        <w:tc>
          <w:tcPr>
            <w:tcW w:w="992" w:type="dxa"/>
            <w:shd w:val="clear" w:color="auto" w:fill="D9E2F3" w:themeFill="accent1" w:themeFillTint="33"/>
          </w:tcPr>
          <w:p w14:paraId="46411C41" w14:textId="77777777" w:rsidR="005C19BE" w:rsidRDefault="005C19BE" w:rsidP="00976A20">
            <w:pPr>
              <w:jc w:val="center"/>
              <w:rPr>
                <w:rFonts w:ascii="Tahoma" w:hAnsi="Tahoma" w:cs="Tahoma"/>
                <w:b/>
                <w:bCs/>
                <w:color w:val="000000"/>
                <w:sz w:val="16"/>
                <w:szCs w:val="16"/>
                <w:lang w:eastAsia="es-BO"/>
              </w:rPr>
            </w:pPr>
          </w:p>
        </w:tc>
        <w:tc>
          <w:tcPr>
            <w:tcW w:w="2410" w:type="dxa"/>
            <w:shd w:val="clear" w:color="auto" w:fill="D9E2F3" w:themeFill="accent1" w:themeFillTint="33"/>
          </w:tcPr>
          <w:p w14:paraId="4AE5BDFB" w14:textId="77777777" w:rsidR="005C19BE" w:rsidRDefault="005C19BE" w:rsidP="00976A20">
            <w:pPr>
              <w:jc w:val="center"/>
              <w:rPr>
                <w:rFonts w:ascii="Tahoma" w:hAnsi="Tahoma" w:cs="Tahoma"/>
                <w:b/>
                <w:bCs/>
                <w:color w:val="000000"/>
                <w:sz w:val="16"/>
                <w:szCs w:val="16"/>
                <w:lang w:eastAsia="es-BO"/>
              </w:rPr>
            </w:pPr>
          </w:p>
        </w:tc>
        <w:tc>
          <w:tcPr>
            <w:tcW w:w="1559" w:type="dxa"/>
            <w:shd w:val="clear" w:color="auto" w:fill="D9E2F3" w:themeFill="accent1" w:themeFillTint="33"/>
            <w:vAlign w:val="center"/>
          </w:tcPr>
          <w:p w14:paraId="6AB63440" w14:textId="77777777" w:rsidR="005C19BE" w:rsidRPr="006B782E" w:rsidRDefault="005C19BE" w:rsidP="00976A20">
            <w:pPr>
              <w:jc w:val="center"/>
              <w:rPr>
                <w:rFonts w:ascii="Tahoma" w:hAnsi="Tahoma" w:cs="Tahoma"/>
                <w:b/>
                <w:bCs/>
                <w:color w:val="000000"/>
                <w:sz w:val="16"/>
                <w:szCs w:val="16"/>
                <w:lang w:eastAsia="es-BO"/>
              </w:rPr>
            </w:pPr>
          </w:p>
        </w:tc>
      </w:tr>
      <w:tr w:rsidR="00EF5CE8" w:rsidRPr="00B93ACE" w14:paraId="3E00DEB3" w14:textId="77777777" w:rsidTr="00EC3B0B">
        <w:trPr>
          <w:trHeight w:val="278"/>
        </w:trPr>
        <w:tc>
          <w:tcPr>
            <w:tcW w:w="492" w:type="dxa"/>
            <w:shd w:val="clear" w:color="auto" w:fill="FFFFFF" w:themeFill="background1"/>
            <w:vAlign w:val="center"/>
          </w:tcPr>
          <w:p w14:paraId="65CE3C3C" w14:textId="6A295CC0"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color w:val="000000"/>
                <w:sz w:val="16"/>
                <w:szCs w:val="16"/>
                <w:lang w:eastAsia="es-BO"/>
              </w:rPr>
              <w:t>1</w:t>
            </w:r>
          </w:p>
        </w:tc>
        <w:tc>
          <w:tcPr>
            <w:tcW w:w="2126" w:type="dxa"/>
            <w:shd w:val="clear" w:color="auto" w:fill="FFFFFF" w:themeFill="background1"/>
            <w:vAlign w:val="center"/>
          </w:tcPr>
          <w:p w14:paraId="33E9C37B" w14:textId="31778C8B"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rPr>
              <w:t>PANTALON JEAN</w:t>
            </w:r>
          </w:p>
        </w:tc>
        <w:tc>
          <w:tcPr>
            <w:tcW w:w="709" w:type="dxa"/>
            <w:shd w:val="clear" w:color="auto" w:fill="FFFFFF" w:themeFill="background1"/>
            <w:vAlign w:val="center"/>
          </w:tcPr>
          <w:p w14:paraId="29FD1EED" w14:textId="7F2A0789" w:rsidR="00EF5CE8" w:rsidRPr="006B782E" w:rsidRDefault="00EF5CE8" w:rsidP="00EF5CE8">
            <w:pPr>
              <w:jc w:val="center"/>
              <w:rPr>
                <w:rFonts w:ascii="Tahoma" w:hAnsi="Tahoma" w:cs="Tahoma"/>
                <w:b/>
                <w:bCs/>
                <w:color w:val="000000"/>
                <w:sz w:val="16"/>
                <w:szCs w:val="16"/>
                <w:lang w:eastAsia="es-BO"/>
              </w:rPr>
            </w:pPr>
            <w:r w:rsidRPr="00CE40CC">
              <w:rPr>
                <w:rFonts w:ascii="Arial" w:hAnsi="Arial" w:cs="Arial"/>
                <w:color w:val="000000"/>
                <w:sz w:val="16"/>
                <w:szCs w:val="16"/>
              </w:rPr>
              <w:t>49</w:t>
            </w:r>
          </w:p>
        </w:tc>
        <w:tc>
          <w:tcPr>
            <w:tcW w:w="992" w:type="dxa"/>
            <w:shd w:val="clear" w:color="auto" w:fill="FFFFFF" w:themeFill="background1"/>
            <w:vAlign w:val="center"/>
          </w:tcPr>
          <w:p w14:paraId="6E982A62" w14:textId="16DD69FB" w:rsidR="00EF5CE8" w:rsidRPr="00011DB4" w:rsidRDefault="00EF5CE8" w:rsidP="00EF5CE8">
            <w:pPr>
              <w:jc w:val="center"/>
              <w:rPr>
                <w:rFonts w:ascii="Tahoma" w:hAnsi="Tahoma" w:cs="Tahoma"/>
                <w:color w:val="000000"/>
                <w:sz w:val="16"/>
                <w:szCs w:val="16"/>
                <w:lang w:eastAsia="es-BO"/>
              </w:rPr>
            </w:pPr>
            <w:r w:rsidRPr="004E5C5E">
              <w:rPr>
                <w:rFonts w:ascii="Tahoma" w:hAnsi="Tahoma" w:cs="Tahoma"/>
                <w:iCs/>
                <w:spacing w:val="-4"/>
                <w:sz w:val="16"/>
                <w:szCs w:val="16"/>
              </w:rPr>
              <w:t>Bs. 185,00</w:t>
            </w:r>
          </w:p>
        </w:tc>
        <w:tc>
          <w:tcPr>
            <w:tcW w:w="2410" w:type="dxa"/>
            <w:shd w:val="clear" w:color="auto" w:fill="FFFFFF" w:themeFill="background1"/>
            <w:vAlign w:val="center"/>
          </w:tcPr>
          <w:p w14:paraId="5E9EEBF5" w14:textId="379BD333" w:rsidR="00EF5CE8" w:rsidRPr="00103C6E" w:rsidRDefault="00EF5CE8" w:rsidP="00EF5CE8">
            <w:pPr>
              <w:jc w:val="center"/>
              <w:rPr>
                <w:rFonts w:ascii="Tahoma" w:hAnsi="Tahoma" w:cs="Tahoma"/>
                <w:color w:val="000000"/>
                <w:sz w:val="16"/>
                <w:szCs w:val="16"/>
                <w:lang w:eastAsia="es-BO"/>
              </w:rPr>
            </w:pPr>
            <w:r w:rsidRPr="00103C6E">
              <w:rPr>
                <w:rFonts w:ascii="Tahoma" w:hAnsi="Tahoma" w:cs="Tahoma"/>
                <w:color w:val="000000"/>
                <w:sz w:val="16"/>
                <w:szCs w:val="16"/>
                <w:lang w:eastAsia="es-BO"/>
              </w:rPr>
              <w:t xml:space="preserve">       </w:t>
            </w:r>
            <w:r>
              <w:rPr>
                <w:rFonts w:ascii="Tahoma" w:hAnsi="Tahoma" w:cs="Tahoma"/>
                <w:color w:val="000000"/>
                <w:sz w:val="16"/>
                <w:szCs w:val="16"/>
                <w:lang w:eastAsia="es-BO"/>
              </w:rPr>
              <w:t>9</w:t>
            </w:r>
            <w:r w:rsidRPr="00103C6E">
              <w:rPr>
                <w:rFonts w:ascii="Tahoma" w:hAnsi="Tahoma" w:cs="Tahoma"/>
                <w:color w:val="000000"/>
                <w:sz w:val="16"/>
                <w:szCs w:val="16"/>
                <w:lang w:eastAsia="es-BO"/>
              </w:rPr>
              <w:t>.</w:t>
            </w:r>
            <w:r>
              <w:rPr>
                <w:rFonts w:ascii="Tahoma" w:hAnsi="Tahoma" w:cs="Tahoma"/>
                <w:color w:val="000000"/>
                <w:sz w:val="16"/>
                <w:szCs w:val="16"/>
                <w:lang w:eastAsia="es-BO"/>
              </w:rPr>
              <w:t>065</w:t>
            </w:r>
            <w:r w:rsidRPr="00103C6E">
              <w:rPr>
                <w:rFonts w:ascii="Tahoma" w:hAnsi="Tahoma" w:cs="Tahoma"/>
                <w:color w:val="000000"/>
                <w:sz w:val="16"/>
                <w:szCs w:val="16"/>
                <w:lang w:eastAsia="es-BO"/>
              </w:rPr>
              <w:t xml:space="preserve">,00 </w:t>
            </w:r>
          </w:p>
          <w:p w14:paraId="11CF07AC" w14:textId="6F95DCC2" w:rsidR="00EF5CE8" w:rsidRPr="00011DB4" w:rsidRDefault="00EF5CE8" w:rsidP="00EF5CE8">
            <w:pPr>
              <w:jc w:val="center"/>
              <w:rPr>
                <w:rFonts w:ascii="Tahoma" w:hAnsi="Tahoma" w:cs="Tahoma"/>
                <w:color w:val="000000"/>
                <w:sz w:val="16"/>
                <w:szCs w:val="16"/>
                <w:lang w:eastAsia="es-BO"/>
              </w:rPr>
            </w:pPr>
            <w:r>
              <w:rPr>
                <w:rFonts w:ascii="Tahoma" w:hAnsi="Tahoma" w:cs="Tahoma"/>
                <w:color w:val="000000"/>
                <w:sz w:val="16"/>
                <w:szCs w:val="16"/>
                <w:lang w:eastAsia="es-BO"/>
              </w:rPr>
              <w:t>(Nueve Mil sesenta y cinco 00/100 bolivianos)</w:t>
            </w:r>
          </w:p>
        </w:tc>
        <w:tc>
          <w:tcPr>
            <w:tcW w:w="1559" w:type="dxa"/>
            <w:shd w:val="clear" w:color="auto" w:fill="FFFFFF" w:themeFill="background1"/>
            <w:vAlign w:val="center"/>
          </w:tcPr>
          <w:p w14:paraId="4E661A04" w14:textId="55C1352E" w:rsidR="00EF5CE8" w:rsidRPr="003F0BF8" w:rsidRDefault="00EF5CE8" w:rsidP="00EF5CE8">
            <w:pPr>
              <w:jc w:val="center"/>
              <w:rPr>
                <w:rFonts w:ascii="Tahoma" w:hAnsi="Tahoma" w:cs="Tahoma"/>
                <w:color w:val="000000"/>
                <w:sz w:val="16"/>
                <w:szCs w:val="16"/>
                <w:lang w:eastAsia="es-BO"/>
              </w:rPr>
            </w:pPr>
            <w:r w:rsidRPr="004E5C5E">
              <w:rPr>
                <w:rFonts w:ascii="Tahoma" w:hAnsi="Tahoma" w:cs="Tahoma"/>
                <w:sz w:val="16"/>
                <w:szCs w:val="16"/>
                <w:lang w:eastAsia="es-BO"/>
              </w:rPr>
              <w:t>35 días calendario</w:t>
            </w:r>
          </w:p>
        </w:tc>
      </w:tr>
      <w:tr w:rsidR="00EF5CE8" w:rsidRPr="00B93ACE" w14:paraId="1A392242" w14:textId="77777777" w:rsidTr="00EC3B0B">
        <w:trPr>
          <w:trHeight w:val="278"/>
        </w:trPr>
        <w:tc>
          <w:tcPr>
            <w:tcW w:w="492" w:type="dxa"/>
            <w:shd w:val="clear" w:color="auto" w:fill="FFFFFF" w:themeFill="background1"/>
            <w:vAlign w:val="center"/>
          </w:tcPr>
          <w:p w14:paraId="426C4B4C" w14:textId="0AC2531E"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color w:val="000000"/>
                <w:sz w:val="16"/>
                <w:szCs w:val="16"/>
                <w:lang w:eastAsia="es-BO"/>
              </w:rPr>
              <w:t>2</w:t>
            </w:r>
          </w:p>
        </w:tc>
        <w:tc>
          <w:tcPr>
            <w:tcW w:w="2126" w:type="dxa"/>
            <w:shd w:val="clear" w:color="auto" w:fill="FFFFFF" w:themeFill="background1"/>
            <w:vAlign w:val="center"/>
          </w:tcPr>
          <w:p w14:paraId="4F918D62" w14:textId="568653B1"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rPr>
              <w:t>CAMISA DE ALGODON MANGA LARGA</w:t>
            </w:r>
          </w:p>
        </w:tc>
        <w:tc>
          <w:tcPr>
            <w:tcW w:w="709" w:type="dxa"/>
            <w:shd w:val="clear" w:color="auto" w:fill="FFFFFF" w:themeFill="background1"/>
            <w:vAlign w:val="center"/>
          </w:tcPr>
          <w:p w14:paraId="1DE9BC39" w14:textId="5769ECBE" w:rsidR="00EF5CE8" w:rsidRPr="006B782E" w:rsidRDefault="00EF5CE8" w:rsidP="00EF5CE8">
            <w:pPr>
              <w:jc w:val="center"/>
              <w:rPr>
                <w:rFonts w:ascii="Tahoma" w:hAnsi="Tahoma" w:cs="Tahoma"/>
                <w:b/>
                <w:bCs/>
                <w:color w:val="000000"/>
                <w:sz w:val="16"/>
                <w:szCs w:val="16"/>
                <w:lang w:eastAsia="es-BO"/>
              </w:rPr>
            </w:pPr>
            <w:r w:rsidRPr="00CE40CC">
              <w:rPr>
                <w:rFonts w:ascii="Arial" w:hAnsi="Arial" w:cs="Arial"/>
                <w:color w:val="000000"/>
                <w:sz w:val="16"/>
                <w:szCs w:val="16"/>
              </w:rPr>
              <w:t>49</w:t>
            </w:r>
          </w:p>
        </w:tc>
        <w:tc>
          <w:tcPr>
            <w:tcW w:w="992" w:type="dxa"/>
            <w:shd w:val="clear" w:color="auto" w:fill="FFFFFF" w:themeFill="background1"/>
            <w:vAlign w:val="center"/>
          </w:tcPr>
          <w:p w14:paraId="2AE6A575" w14:textId="35E3237B" w:rsidR="00EF5CE8" w:rsidRPr="00011DB4" w:rsidRDefault="00EF5CE8" w:rsidP="00EF5CE8">
            <w:pPr>
              <w:jc w:val="center"/>
              <w:rPr>
                <w:rFonts w:ascii="Tahoma" w:hAnsi="Tahoma" w:cs="Tahoma"/>
                <w:color w:val="000000"/>
                <w:sz w:val="16"/>
                <w:szCs w:val="16"/>
                <w:lang w:eastAsia="es-BO"/>
              </w:rPr>
            </w:pPr>
            <w:r w:rsidRPr="004E5C5E">
              <w:rPr>
                <w:rFonts w:ascii="Tahoma" w:hAnsi="Tahoma" w:cs="Tahoma"/>
                <w:iCs/>
                <w:spacing w:val="-4"/>
                <w:sz w:val="16"/>
                <w:szCs w:val="16"/>
              </w:rPr>
              <w:t>Bs. 195,00</w:t>
            </w:r>
          </w:p>
        </w:tc>
        <w:tc>
          <w:tcPr>
            <w:tcW w:w="2410" w:type="dxa"/>
            <w:shd w:val="clear" w:color="auto" w:fill="FFFFFF" w:themeFill="background1"/>
            <w:vAlign w:val="center"/>
          </w:tcPr>
          <w:p w14:paraId="6D664FAB" w14:textId="71008785" w:rsidR="00EF5CE8" w:rsidRDefault="00EF5CE8" w:rsidP="00EF5CE8">
            <w:pPr>
              <w:jc w:val="center"/>
              <w:rPr>
                <w:rFonts w:ascii="Tahoma" w:hAnsi="Tahoma" w:cs="Tahoma"/>
                <w:color w:val="000000"/>
                <w:sz w:val="16"/>
                <w:szCs w:val="16"/>
                <w:lang w:eastAsia="es-BO"/>
              </w:rPr>
            </w:pPr>
            <w:r w:rsidRPr="003F0BF8">
              <w:rPr>
                <w:rFonts w:ascii="Tahoma" w:hAnsi="Tahoma" w:cs="Tahoma"/>
                <w:color w:val="000000"/>
                <w:sz w:val="16"/>
                <w:szCs w:val="16"/>
                <w:lang w:eastAsia="es-BO"/>
              </w:rPr>
              <w:t xml:space="preserve">       </w:t>
            </w:r>
            <w:r>
              <w:rPr>
                <w:rFonts w:ascii="Tahoma" w:hAnsi="Tahoma" w:cs="Tahoma"/>
                <w:color w:val="000000"/>
                <w:sz w:val="16"/>
                <w:szCs w:val="16"/>
                <w:lang w:eastAsia="es-BO"/>
              </w:rPr>
              <w:t>9.555</w:t>
            </w:r>
            <w:r w:rsidRPr="003F0BF8">
              <w:rPr>
                <w:rFonts w:ascii="Tahoma" w:hAnsi="Tahoma" w:cs="Tahoma"/>
                <w:color w:val="000000"/>
                <w:sz w:val="16"/>
                <w:szCs w:val="16"/>
                <w:lang w:eastAsia="es-BO"/>
              </w:rPr>
              <w:t xml:space="preserve">,00 </w:t>
            </w:r>
          </w:p>
          <w:p w14:paraId="090B4EFB" w14:textId="53924280" w:rsidR="00EF5CE8" w:rsidRPr="00011DB4" w:rsidRDefault="00EF5CE8" w:rsidP="00EF5CE8">
            <w:pPr>
              <w:jc w:val="center"/>
              <w:rPr>
                <w:rFonts w:ascii="Tahoma" w:hAnsi="Tahoma" w:cs="Tahoma"/>
                <w:color w:val="000000"/>
                <w:sz w:val="16"/>
                <w:szCs w:val="16"/>
                <w:lang w:eastAsia="es-BO"/>
              </w:rPr>
            </w:pPr>
            <w:r>
              <w:rPr>
                <w:rFonts w:ascii="Tahoma" w:hAnsi="Tahoma" w:cs="Tahoma"/>
                <w:color w:val="000000"/>
                <w:sz w:val="16"/>
                <w:szCs w:val="16"/>
                <w:lang w:eastAsia="es-BO"/>
              </w:rPr>
              <w:t>(nueve mil quinientos cincuenta y cinco 00/100 bolivianos)</w:t>
            </w:r>
          </w:p>
        </w:tc>
        <w:tc>
          <w:tcPr>
            <w:tcW w:w="1559" w:type="dxa"/>
            <w:shd w:val="clear" w:color="auto" w:fill="FFFFFF" w:themeFill="background1"/>
            <w:vAlign w:val="center"/>
          </w:tcPr>
          <w:p w14:paraId="11E1B067" w14:textId="66A58FBE"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lang w:eastAsia="es-BO"/>
              </w:rPr>
              <w:t>35 días calendario</w:t>
            </w:r>
          </w:p>
        </w:tc>
      </w:tr>
      <w:tr w:rsidR="00EF5CE8" w:rsidRPr="00B93ACE" w14:paraId="6982BA5E" w14:textId="77777777" w:rsidTr="00EC3B0B">
        <w:trPr>
          <w:trHeight w:val="278"/>
        </w:trPr>
        <w:tc>
          <w:tcPr>
            <w:tcW w:w="492" w:type="dxa"/>
            <w:shd w:val="clear" w:color="auto" w:fill="FFFFFF" w:themeFill="background1"/>
            <w:vAlign w:val="center"/>
          </w:tcPr>
          <w:p w14:paraId="1CE3F25B" w14:textId="05753DF1"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color w:val="000000"/>
                <w:sz w:val="16"/>
                <w:szCs w:val="16"/>
                <w:lang w:eastAsia="es-BO"/>
              </w:rPr>
              <w:t>3</w:t>
            </w:r>
          </w:p>
        </w:tc>
        <w:tc>
          <w:tcPr>
            <w:tcW w:w="2126" w:type="dxa"/>
            <w:shd w:val="clear" w:color="auto" w:fill="FFFFFF" w:themeFill="background1"/>
            <w:vAlign w:val="center"/>
          </w:tcPr>
          <w:p w14:paraId="6FD53F42" w14:textId="16C89A7E"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rPr>
              <w:t>CHAMARRA IMPERMEABLE</w:t>
            </w:r>
          </w:p>
        </w:tc>
        <w:tc>
          <w:tcPr>
            <w:tcW w:w="709" w:type="dxa"/>
            <w:shd w:val="clear" w:color="auto" w:fill="FFFFFF" w:themeFill="background1"/>
            <w:vAlign w:val="center"/>
          </w:tcPr>
          <w:p w14:paraId="62E8BBA3" w14:textId="088FF78C" w:rsidR="00EF5CE8" w:rsidRPr="006B782E" w:rsidRDefault="00EF5CE8" w:rsidP="00EF5CE8">
            <w:pPr>
              <w:jc w:val="center"/>
              <w:rPr>
                <w:rFonts w:ascii="Tahoma" w:hAnsi="Tahoma" w:cs="Tahoma"/>
                <w:b/>
                <w:bCs/>
                <w:color w:val="000000"/>
                <w:sz w:val="16"/>
                <w:szCs w:val="16"/>
                <w:lang w:eastAsia="es-BO"/>
              </w:rPr>
            </w:pPr>
            <w:r w:rsidRPr="00CE40CC">
              <w:rPr>
                <w:rFonts w:ascii="Arial" w:hAnsi="Arial" w:cs="Arial"/>
                <w:color w:val="000000"/>
                <w:sz w:val="16"/>
                <w:szCs w:val="16"/>
              </w:rPr>
              <w:t>21</w:t>
            </w:r>
          </w:p>
        </w:tc>
        <w:tc>
          <w:tcPr>
            <w:tcW w:w="992" w:type="dxa"/>
            <w:shd w:val="clear" w:color="auto" w:fill="FFFFFF" w:themeFill="background1"/>
            <w:vAlign w:val="center"/>
          </w:tcPr>
          <w:p w14:paraId="15735560" w14:textId="366FD3F5" w:rsidR="00EF5CE8" w:rsidRPr="00475F89" w:rsidRDefault="00EF5CE8" w:rsidP="00EF5CE8">
            <w:pPr>
              <w:jc w:val="center"/>
              <w:rPr>
                <w:rFonts w:ascii="Tahoma" w:hAnsi="Tahoma" w:cs="Tahoma"/>
                <w:sz w:val="16"/>
                <w:szCs w:val="16"/>
                <w:lang w:eastAsia="es-BO"/>
              </w:rPr>
            </w:pPr>
            <w:r w:rsidRPr="004E5C5E">
              <w:rPr>
                <w:rFonts w:ascii="Tahoma" w:hAnsi="Tahoma" w:cs="Tahoma"/>
                <w:iCs/>
                <w:spacing w:val="-4"/>
                <w:sz w:val="16"/>
                <w:szCs w:val="16"/>
              </w:rPr>
              <w:t>Bs. 398,00</w:t>
            </w:r>
          </w:p>
        </w:tc>
        <w:tc>
          <w:tcPr>
            <w:tcW w:w="2410" w:type="dxa"/>
            <w:shd w:val="clear" w:color="auto" w:fill="FFFFFF" w:themeFill="background1"/>
            <w:vAlign w:val="center"/>
          </w:tcPr>
          <w:p w14:paraId="049F12B4" w14:textId="5137FD48" w:rsidR="00EF5CE8" w:rsidRPr="00475F89" w:rsidRDefault="00EF5CE8" w:rsidP="00EF5CE8">
            <w:pPr>
              <w:jc w:val="center"/>
              <w:rPr>
                <w:rFonts w:ascii="Tahoma" w:hAnsi="Tahoma" w:cs="Tahoma"/>
                <w:sz w:val="16"/>
                <w:szCs w:val="16"/>
                <w:lang w:eastAsia="es-BO"/>
              </w:rPr>
            </w:pPr>
            <w:r w:rsidRPr="00475F89">
              <w:rPr>
                <w:rFonts w:ascii="Tahoma" w:hAnsi="Tahoma" w:cs="Tahoma"/>
                <w:sz w:val="16"/>
                <w:szCs w:val="16"/>
                <w:lang w:eastAsia="es-BO"/>
              </w:rPr>
              <w:t xml:space="preserve">     </w:t>
            </w:r>
            <w:r>
              <w:rPr>
                <w:rFonts w:ascii="Tahoma" w:hAnsi="Tahoma" w:cs="Tahoma"/>
                <w:sz w:val="16"/>
                <w:szCs w:val="16"/>
                <w:lang w:eastAsia="es-BO"/>
              </w:rPr>
              <w:t>8.358</w:t>
            </w:r>
            <w:r w:rsidRPr="00475F89">
              <w:rPr>
                <w:rFonts w:ascii="Tahoma" w:hAnsi="Tahoma" w:cs="Tahoma"/>
                <w:sz w:val="16"/>
                <w:szCs w:val="16"/>
                <w:lang w:eastAsia="es-BO"/>
              </w:rPr>
              <w:t xml:space="preserve">,00 </w:t>
            </w:r>
          </w:p>
          <w:p w14:paraId="659D3A29" w14:textId="09F2A9EA" w:rsidR="00EF5CE8" w:rsidRPr="00475F89" w:rsidRDefault="00EF5CE8" w:rsidP="00EF5CE8">
            <w:pPr>
              <w:jc w:val="center"/>
              <w:rPr>
                <w:rFonts w:ascii="Tahoma" w:hAnsi="Tahoma" w:cs="Tahoma"/>
                <w:sz w:val="16"/>
                <w:szCs w:val="16"/>
                <w:lang w:eastAsia="es-BO"/>
              </w:rPr>
            </w:pPr>
            <w:r w:rsidRPr="00475F89">
              <w:rPr>
                <w:rFonts w:ascii="Tahoma" w:hAnsi="Tahoma" w:cs="Tahoma"/>
                <w:sz w:val="16"/>
                <w:szCs w:val="16"/>
                <w:lang w:eastAsia="es-BO"/>
              </w:rPr>
              <w:t>(</w:t>
            </w:r>
            <w:r>
              <w:rPr>
                <w:rFonts w:ascii="Tahoma" w:hAnsi="Tahoma" w:cs="Tahoma"/>
                <w:sz w:val="16"/>
                <w:szCs w:val="16"/>
                <w:lang w:eastAsia="es-BO"/>
              </w:rPr>
              <w:t>ocho mil trescientos cincuenta y ocho</w:t>
            </w:r>
            <w:r w:rsidRPr="00475F89">
              <w:rPr>
                <w:rFonts w:ascii="Tahoma" w:hAnsi="Tahoma" w:cs="Tahoma"/>
                <w:sz w:val="16"/>
                <w:szCs w:val="16"/>
                <w:lang w:eastAsia="es-BO"/>
              </w:rPr>
              <w:t xml:space="preserve"> 00/100 bolivianos)</w:t>
            </w:r>
          </w:p>
        </w:tc>
        <w:tc>
          <w:tcPr>
            <w:tcW w:w="1559" w:type="dxa"/>
            <w:shd w:val="clear" w:color="auto" w:fill="FFFFFF" w:themeFill="background1"/>
            <w:vAlign w:val="center"/>
          </w:tcPr>
          <w:p w14:paraId="5BCD2EA1" w14:textId="20A7AD0B"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lang w:eastAsia="es-BO"/>
              </w:rPr>
              <w:t>35 días calendario</w:t>
            </w:r>
          </w:p>
        </w:tc>
      </w:tr>
      <w:tr w:rsidR="00EF5CE8" w:rsidRPr="00B93ACE" w14:paraId="4B23225D" w14:textId="77777777" w:rsidTr="00EC3B0B">
        <w:trPr>
          <w:trHeight w:val="278"/>
        </w:trPr>
        <w:tc>
          <w:tcPr>
            <w:tcW w:w="492" w:type="dxa"/>
            <w:shd w:val="clear" w:color="auto" w:fill="FFFFFF" w:themeFill="background1"/>
            <w:vAlign w:val="center"/>
          </w:tcPr>
          <w:p w14:paraId="573486DB" w14:textId="41881A2C"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color w:val="000000"/>
                <w:sz w:val="16"/>
                <w:szCs w:val="16"/>
                <w:lang w:eastAsia="es-BO"/>
              </w:rPr>
              <w:t>4</w:t>
            </w:r>
          </w:p>
        </w:tc>
        <w:tc>
          <w:tcPr>
            <w:tcW w:w="2126" w:type="dxa"/>
            <w:shd w:val="clear" w:color="auto" w:fill="FFFFFF" w:themeFill="background1"/>
            <w:vAlign w:val="center"/>
          </w:tcPr>
          <w:p w14:paraId="1526702E" w14:textId="2A3BD9E0"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rPr>
              <w:t>CHALECO</w:t>
            </w:r>
          </w:p>
        </w:tc>
        <w:tc>
          <w:tcPr>
            <w:tcW w:w="709" w:type="dxa"/>
            <w:shd w:val="clear" w:color="auto" w:fill="FFFFFF" w:themeFill="background1"/>
            <w:vAlign w:val="center"/>
          </w:tcPr>
          <w:p w14:paraId="7EAA4868" w14:textId="1CF81BD0" w:rsidR="00EF5CE8" w:rsidRPr="006B782E" w:rsidRDefault="00EF5CE8" w:rsidP="00EF5CE8">
            <w:pPr>
              <w:jc w:val="center"/>
              <w:rPr>
                <w:rFonts w:ascii="Tahoma" w:hAnsi="Tahoma" w:cs="Tahoma"/>
                <w:b/>
                <w:bCs/>
                <w:color w:val="000000"/>
                <w:sz w:val="16"/>
                <w:szCs w:val="16"/>
                <w:lang w:eastAsia="es-BO"/>
              </w:rPr>
            </w:pPr>
            <w:r w:rsidRPr="00CE40CC">
              <w:rPr>
                <w:rFonts w:ascii="Arial" w:hAnsi="Arial" w:cs="Arial"/>
                <w:color w:val="000000"/>
                <w:sz w:val="16"/>
                <w:szCs w:val="16"/>
              </w:rPr>
              <w:t>23</w:t>
            </w:r>
          </w:p>
        </w:tc>
        <w:tc>
          <w:tcPr>
            <w:tcW w:w="992" w:type="dxa"/>
            <w:shd w:val="clear" w:color="auto" w:fill="FFFFFF" w:themeFill="background1"/>
            <w:vAlign w:val="center"/>
          </w:tcPr>
          <w:p w14:paraId="65A8CAB8" w14:textId="0FF73898" w:rsidR="00EF5CE8" w:rsidRPr="00475F89" w:rsidRDefault="00EF5CE8" w:rsidP="00EF5CE8">
            <w:pPr>
              <w:jc w:val="center"/>
              <w:rPr>
                <w:rFonts w:ascii="Tahoma" w:hAnsi="Tahoma" w:cs="Tahoma"/>
                <w:sz w:val="16"/>
                <w:szCs w:val="16"/>
                <w:lang w:eastAsia="es-BO"/>
              </w:rPr>
            </w:pPr>
            <w:r w:rsidRPr="004E5C5E">
              <w:rPr>
                <w:rFonts w:ascii="Tahoma" w:hAnsi="Tahoma" w:cs="Tahoma"/>
                <w:iCs/>
                <w:spacing w:val="-4"/>
                <w:sz w:val="16"/>
                <w:szCs w:val="16"/>
              </w:rPr>
              <w:t>Bs. 180,00</w:t>
            </w:r>
          </w:p>
        </w:tc>
        <w:tc>
          <w:tcPr>
            <w:tcW w:w="2410" w:type="dxa"/>
            <w:shd w:val="clear" w:color="auto" w:fill="FFFFFF" w:themeFill="background1"/>
            <w:vAlign w:val="center"/>
          </w:tcPr>
          <w:p w14:paraId="1775E850" w14:textId="5F9B6905" w:rsidR="00EF5CE8" w:rsidRPr="00475F89" w:rsidRDefault="00EF5CE8" w:rsidP="00EF5CE8">
            <w:pPr>
              <w:jc w:val="center"/>
              <w:rPr>
                <w:rFonts w:ascii="Tahoma" w:hAnsi="Tahoma" w:cs="Tahoma"/>
                <w:sz w:val="16"/>
                <w:szCs w:val="16"/>
                <w:lang w:eastAsia="es-BO"/>
              </w:rPr>
            </w:pPr>
            <w:r w:rsidRPr="00475F89">
              <w:rPr>
                <w:rFonts w:ascii="Tahoma" w:hAnsi="Tahoma" w:cs="Tahoma"/>
                <w:sz w:val="16"/>
                <w:szCs w:val="16"/>
                <w:lang w:eastAsia="es-BO"/>
              </w:rPr>
              <w:t xml:space="preserve">     </w:t>
            </w:r>
            <w:r>
              <w:rPr>
                <w:rFonts w:ascii="Tahoma" w:hAnsi="Tahoma" w:cs="Tahoma"/>
                <w:sz w:val="16"/>
                <w:szCs w:val="16"/>
                <w:lang w:eastAsia="es-BO"/>
              </w:rPr>
              <w:t>4</w:t>
            </w:r>
            <w:r w:rsidRPr="00475F89">
              <w:rPr>
                <w:rFonts w:ascii="Tahoma" w:hAnsi="Tahoma" w:cs="Tahoma"/>
                <w:sz w:val="16"/>
                <w:szCs w:val="16"/>
                <w:lang w:eastAsia="es-BO"/>
              </w:rPr>
              <w:t>.</w:t>
            </w:r>
            <w:r>
              <w:rPr>
                <w:rFonts w:ascii="Tahoma" w:hAnsi="Tahoma" w:cs="Tahoma"/>
                <w:sz w:val="16"/>
                <w:szCs w:val="16"/>
                <w:lang w:eastAsia="es-BO"/>
              </w:rPr>
              <w:t>140</w:t>
            </w:r>
            <w:r w:rsidRPr="00475F89">
              <w:rPr>
                <w:rFonts w:ascii="Tahoma" w:hAnsi="Tahoma" w:cs="Tahoma"/>
                <w:sz w:val="16"/>
                <w:szCs w:val="16"/>
                <w:lang w:eastAsia="es-BO"/>
              </w:rPr>
              <w:t xml:space="preserve">,00 </w:t>
            </w:r>
          </w:p>
          <w:p w14:paraId="215DF505" w14:textId="1886A7D8" w:rsidR="00EF5CE8" w:rsidRPr="00475F89" w:rsidRDefault="00EF5CE8" w:rsidP="00EF5CE8">
            <w:pPr>
              <w:jc w:val="center"/>
              <w:rPr>
                <w:rFonts w:ascii="Tahoma" w:hAnsi="Tahoma" w:cs="Tahoma"/>
                <w:sz w:val="16"/>
                <w:szCs w:val="16"/>
                <w:lang w:eastAsia="es-BO"/>
              </w:rPr>
            </w:pPr>
            <w:r w:rsidRPr="00475F89">
              <w:rPr>
                <w:rFonts w:ascii="Tahoma" w:hAnsi="Tahoma" w:cs="Tahoma"/>
                <w:sz w:val="16"/>
                <w:szCs w:val="16"/>
                <w:lang w:eastAsia="es-BO"/>
              </w:rPr>
              <w:t>(</w:t>
            </w:r>
            <w:r>
              <w:rPr>
                <w:rFonts w:ascii="Tahoma" w:hAnsi="Tahoma" w:cs="Tahoma"/>
                <w:sz w:val="16"/>
                <w:szCs w:val="16"/>
                <w:lang w:eastAsia="es-BO"/>
              </w:rPr>
              <w:t>cuatro mil ciento cuarenta 00</w:t>
            </w:r>
            <w:r w:rsidRPr="00475F89">
              <w:rPr>
                <w:rFonts w:ascii="Tahoma" w:hAnsi="Tahoma" w:cs="Tahoma"/>
                <w:sz w:val="16"/>
                <w:szCs w:val="16"/>
                <w:lang w:eastAsia="es-BO"/>
              </w:rPr>
              <w:t>/100 bolivianos)</w:t>
            </w:r>
          </w:p>
        </w:tc>
        <w:tc>
          <w:tcPr>
            <w:tcW w:w="1559" w:type="dxa"/>
            <w:shd w:val="clear" w:color="auto" w:fill="FFFFFF" w:themeFill="background1"/>
            <w:vAlign w:val="center"/>
          </w:tcPr>
          <w:p w14:paraId="2C8D7DE2" w14:textId="147A8025"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lang w:eastAsia="es-BO"/>
              </w:rPr>
              <w:t>35 días calendario</w:t>
            </w:r>
          </w:p>
        </w:tc>
      </w:tr>
      <w:tr w:rsidR="00EF5CE8" w:rsidRPr="00B93ACE" w14:paraId="4B34828E" w14:textId="77777777" w:rsidTr="00EC3B0B">
        <w:trPr>
          <w:trHeight w:val="278"/>
        </w:trPr>
        <w:tc>
          <w:tcPr>
            <w:tcW w:w="492" w:type="dxa"/>
            <w:shd w:val="clear" w:color="auto" w:fill="FFFFFF" w:themeFill="background1"/>
            <w:vAlign w:val="center"/>
          </w:tcPr>
          <w:p w14:paraId="1DEA2CC5" w14:textId="0D53019E"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color w:val="000000"/>
                <w:sz w:val="16"/>
                <w:szCs w:val="16"/>
                <w:lang w:eastAsia="es-BO"/>
              </w:rPr>
              <w:t>5</w:t>
            </w:r>
          </w:p>
        </w:tc>
        <w:tc>
          <w:tcPr>
            <w:tcW w:w="2126" w:type="dxa"/>
            <w:shd w:val="clear" w:color="auto" w:fill="FFFFFF" w:themeFill="background1"/>
            <w:vAlign w:val="center"/>
          </w:tcPr>
          <w:p w14:paraId="3BC43305" w14:textId="5C14FA75"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rPr>
              <w:t xml:space="preserve">PONCHO IMPERMEABLE </w:t>
            </w:r>
          </w:p>
        </w:tc>
        <w:tc>
          <w:tcPr>
            <w:tcW w:w="709" w:type="dxa"/>
            <w:shd w:val="clear" w:color="auto" w:fill="FFFFFF" w:themeFill="background1"/>
            <w:vAlign w:val="center"/>
          </w:tcPr>
          <w:p w14:paraId="70E61C28" w14:textId="48E78C8D" w:rsidR="00EF5CE8" w:rsidRPr="006B782E" w:rsidRDefault="00EF5CE8" w:rsidP="00EF5CE8">
            <w:pPr>
              <w:jc w:val="center"/>
              <w:rPr>
                <w:rFonts w:ascii="Tahoma" w:hAnsi="Tahoma" w:cs="Tahoma"/>
                <w:b/>
                <w:bCs/>
                <w:color w:val="000000"/>
                <w:sz w:val="16"/>
                <w:szCs w:val="16"/>
                <w:lang w:eastAsia="es-BO"/>
              </w:rPr>
            </w:pPr>
            <w:r w:rsidRPr="00CE40CC">
              <w:rPr>
                <w:rFonts w:ascii="Arial" w:hAnsi="Arial" w:cs="Arial"/>
                <w:color w:val="000000"/>
                <w:sz w:val="16"/>
                <w:szCs w:val="16"/>
              </w:rPr>
              <w:t>21</w:t>
            </w:r>
          </w:p>
        </w:tc>
        <w:tc>
          <w:tcPr>
            <w:tcW w:w="992" w:type="dxa"/>
            <w:shd w:val="clear" w:color="auto" w:fill="FFFFFF" w:themeFill="background1"/>
            <w:vAlign w:val="center"/>
          </w:tcPr>
          <w:p w14:paraId="46D32676" w14:textId="118B3D7A" w:rsidR="00EF5CE8" w:rsidRPr="00475F89" w:rsidRDefault="00EF5CE8" w:rsidP="00EF5CE8">
            <w:pPr>
              <w:jc w:val="center"/>
              <w:rPr>
                <w:rFonts w:ascii="Tahoma" w:hAnsi="Tahoma" w:cs="Tahoma"/>
                <w:color w:val="FF0000"/>
                <w:sz w:val="16"/>
                <w:szCs w:val="16"/>
                <w:lang w:eastAsia="es-BO"/>
              </w:rPr>
            </w:pPr>
            <w:r w:rsidRPr="00D90068">
              <w:rPr>
                <w:rFonts w:ascii="Tahoma" w:hAnsi="Tahoma" w:cs="Tahoma"/>
                <w:iCs/>
                <w:spacing w:val="-4"/>
                <w:sz w:val="16"/>
                <w:szCs w:val="16"/>
              </w:rPr>
              <w:t>Bs. 160,00</w:t>
            </w:r>
          </w:p>
        </w:tc>
        <w:tc>
          <w:tcPr>
            <w:tcW w:w="2410" w:type="dxa"/>
            <w:shd w:val="clear" w:color="auto" w:fill="FFFFFF" w:themeFill="background1"/>
            <w:vAlign w:val="center"/>
          </w:tcPr>
          <w:p w14:paraId="2D77677E" w14:textId="10271408" w:rsidR="00EF5CE8" w:rsidRDefault="00EF5CE8" w:rsidP="00EF5CE8">
            <w:pPr>
              <w:jc w:val="center"/>
              <w:rPr>
                <w:rFonts w:ascii="Tahoma" w:hAnsi="Tahoma" w:cs="Tahoma"/>
                <w:color w:val="000000"/>
                <w:sz w:val="16"/>
                <w:szCs w:val="16"/>
                <w:lang w:eastAsia="es-BO"/>
              </w:rPr>
            </w:pPr>
            <w:r w:rsidRPr="003F0BF8">
              <w:rPr>
                <w:rFonts w:ascii="Tahoma" w:hAnsi="Tahoma" w:cs="Tahoma"/>
                <w:color w:val="000000"/>
                <w:sz w:val="16"/>
                <w:szCs w:val="16"/>
                <w:lang w:eastAsia="es-BO"/>
              </w:rPr>
              <w:t xml:space="preserve">       </w:t>
            </w:r>
            <w:r w:rsidR="00EC3B0B">
              <w:rPr>
                <w:rFonts w:ascii="Tahoma" w:hAnsi="Tahoma" w:cs="Tahoma"/>
                <w:color w:val="000000"/>
                <w:sz w:val="16"/>
                <w:szCs w:val="16"/>
                <w:lang w:eastAsia="es-BO"/>
              </w:rPr>
              <w:t>3.360</w:t>
            </w:r>
            <w:r w:rsidRPr="003F0BF8">
              <w:rPr>
                <w:rFonts w:ascii="Tahoma" w:hAnsi="Tahoma" w:cs="Tahoma"/>
                <w:color w:val="000000"/>
                <w:sz w:val="16"/>
                <w:szCs w:val="16"/>
                <w:lang w:eastAsia="es-BO"/>
              </w:rPr>
              <w:t>,</w:t>
            </w:r>
            <w:r>
              <w:rPr>
                <w:rFonts w:ascii="Tahoma" w:hAnsi="Tahoma" w:cs="Tahoma"/>
                <w:color w:val="000000"/>
                <w:sz w:val="16"/>
                <w:szCs w:val="16"/>
                <w:lang w:eastAsia="es-BO"/>
              </w:rPr>
              <w:t>0</w:t>
            </w:r>
            <w:r w:rsidRPr="003F0BF8">
              <w:rPr>
                <w:rFonts w:ascii="Tahoma" w:hAnsi="Tahoma" w:cs="Tahoma"/>
                <w:color w:val="000000"/>
                <w:sz w:val="16"/>
                <w:szCs w:val="16"/>
                <w:lang w:eastAsia="es-BO"/>
              </w:rPr>
              <w:t>0</w:t>
            </w:r>
          </w:p>
          <w:p w14:paraId="58CA1275" w14:textId="73758C9C" w:rsidR="00EF5CE8" w:rsidRPr="00011DB4" w:rsidRDefault="00EF5CE8" w:rsidP="00EF5CE8">
            <w:pPr>
              <w:jc w:val="center"/>
              <w:rPr>
                <w:rFonts w:ascii="Tahoma" w:hAnsi="Tahoma" w:cs="Tahoma"/>
                <w:color w:val="000000"/>
                <w:sz w:val="16"/>
                <w:szCs w:val="16"/>
                <w:lang w:eastAsia="es-BO"/>
              </w:rPr>
            </w:pPr>
            <w:r>
              <w:rPr>
                <w:rFonts w:ascii="Tahoma" w:hAnsi="Tahoma" w:cs="Tahoma"/>
                <w:color w:val="000000"/>
                <w:sz w:val="16"/>
                <w:szCs w:val="16"/>
                <w:lang w:eastAsia="es-BO"/>
              </w:rPr>
              <w:t>(</w:t>
            </w:r>
            <w:r w:rsidR="00EC3B0B">
              <w:rPr>
                <w:rFonts w:ascii="Tahoma" w:hAnsi="Tahoma" w:cs="Tahoma"/>
                <w:color w:val="000000"/>
                <w:sz w:val="16"/>
                <w:szCs w:val="16"/>
                <w:lang w:eastAsia="es-BO"/>
              </w:rPr>
              <w:t xml:space="preserve">Tres mil trescientos </w:t>
            </w:r>
            <w:proofErr w:type="gramStart"/>
            <w:r w:rsidR="00EC3B0B">
              <w:rPr>
                <w:rFonts w:ascii="Tahoma" w:hAnsi="Tahoma" w:cs="Tahoma"/>
                <w:color w:val="000000"/>
                <w:sz w:val="16"/>
                <w:szCs w:val="16"/>
                <w:lang w:eastAsia="es-BO"/>
              </w:rPr>
              <w:t>sesenta</w:t>
            </w:r>
            <w:r>
              <w:rPr>
                <w:rFonts w:ascii="Tahoma" w:hAnsi="Tahoma" w:cs="Tahoma"/>
                <w:color w:val="000000"/>
                <w:sz w:val="16"/>
                <w:szCs w:val="16"/>
                <w:lang w:eastAsia="es-BO"/>
              </w:rPr>
              <w:t xml:space="preserve">  00</w:t>
            </w:r>
            <w:proofErr w:type="gramEnd"/>
            <w:r>
              <w:rPr>
                <w:rFonts w:ascii="Tahoma" w:hAnsi="Tahoma" w:cs="Tahoma"/>
                <w:color w:val="000000"/>
                <w:sz w:val="16"/>
                <w:szCs w:val="16"/>
                <w:lang w:eastAsia="es-BO"/>
              </w:rPr>
              <w:t>/100 bolivianos)</w:t>
            </w:r>
            <w:r w:rsidRPr="003F0BF8">
              <w:rPr>
                <w:rFonts w:ascii="Tahoma" w:hAnsi="Tahoma" w:cs="Tahoma"/>
                <w:color w:val="000000"/>
                <w:sz w:val="16"/>
                <w:szCs w:val="16"/>
                <w:lang w:eastAsia="es-BO"/>
              </w:rPr>
              <w:t xml:space="preserve"> </w:t>
            </w:r>
          </w:p>
        </w:tc>
        <w:tc>
          <w:tcPr>
            <w:tcW w:w="1559" w:type="dxa"/>
            <w:shd w:val="clear" w:color="auto" w:fill="FFFFFF" w:themeFill="background1"/>
            <w:vAlign w:val="center"/>
          </w:tcPr>
          <w:p w14:paraId="5B32E97F" w14:textId="2D8D2E32"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lang w:eastAsia="es-BO"/>
              </w:rPr>
              <w:t>35 días calendario</w:t>
            </w:r>
          </w:p>
        </w:tc>
      </w:tr>
      <w:tr w:rsidR="00EF5CE8" w:rsidRPr="00B93ACE" w14:paraId="0FBE0B79" w14:textId="77777777" w:rsidTr="00EC3B0B">
        <w:trPr>
          <w:trHeight w:val="278"/>
        </w:trPr>
        <w:tc>
          <w:tcPr>
            <w:tcW w:w="492" w:type="dxa"/>
            <w:shd w:val="clear" w:color="auto" w:fill="FFFFFF" w:themeFill="background1"/>
            <w:vAlign w:val="center"/>
          </w:tcPr>
          <w:p w14:paraId="38815E20" w14:textId="26ACC8A8"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color w:val="000000"/>
                <w:sz w:val="16"/>
                <w:szCs w:val="16"/>
                <w:lang w:eastAsia="es-BO"/>
              </w:rPr>
              <w:t>6</w:t>
            </w:r>
          </w:p>
        </w:tc>
        <w:tc>
          <w:tcPr>
            <w:tcW w:w="2126" w:type="dxa"/>
            <w:shd w:val="clear" w:color="auto" w:fill="FFFFFF" w:themeFill="background1"/>
            <w:vAlign w:val="center"/>
          </w:tcPr>
          <w:p w14:paraId="5604B19D" w14:textId="41367E11"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rPr>
              <w:t>SOMBRERO LEGIONARIO (TIPO SAFARI)</w:t>
            </w:r>
          </w:p>
        </w:tc>
        <w:tc>
          <w:tcPr>
            <w:tcW w:w="709" w:type="dxa"/>
            <w:shd w:val="clear" w:color="auto" w:fill="FFFFFF" w:themeFill="background1"/>
            <w:vAlign w:val="center"/>
          </w:tcPr>
          <w:p w14:paraId="0D1EB286" w14:textId="26624C1D" w:rsidR="00EF5CE8" w:rsidRPr="00C22FDC" w:rsidRDefault="00EF5CE8" w:rsidP="00EF5CE8">
            <w:pPr>
              <w:jc w:val="center"/>
              <w:rPr>
                <w:rFonts w:ascii="Tahoma" w:hAnsi="Tahoma" w:cs="Tahoma"/>
                <w:b/>
                <w:bCs/>
                <w:sz w:val="16"/>
                <w:szCs w:val="16"/>
                <w:lang w:eastAsia="es-BO"/>
              </w:rPr>
            </w:pPr>
            <w:r w:rsidRPr="00CE40CC">
              <w:rPr>
                <w:rFonts w:ascii="Arial" w:hAnsi="Arial" w:cs="Arial"/>
                <w:color w:val="000000"/>
                <w:sz w:val="16"/>
                <w:szCs w:val="16"/>
              </w:rPr>
              <w:t>22</w:t>
            </w:r>
          </w:p>
        </w:tc>
        <w:tc>
          <w:tcPr>
            <w:tcW w:w="992" w:type="dxa"/>
            <w:shd w:val="clear" w:color="auto" w:fill="FFFFFF" w:themeFill="background1"/>
            <w:vAlign w:val="center"/>
          </w:tcPr>
          <w:p w14:paraId="6DB37407" w14:textId="23D6BA1C" w:rsidR="00EF5CE8" w:rsidRPr="00C22FDC" w:rsidRDefault="00EF5CE8" w:rsidP="00EF5CE8">
            <w:pPr>
              <w:jc w:val="center"/>
              <w:rPr>
                <w:rFonts w:ascii="Tahoma" w:hAnsi="Tahoma" w:cs="Tahoma"/>
                <w:sz w:val="16"/>
                <w:szCs w:val="16"/>
                <w:lang w:eastAsia="es-BO"/>
              </w:rPr>
            </w:pPr>
            <w:r w:rsidRPr="00D90068">
              <w:rPr>
                <w:rFonts w:ascii="Tahoma" w:hAnsi="Tahoma" w:cs="Tahoma"/>
                <w:iCs/>
                <w:spacing w:val="-4"/>
                <w:sz w:val="16"/>
                <w:szCs w:val="16"/>
              </w:rPr>
              <w:t>Bs. 75,00</w:t>
            </w:r>
          </w:p>
        </w:tc>
        <w:tc>
          <w:tcPr>
            <w:tcW w:w="2410" w:type="dxa"/>
            <w:shd w:val="clear" w:color="auto" w:fill="FFFFFF" w:themeFill="background1"/>
            <w:vAlign w:val="center"/>
          </w:tcPr>
          <w:p w14:paraId="187716F9" w14:textId="7066A499" w:rsidR="00EF5CE8" w:rsidRPr="00C22FDC" w:rsidRDefault="00EF5CE8" w:rsidP="00EF5CE8">
            <w:pPr>
              <w:jc w:val="center"/>
              <w:rPr>
                <w:rFonts w:ascii="Tahoma" w:hAnsi="Tahoma" w:cs="Tahoma"/>
                <w:sz w:val="16"/>
                <w:szCs w:val="16"/>
                <w:lang w:eastAsia="es-BO"/>
              </w:rPr>
            </w:pPr>
            <w:r w:rsidRPr="00C22FDC">
              <w:rPr>
                <w:rFonts w:ascii="Tahoma" w:hAnsi="Tahoma" w:cs="Tahoma"/>
                <w:sz w:val="16"/>
                <w:szCs w:val="16"/>
                <w:lang w:eastAsia="es-BO"/>
              </w:rPr>
              <w:t xml:space="preserve">           </w:t>
            </w:r>
            <w:r w:rsidR="00EC3B0B">
              <w:rPr>
                <w:rFonts w:ascii="Tahoma" w:hAnsi="Tahoma" w:cs="Tahoma"/>
                <w:sz w:val="16"/>
                <w:szCs w:val="16"/>
                <w:lang w:eastAsia="es-BO"/>
              </w:rPr>
              <w:t>1.650</w:t>
            </w:r>
            <w:r w:rsidRPr="00C22FDC">
              <w:rPr>
                <w:rFonts w:ascii="Tahoma" w:hAnsi="Tahoma" w:cs="Tahoma"/>
                <w:sz w:val="16"/>
                <w:szCs w:val="16"/>
                <w:lang w:eastAsia="es-BO"/>
              </w:rPr>
              <w:t xml:space="preserve">,75 </w:t>
            </w:r>
          </w:p>
          <w:p w14:paraId="2BB90DA0" w14:textId="0494AC64" w:rsidR="00EF5CE8" w:rsidRPr="00C22FDC" w:rsidRDefault="00EF5CE8" w:rsidP="00EF5CE8">
            <w:pPr>
              <w:jc w:val="center"/>
              <w:rPr>
                <w:rFonts w:ascii="Tahoma" w:hAnsi="Tahoma" w:cs="Tahoma"/>
                <w:sz w:val="16"/>
                <w:szCs w:val="16"/>
                <w:lang w:eastAsia="es-BO"/>
              </w:rPr>
            </w:pPr>
            <w:r w:rsidRPr="00C22FDC">
              <w:rPr>
                <w:rFonts w:ascii="Tahoma" w:hAnsi="Tahoma" w:cs="Tahoma"/>
                <w:sz w:val="16"/>
                <w:szCs w:val="16"/>
                <w:lang w:eastAsia="es-BO"/>
              </w:rPr>
              <w:t>(</w:t>
            </w:r>
            <w:proofErr w:type="gramStart"/>
            <w:r w:rsidR="00EC3B0B">
              <w:rPr>
                <w:rFonts w:ascii="Tahoma" w:hAnsi="Tahoma" w:cs="Tahoma"/>
                <w:sz w:val="16"/>
                <w:szCs w:val="16"/>
                <w:lang w:eastAsia="es-BO"/>
              </w:rPr>
              <w:t>un mil seiscientos cincuenta</w:t>
            </w:r>
            <w:r w:rsidRPr="00C22FDC">
              <w:rPr>
                <w:rFonts w:ascii="Tahoma" w:hAnsi="Tahoma" w:cs="Tahoma"/>
                <w:sz w:val="16"/>
                <w:szCs w:val="16"/>
                <w:lang w:eastAsia="es-BO"/>
              </w:rPr>
              <w:t xml:space="preserve"> </w:t>
            </w:r>
            <w:r w:rsidR="00EC3B0B">
              <w:rPr>
                <w:rFonts w:ascii="Tahoma" w:hAnsi="Tahoma" w:cs="Tahoma"/>
                <w:sz w:val="16"/>
                <w:szCs w:val="16"/>
                <w:lang w:eastAsia="es-BO"/>
              </w:rPr>
              <w:t>00</w:t>
            </w:r>
            <w:r w:rsidRPr="00C22FDC">
              <w:rPr>
                <w:rFonts w:ascii="Tahoma" w:hAnsi="Tahoma" w:cs="Tahoma"/>
                <w:sz w:val="16"/>
                <w:szCs w:val="16"/>
                <w:lang w:eastAsia="es-BO"/>
              </w:rPr>
              <w:t>/100 bolivianos</w:t>
            </w:r>
            <w:proofErr w:type="gramEnd"/>
            <w:r w:rsidRPr="00C22FDC">
              <w:rPr>
                <w:rFonts w:ascii="Tahoma" w:hAnsi="Tahoma" w:cs="Tahoma"/>
                <w:sz w:val="16"/>
                <w:szCs w:val="16"/>
                <w:lang w:eastAsia="es-BO"/>
              </w:rPr>
              <w:t>)</w:t>
            </w:r>
          </w:p>
        </w:tc>
        <w:tc>
          <w:tcPr>
            <w:tcW w:w="1559" w:type="dxa"/>
            <w:shd w:val="clear" w:color="auto" w:fill="FFFFFF" w:themeFill="background1"/>
            <w:vAlign w:val="center"/>
          </w:tcPr>
          <w:p w14:paraId="754C6B51" w14:textId="459B21B1" w:rsidR="00EF5CE8" w:rsidRPr="006B782E" w:rsidRDefault="00EF5CE8" w:rsidP="00EF5CE8">
            <w:pPr>
              <w:jc w:val="center"/>
              <w:rPr>
                <w:rFonts w:ascii="Tahoma" w:hAnsi="Tahoma" w:cs="Tahoma"/>
                <w:b/>
                <w:bCs/>
                <w:color w:val="000000"/>
                <w:sz w:val="16"/>
                <w:szCs w:val="16"/>
                <w:lang w:eastAsia="es-BO"/>
              </w:rPr>
            </w:pPr>
            <w:r w:rsidRPr="004E5C5E">
              <w:rPr>
                <w:rFonts w:ascii="Tahoma" w:hAnsi="Tahoma" w:cs="Tahoma"/>
                <w:sz w:val="16"/>
                <w:szCs w:val="16"/>
                <w:lang w:eastAsia="es-BO"/>
              </w:rPr>
              <w:t>35 días calendario</w:t>
            </w:r>
          </w:p>
        </w:tc>
      </w:tr>
      <w:tr w:rsidR="005C19BE" w:rsidRPr="00B93ACE" w14:paraId="6992C4DA" w14:textId="77777777" w:rsidTr="00EC3B0B">
        <w:trPr>
          <w:trHeight w:val="419"/>
        </w:trPr>
        <w:tc>
          <w:tcPr>
            <w:tcW w:w="492" w:type="dxa"/>
            <w:shd w:val="clear" w:color="auto" w:fill="D5DCE4" w:themeFill="text2" w:themeFillTint="33"/>
            <w:vAlign w:val="center"/>
          </w:tcPr>
          <w:p w14:paraId="47A2A916" w14:textId="4FD04DD2" w:rsidR="005C19BE" w:rsidRPr="006B782E" w:rsidRDefault="005C19BE" w:rsidP="005C19BE">
            <w:pPr>
              <w:jc w:val="center"/>
              <w:rPr>
                <w:rFonts w:ascii="Tahoma" w:hAnsi="Tahoma" w:cs="Tahoma"/>
                <w:b/>
                <w:bCs/>
                <w:color w:val="000000"/>
                <w:sz w:val="16"/>
                <w:szCs w:val="16"/>
                <w:lang w:eastAsia="es-BO"/>
              </w:rPr>
            </w:pPr>
          </w:p>
        </w:tc>
        <w:tc>
          <w:tcPr>
            <w:tcW w:w="2126" w:type="dxa"/>
            <w:shd w:val="clear" w:color="auto" w:fill="D5DCE4" w:themeFill="text2" w:themeFillTint="33"/>
            <w:vAlign w:val="bottom"/>
          </w:tcPr>
          <w:p w14:paraId="463D971F" w14:textId="2FFFDAE0"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b/>
                <w:bCs/>
                <w:sz w:val="16"/>
                <w:szCs w:val="16"/>
                <w:lang w:eastAsia="es-BO"/>
              </w:rPr>
              <w:t>CALZADOS DE SEGURIDAD</w:t>
            </w:r>
          </w:p>
        </w:tc>
        <w:tc>
          <w:tcPr>
            <w:tcW w:w="709" w:type="dxa"/>
            <w:shd w:val="clear" w:color="auto" w:fill="D5DCE4" w:themeFill="text2" w:themeFillTint="33"/>
            <w:vAlign w:val="center"/>
          </w:tcPr>
          <w:p w14:paraId="43DB49D7" w14:textId="77777777" w:rsidR="005C19BE" w:rsidRPr="006B782E" w:rsidRDefault="005C19BE" w:rsidP="005C19BE">
            <w:pPr>
              <w:jc w:val="center"/>
              <w:rPr>
                <w:rFonts w:ascii="Tahoma" w:hAnsi="Tahoma" w:cs="Tahoma"/>
                <w:b/>
                <w:bCs/>
                <w:color w:val="000000"/>
                <w:sz w:val="16"/>
                <w:szCs w:val="16"/>
                <w:lang w:eastAsia="es-BO"/>
              </w:rPr>
            </w:pPr>
          </w:p>
        </w:tc>
        <w:tc>
          <w:tcPr>
            <w:tcW w:w="992" w:type="dxa"/>
            <w:shd w:val="clear" w:color="auto" w:fill="D5DCE4" w:themeFill="text2" w:themeFillTint="33"/>
          </w:tcPr>
          <w:p w14:paraId="4EACA52E" w14:textId="77777777" w:rsidR="005C19BE" w:rsidRPr="006B782E" w:rsidRDefault="005C19BE" w:rsidP="005C19BE">
            <w:pPr>
              <w:jc w:val="center"/>
              <w:rPr>
                <w:rFonts w:ascii="Tahoma" w:hAnsi="Tahoma" w:cs="Tahoma"/>
                <w:b/>
                <w:bCs/>
                <w:color w:val="000000"/>
                <w:sz w:val="16"/>
                <w:szCs w:val="16"/>
                <w:lang w:eastAsia="es-BO"/>
              </w:rPr>
            </w:pPr>
          </w:p>
        </w:tc>
        <w:tc>
          <w:tcPr>
            <w:tcW w:w="2410" w:type="dxa"/>
            <w:shd w:val="clear" w:color="auto" w:fill="D5DCE4" w:themeFill="text2" w:themeFillTint="33"/>
          </w:tcPr>
          <w:p w14:paraId="5049BB03" w14:textId="77777777" w:rsidR="005C19BE" w:rsidRPr="006B782E" w:rsidRDefault="005C19BE" w:rsidP="005C19BE">
            <w:pPr>
              <w:jc w:val="center"/>
              <w:rPr>
                <w:rFonts w:ascii="Tahoma" w:hAnsi="Tahoma" w:cs="Tahoma"/>
                <w:b/>
                <w:bCs/>
                <w:color w:val="000000"/>
                <w:sz w:val="16"/>
                <w:szCs w:val="16"/>
                <w:lang w:eastAsia="es-BO"/>
              </w:rPr>
            </w:pPr>
          </w:p>
        </w:tc>
        <w:tc>
          <w:tcPr>
            <w:tcW w:w="1559" w:type="dxa"/>
            <w:shd w:val="clear" w:color="auto" w:fill="D5DCE4" w:themeFill="text2" w:themeFillTint="33"/>
            <w:vAlign w:val="center"/>
          </w:tcPr>
          <w:p w14:paraId="3798521C" w14:textId="77777777" w:rsidR="005C19BE" w:rsidRPr="006B782E" w:rsidRDefault="005C19BE" w:rsidP="005C19BE">
            <w:pPr>
              <w:jc w:val="center"/>
              <w:rPr>
                <w:rFonts w:ascii="Tahoma" w:hAnsi="Tahoma" w:cs="Tahoma"/>
                <w:b/>
                <w:bCs/>
                <w:color w:val="000000"/>
                <w:sz w:val="16"/>
                <w:szCs w:val="16"/>
                <w:lang w:eastAsia="es-BO"/>
              </w:rPr>
            </w:pPr>
          </w:p>
        </w:tc>
      </w:tr>
      <w:tr w:rsidR="005C19BE" w:rsidRPr="00B93ACE" w14:paraId="29773BAF" w14:textId="77777777" w:rsidTr="00EC3B0B">
        <w:trPr>
          <w:trHeight w:val="278"/>
        </w:trPr>
        <w:tc>
          <w:tcPr>
            <w:tcW w:w="492" w:type="dxa"/>
            <w:shd w:val="clear" w:color="auto" w:fill="FFFFFF" w:themeFill="background1"/>
            <w:vAlign w:val="center"/>
          </w:tcPr>
          <w:p w14:paraId="3E96C061" w14:textId="596E9FF1" w:rsidR="005C19BE" w:rsidRPr="006B782E" w:rsidRDefault="00EC3B0B"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7</w:t>
            </w:r>
          </w:p>
        </w:tc>
        <w:tc>
          <w:tcPr>
            <w:tcW w:w="2126" w:type="dxa"/>
            <w:shd w:val="clear" w:color="auto" w:fill="FFFFFF" w:themeFill="background1"/>
            <w:vAlign w:val="bottom"/>
          </w:tcPr>
          <w:p w14:paraId="385F1345" w14:textId="61103643"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CALZADOS DE SEGURIDAD C/PUNTERA DE MC</w:t>
            </w:r>
          </w:p>
        </w:tc>
        <w:tc>
          <w:tcPr>
            <w:tcW w:w="709" w:type="dxa"/>
            <w:shd w:val="clear" w:color="auto" w:fill="FFFFFF" w:themeFill="background1"/>
            <w:vAlign w:val="bottom"/>
          </w:tcPr>
          <w:p w14:paraId="3273033A" w14:textId="501ED2B7" w:rsidR="005C19BE" w:rsidRDefault="00EC3B0B"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25</w:t>
            </w:r>
          </w:p>
          <w:p w14:paraId="014F94A7" w14:textId="77777777" w:rsidR="005C19BE" w:rsidRPr="006B782E" w:rsidRDefault="005C19BE" w:rsidP="005C19BE">
            <w:pPr>
              <w:jc w:val="center"/>
              <w:rPr>
                <w:rFonts w:ascii="Tahoma" w:hAnsi="Tahoma" w:cs="Tahoma"/>
                <w:b/>
                <w:bCs/>
                <w:color w:val="000000"/>
                <w:sz w:val="16"/>
                <w:szCs w:val="16"/>
                <w:lang w:eastAsia="es-BO"/>
              </w:rPr>
            </w:pPr>
          </w:p>
        </w:tc>
        <w:tc>
          <w:tcPr>
            <w:tcW w:w="992" w:type="dxa"/>
            <w:shd w:val="clear" w:color="auto" w:fill="FFFFFF" w:themeFill="background1"/>
            <w:vAlign w:val="center"/>
          </w:tcPr>
          <w:p w14:paraId="65067035" w14:textId="7449C496"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rPr>
              <w:t xml:space="preserve">         </w:t>
            </w:r>
            <w:r w:rsidR="00EC3B0B" w:rsidRPr="00D90068">
              <w:rPr>
                <w:iCs/>
                <w:spacing w:val="-4"/>
                <w:sz w:val="16"/>
                <w:szCs w:val="16"/>
              </w:rPr>
              <w:t>Bs.2.187,50</w:t>
            </w:r>
          </w:p>
        </w:tc>
        <w:tc>
          <w:tcPr>
            <w:tcW w:w="2410" w:type="dxa"/>
            <w:shd w:val="clear" w:color="auto" w:fill="FFFFFF" w:themeFill="background1"/>
            <w:vAlign w:val="center"/>
          </w:tcPr>
          <w:p w14:paraId="430B7B2B" w14:textId="30DD8E43" w:rsidR="005C19BE" w:rsidRPr="00C22FDC" w:rsidRDefault="00EC3B0B" w:rsidP="005C19BE">
            <w:pPr>
              <w:jc w:val="center"/>
              <w:rPr>
                <w:rFonts w:ascii="Tahoma" w:hAnsi="Tahoma" w:cs="Tahoma"/>
                <w:sz w:val="16"/>
                <w:szCs w:val="16"/>
                <w:lang w:eastAsia="es-BO"/>
              </w:rPr>
            </w:pPr>
            <w:r>
              <w:rPr>
                <w:rFonts w:ascii="Tahoma" w:hAnsi="Tahoma" w:cs="Tahoma"/>
                <w:sz w:val="16"/>
                <w:szCs w:val="16"/>
                <w:lang w:eastAsia="es-BO"/>
              </w:rPr>
              <w:t>54</w:t>
            </w:r>
            <w:r w:rsidR="005C19BE" w:rsidRPr="00C22FDC">
              <w:rPr>
                <w:rFonts w:ascii="Tahoma" w:hAnsi="Tahoma" w:cs="Tahoma"/>
                <w:sz w:val="16"/>
                <w:szCs w:val="16"/>
                <w:lang w:eastAsia="es-BO"/>
              </w:rPr>
              <w:t>.</w:t>
            </w:r>
            <w:r>
              <w:rPr>
                <w:rFonts w:ascii="Tahoma" w:hAnsi="Tahoma" w:cs="Tahoma"/>
                <w:sz w:val="16"/>
                <w:szCs w:val="16"/>
                <w:lang w:eastAsia="es-BO"/>
              </w:rPr>
              <w:t>687</w:t>
            </w:r>
            <w:r w:rsidR="005C19BE" w:rsidRPr="00C22FDC">
              <w:rPr>
                <w:rFonts w:ascii="Tahoma" w:hAnsi="Tahoma" w:cs="Tahoma"/>
                <w:sz w:val="16"/>
                <w:szCs w:val="16"/>
                <w:lang w:eastAsia="es-BO"/>
              </w:rPr>
              <w:t>,</w:t>
            </w:r>
            <w:r>
              <w:rPr>
                <w:rFonts w:ascii="Tahoma" w:hAnsi="Tahoma" w:cs="Tahoma"/>
                <w:sz w:val="16"/>
                <w:szCs w:val="16"/>
                <w:lang w:eastAsia="es-BO"/>
              </w:rPr>
              <w:t>50</w:t>
            </w:r>
          </w:p>
          <w:p w14:paraId="2A8104BA" w14:textId="161E0442"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EC3B0B">
              <w:rPr>
                <w:rFonts w:ascii="Tahoma" w:hAnsi="Tahoma" w:cs="Tahoma"/>
                <w:sz w:val="16"/>
                <w:szCs w:val="16"/>
                <w:lang w:eastAsia="es-BO"/>
              </w:rPr>
              <w:t>cincuenta y cuatro mil seiscientos ochenta y siete</w:t>
            </w:r>
            <w:r w:rsidR="00C22FDC" w:rsidRPr="00C22FDC">
              <w:rPr>
                <w:rFonts w:ascii="Tahoma" w:hAnsi="Tahoma" w:cs="Tahoma"/>
                <w:sz w:val="16"/>
                <w:szCs w:val="16"/>
                <w:lang w:eastAsia="es-BO"/>
              </w:rPr>
              <w:t xml:space="preserve"> </w:t>
            </w:r>
            <w:r w:rsidR="00EC3B0B">
              <w:rPr>
                <w:rFonts w:ascii="Tahoma" w:hAnsi="Tahoma" w:cs="Tahoma"/>
                <w:sz w:val="16"/>
                <w:szCs w:val="16"/>
                <w:lang w:eastAsia="es-BO"/>
              </w:rPr>
              <w:t>50</w:t>
            </w:r>
            <w:r w:rsidRPr="00C22FDC">
              <w:rPr>
                <w:rFonts w:ascii="Tahoma" w:hAnsi="Tahoma" w:cs="Tahoma"/>
                <w:sz w:val="16"/>
                <w:szCs w:val="16"/>
                <w:lang w:eastAsia="es-BO"/>
              </w:rPr>
              <w:t>/100 bolivianos)</w:t>
            </w:r>
          </w:p>
        </w:tc>
        <w:tc>
          <w:tcPr>
            <w:tcW w:w="1559" w:type="dxa"/>
            <w:shd w:val="clear" w:color="auto" w:fill="FFFFFF" w:themeFill="background1"/>
            <w:vAlign w:val="bottom"/>
          </w:tcPr>
          <w:p w14:paraId="329F20D3" w14:textId="77777777" w:rsidR="005C19BE" w:rsidRPr="008F4CD4" w:rsidRDefault="005C19BE" w:rsidP="005C19BE">
            <w:pPr>
              <w:jc w:val="center"/>
              <w:rPr>
                <w:rFonts w:ascii="Tahoma" w:hAnsi="Tahoma" w:cs="Tahoma"/>
                <w:color w:val="000000"/>
                <w:sz w:val="16"/>
                <w:szCs w:val="16"/>
                <w:lang w:eastAsia="es-BO"/>
              </w:rPr>
            </w:pPr>
            <w:r w:rsidRPr="008F4CD4">
              <w:rPr>
                <w:rFonts w:ascii="Tahoma" w:hAnsi="Tahoma" w:cs="Tahoma"/>
                <w:color w:val="000000"/>
                <w:sz w:val="16"/>
                <w:szCs w:val="16"/>
                <w:lang w:eastAsia="es-BO"/>
              </w:rPr>
              <w:t xml:space="preserve">15 </w:t>
            </w:r>
            <w:proofErr w:type="gramStart"/>
            <w:r w:rsidRPr="008F4CD4">
              <w:rPr>
                <w:rFonts w:ascii="Tahoma" w:hAnsi="Tahoma" w:cs="Tahoma"/>
                <w:color w:val="000000"/>
                <w:sz w:val="16"/>
                <w:szCs w:val="16"/>
                <w:lang w:eastAsia="es-BO"/>
              </w:rPr>
              <w:t>Días</w:t>
            </w:r>
            <w:proofErr w:type="gramEnd"/>
            <w:r w:rsidRPr="008F4CD4">
              <w:rPr>
                <w:rFonts w:ascii="Tahoma" w:hAnsi="Tahoma" w:cs="Tahoma"/>
                <w:color w:val="000000"/>
                <w:sz w:val="16"/>
                <w:szCs w:val="16"/>
                <w:lang w:eastAsia="es-BO"/>
              </w:rPr>
              <w:t xml:space="preserve"> Calendario</w:t>
            </w:r>
          </w:p>
          <w:p w14:paraId="1DBAFC8C" w14:textId="77777777" w:rsidR="005C19BE" w:rsidRPr="006B782E" w:rsidRDefault="005C19BE" w:rsidP="005C19BE">
            <w:pPr>
              <w:jc w:val="center"/>
              <w:rPr>
                <w:rFonts w:ascii="Tahoma" w:hAnsi="Tahoma" w:cs="Tahoma"/>
                <w:b/>
                <w:bCs/>
                <w:color w:val="000000"/>
                <w:sz w:val="16"/>
                <w:szCs w:val="16"/>
                <w:lang w:eastAsia="es-BO"/>
              </w:rPr>
            </w:pPr>
          </w:p>
        </w:tc>
      </w:tr>
      <w:tr w:rsidR="005C19BE" w:rsidRPr="00B93ACE" w14:paraId="259F413A" w14:textId="77777777" w:rsidTr="00EC3B0B">
        <w:trPr>
          <w:trHeight w:val="278"/>
        </w:trPr>
        <w:tc>
          <w:tcPr>
            <w:tcW w:w="492" w:type="dxa"/>
            <w:shd w:val="clear" w:color="auto" w:fill="FFFFFF" w:themeFill="background1"/>
            <w:vAlign w:val="center"/>
          </w:tcPr>
          <w:p w14:paraId="5E398496" w14:textId="43CAABA4"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color w:val="000000"/>
                <w:sz w:val="16"/>
                <w:szCs w:val="16"/>
                <w:lang w:eastAsia="es-BO"/>
              </w:rPr>
              <w:lastRenderedPageBreak/>
              <w:t> </w:t>
            </w:r>
            <w:r w:rsidR="00EC3B0B">
              <w:rPr>
                <w:rFonts w:ascii="Arial" w:hAnsi="Arial" w:cs="Arial"/>
                <w:color w:val="000000"/>
                <w:sz w:val="16"/>
                <w:szCs w:val="16"/>
                <w:lang w:eastAsia="es-BO"/>
              </w:rPr>
              <w:t>8</w:t>
            </w:r>
          </w:p>
        </w:tc>
        <w:tc>
          <w:tcPr>
            <w:tcW w:w="2126" w:type="dxa"/>
            <w:shd w:val="clear" w:color="auto" w:fill="FFFFFF" w:themeFill="background1"/>
            <w:vAlign w:val="bottom"/>
          </w:tcPr>
          <w:p w14:paraId="5FA04A6D" w14:textId="551633DB"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sz w:val="16"/>
                <w:szCs w:val="16"/>
                <w:lang w:eastAsia="es-BO"/>
              </w:rPr>
              <w:t>BOTAS IMPERMEABLES PARA USO INDUSTRIAL</w:t>
            </w:r>
          </w:p>
        </w:tc>
        <w:tc>
          <w:tcPr>
            <w:tcW w:w="709" w:type="dxa"/>
            <w:shd w:val="clear" w:color="auto" w:fill="FFFFFF" w:themeFill="background1"/>
            <w:vAlign w:val="bottom"/>
          </w:tcPr>
          <w:p w14:paraId="235432EF" w14:textId="4957C3E4" w:rsidR="005C19BE" w:rsidRDefault="00EC3B0B" w:rsidP="005C19BE">
            <w:pPr>
              <w:jc w:val="center"/>
              <w:rPr>
                <w:rFonts w:ascii="Tahoma" w:hAnsi="Tahoma" w:cs="Tahoma"/>
                <w:b/>
                <w:bCs/>
                <w:color w:val="000000"/>
                <w:sz w:val="16"/>
                <w:szCs w:val="16"/>
                <w:lang w:eastAsia="es-BO"/>
              </w:rPr>
            </w:pPr>
            <w:r>
              <w:rPr>
                <w:rFonts w:ascii="Tahoma" w:hAnsi="Tahoma" w:cs="Tahoma"/>
                <w:b/>
                <w:bCs/>
                <w:color w:val="000000"/>
                <w:sz w:val="16"/>
                <w:szCs w:val="16"/>
                <w:lang w:eastAsia="es-BO"/>
              </w:rPr>
              <w:t>2</w:t>
            </w:r>
          </w:p>
          <w:p w14:paraId="7032AD8C" w14:textId="77777777" w:rsidR="005C19BE" w:rsidRPr="006B782E" w:rsidRDefault="005C19BE" w:rsidP="005C19BE">
            <w:pPr>
              <w:jc w:val="center"/>
              <w:rPr>
                <w:rFonts w:ascii="Tahoma" w:hAnsi="Tahoma" w:cs="Tahoma"/>
                <w:b/>
                <w:bCs/>
                <w:color w:val="000000"/>
                <w:sz w:val="16"/>
                <w:szCs w:val="16"/>
                <w:lang w:eastAsia="es-BO"/>
              </w:rPr>
            </w:pPr>
          </w:p>
        </w:tc>
        <w:tc>
          <w:tcPr>
            <w:tcW w:w="992" w:type="dxa"/>
            <w:shd w:val="clear" w:color="auto" w:fill="FFFFFF" w:themeFill="background1"/>
            <w:vAlign w:val="center"/>
          </w:tcPr>
          <w:p w14:paraId="6338D2F0" w14:textId="55516AE6" w:rsidR="005C19BE" w:rsidRPr="00C22FDC" w:rsidRDefault="00EC3B0B" w:rsidP="00C22FDC">
            <w:pPr>
              <w:jc w:val="center"/>
              <w:rPr>
                <w:rFonts w:ascii="Tahoma" w:hAnsi="Tahoma" w:cs="Tahoma"/>
                <w:sz w:val="16"/>
                <w:szCs w:val="16"/>
                <w:lang w:eastAsia="es-BO"/>
              </w:rPr>
            </w:pPr>
            <w:r w:rsidRPr="00D90068">
              <w:rPr>
                <w:iCs/>
                <w:spacing w:val="-4"/>
                <w:sz w:val="16"/>
                <w:szCs w:val="16"/>
              </w:rPr>
              <w:t>Bs. 380,00</w:t>
            </w:r>
          </w:p>
        </w:tc>
        <w:tc>
          <w:tcPr>
            <w:tcW w:w="2410" w:type="dxa"/>
            <w:shd w:val="clear" w:color="auto" w:fill="FFFFFF" w:themeFill="background1"/>
            <w:vAlign w:val="center"/>
          </w:tcPr>
          <w:p w14:paraId="16011D6D" w14:textId="1A78319B" w:rsidR="005C19BE" w:rsidRPr="00C22FDC" w:rsidRDefault="00EC3B0B" w:rsidP="005C19BE">
            <w:pPr>
              <w:jc w:val="center"/>
              <w:rPr>
                <w:rFonts w:ascii="Tahoma" w:hAnsi="Tahoma" w:cs="Tahoma"/>
                <w:sz w:val="16"/>
                <w:szCs w:val="16"/>
                <w:lang w:eastAsia="es-BO"/>
              </w:rPr>
            </w:pPr>
            <w:r>
              <w:rPr>
                <w:rFonts w:ascii="Tahoma" w:hAnsi="Tahoma" w:cs="Tahoma"/>
                <w:sz w:val="16"/>
                <w:szCs w:val="16"/>
                <w:lang w:eastAsia="es-BO"/>
              </w:rPr>
              <w:t>760,00</w:t>
            </w:r>
          </w:p>
          <w:p w14:paraId="43D2A914" w14:textId="15679A0F" w:rsidR="005C19BE" w:rsidRPr="00C22FDC" w:rsidRDefault="005C19BE" w:rsidP="00C22FDC">
            <w:pPr>
              <w:jc w:val="center"/>
              <w:rPr>
                <w:rFonts w:ascii="Tahoma" w:hAnsi="Tahoma" w:cs="Tahoma"/>
                <w:sz w:val="16"/>
                <w:szCs w:val="16"/>
                <w:lang w:eastAsia="es-BO"/>
              </w:rPr>
            </w:pPr>
            <w:r w:rsidRPr="00C22FDC">
              <w:rPr>
                <w:rFonts w:ascii="Tahoma" w:hAnsi="Tahoma" w:cs="Tahoma"/>
                <w:sz w:val="16"/>
                <w:szCs w:val="16"/>
                <w:lang w:eastAsia="es-BO"/>
              </w:rPr>
              <w:t>(</w:t>
            </w:r>
            <w:r w:rsidR="00EC3B0B">
              <w:rPr>
                <w:rFonts w:ascii="Tahoma" w:hAnsi="Tahoma" w:cs="Tahoma"/>
                <w:sz w:val="16"/>
                <w:szCs w:val="16"/>
                <w:lang w:eastAsia="es-BO"/>
              </w:rPr>
              <w:t>Setecientos sesenta 00</w:t>
            </w:r>
            <w:r w:rsidRPr="00C22FDC">
              <w:rPr>
                <w:rFonts w:ascii="Tahoma" w:hAnsi="Tahoma" w:cs="Tahoma"/>
                <w:sz w:val="16"/>
                <w:szCs w:val="16"/>
                <w:lang w:eastAsia="es-BO"/>
              </w:rPr>
              <w:t>/100 bolivianos)</w:t>
            </w:r>
          </w:p>
        </w:tc>
        <w:tc>
          <w:tcPr>
            <w:tcW w:w="1559" w:type="dxa"/>
            <w:shd w:val="clear" w:color="auto" w:fill="FFFFFF" w:themeFill="background1"/>
          </w:tcPr>
          <w:p w14:paraId="03AD2CE0" w14:textId="77777777" w:rsidR="005C19BE" w:rsidRPr="00C22FDC" w:rsidRDefault="005C19BE" w:rsidP="005C19BE">
            <w:pPr>
              <w:jc w:val="center"/>
              <w:rPr>
                <w:rFonts w:ascii="Tahoma" w:hAnsi="Tahoma" w:cs="Tahoma"/>
                <w:b/>
                <w:bCs/>
                <w:sz w:val="16"/>
                <w:szCs w:val="16"/>
                <w:lang w:eastAsia="es-BO"/>
              </w:rPr>
            </w:pPr>
            <w:r w:rsidRPr="00C22FDC">
              <w:rPr>
                <w:rFonts w:ascii="Tahoma" w:hAnsi="Tahoma" w:cs="Tahoma"/>
                <w:sz w:val="16"/>
                <w:szCs w:val="16"/>
                <w:lang w:eastAsia="es-BO"/>
              </w:rPr>
              <w:t xml:space="preserve">15 </w:t>
            </w:r>
            <w:proofErr w:type="gramStart"/>
            <w:r w:rsidRPr="00C22FDC">
              <w:rPr>
                <w:rFonts w:ascii="Tahoma" w:hAnsi="Tahoma" w:cs="Tahoma"/>
                <w:sz w:val="16"/>
                <w:szCs w:val="16"/>
                <w:lang w:eastAsia="es-BO"/>
              </w:rPr>
              <w:t>Días</w:t>
            </w:r>
            <w:proofErr w:type="gramEnd"/>
            <w:r w:rsidRPr="00C22FDC">
              <w:rPr>
                <w:rFonts w:ascii="Tahoma" w:hAnsi="Tahoma" w:cs="Tahoma"/>
                <w:sz w:val="16"/>
                <w:szCs w:val="16"/>
                <w:lang w:eastAsia="es-BO"/>
              </w:rPr>
              <w:t xml:space="preserve"> Calendario</w:t>
            </w:r>
          </w:p>
        </w:tc>
      </w:tr>
      <w:tr w:rsidR="005C19BE" w:rsidRPr="00B93ACE" w14:paraId="6352260D" w14:textId="77777777" w:rsidTr="00EC3B0B">
        <w:trPr>
          <w:trHeight w:val="278"/>
        </w:trPr>
        <w:tc>
          <w:tcPr>
            <w:tcW w:w="492" w:type="dxa"/>
            <w:shd w:val="clear" w:color="auto" w:fill="D5DCE4" w:themeFill="text2" w:themeFillTint="33"/>
            <w:vAlign w:val="center"/>
          </w:tcPr>
          <w:p w14:paraId="69961C38" w14:textId="2446E14E" w:rsidR="005C19BE" w:rsidRPr="006B782E" w:rsidRDefault="005C19BE" w:rsidP="005C19BE">
            <w:pPr>
              <w:jc w:val="center"/>
              <w:rPr>
                <w:rFonts w:ascii="Tahoma" w:hAnsi="Tahoma" w:cs="Tahoma"/>
                <w:b/>
                <w:bCs/>
                <w:color w:val="000000"/>
                <w:sz w:val="16"/>
                <w:szCs w:val="16"/>
                <w:lang w:eastAsia="es-BO"/>
              </w:rPr>
            </w:pPr>
          </w:p>
        </w:tc>
        <w:tc>
          <w:tcPr>
            <w:tcW w:w="2126" w:type="dxa"/>
            <w:shd w:val="clear" w:color="auto" w:fill="D5DCE4" w:themeFill="text2" w:themeFillTint="33"/>
            <w:vAlign w:val="bottom"/>
          </w:tcPr>
          <w:p w14:paraId="3EC57B7E" w14:textId="415C7A7F" w:rsidR="005C19BE" w:rsidRPr="006B782E" w:rsidRDefault="005C19BE" w:rsidP="005C19BE">
            <w:pPr>
              <w:jc w:val="center"/>
              <w:rPr>
                <w:rFonts w:ascii="Tahoma" w:hAnsi="Tahoma" w:cs="Tahoma"/>
                <w:b/>
                <w:bCs/>
                <w:color w:val="000000"/>
                <w:sz w:val="16"/>
                <w:szCs w:val="16"/>
                <w:lang w:eastAsia="es-BO"/>
              </w:rPr>
            </w:pPr>
            <w:r w:rsidRPr="00E402BD">
              <w:rPr>
                <w:rFonts w:ascii="Arial" w:hAnsi="Arial" w:cs="Arial"/>
                <w:b/>
                <w:bCs/>
                <w:sz w:val="16"/>
                <w:szCs w:val="16"/>
                <w:lang w:eastAsia="es-BO"/>
              </w:rPr>
              <w:t>EQUIPO DE PROTECCION</w:t>
            </w:r>
          </w:p>
        </w:tc>
        <w:tc>
          <w:tcPr>
            <w:tcW w:w="709" w:type="dxa"/>
            <w:shd w:val="clear" w:color="auto" w:fill="D5DCE4" w:themeFill="text2" w:themeFillTint="33"/>
            <w:vAlign w:val="center"/>
          </w:tcPr>
          <w:p w14:paraId="391F60DF" w14:textId="77777777" w:rsidR="005C19BE" w:rsidRPr="006B782E" w:rsidRDefault="005C19BE" w:rsidP="005C19BE">
            <w:pPr>
              <w:jc w:val="center"/>
              <w:rPr>
                <w:rFonts w:ascii="Tahoma" w:hAnsi="Tahoma" w:cs="Tahoma"/>
                <w:b/>
                <w:bCs/>
                <w:color w:val="000000"/>
                <w:sz w:val="16"/>
                <w:szCs w:val="16"/>
                <w:lang w:eastAsia="es-BO"/>
              </w:rPr>
            </w:pPr>
          </w:p>
        </w:tc>
        <w:tc>
          <w:tcPr>
            <w:tcW w:w="992" w:type="dxa"/>
            <w:shd w:val="clear" w:color="auto" w:fill="D5DCE4" w:themeFill="text2" w:themeFillTint="33"/>
          </w:tcPr>
          <w:p w14:paraId="03D42B86" w14:textId="77777777" w:rsidR="005C19BE" w:rsidRPr="006B782E" w:rsidRDefault="005C19BE" w:rsidP="005C19BE">
            <w:pPr>
              <w:jc w:val="center"/>
              <w:rPr>
                <w:rFonts w:ascii="Tahoma" w:hAnsi="Tahoma" w:cs="Tahoma"/>
                <w:b/>
                <w:bCs/>
                <w:color w:val="000000"/>
                <w:sz w:val="16"/>
                <w:szCs w:val="16"/>
                <w:lang w:eastAsia="es-BO"/>
              </w:rPr>
            </w:pPr>
          </w:p>
        </w:tc>
        <w:tc>
          <w:tcPr>
            <w:tcW w:w="2410" w:type="dxa"/>
            <w:shd w:val="clear" w:color="auto" w:fill="D5DCE4" w:themeFill="text2" w:themeFillTint="33"/>
          </w:tcPr>
          <w:p w14:paraId="7D96655B" w14:textId="77777777" w:rsidR="005C19BE" w:rsidRPr="006B782E" w:rsidRDefault="005C19BE" w:rsidP="005C19BE">
            <w:pPr>
              <w:jc w:val="center"/>
              <w:rPr>
                <w:rFonts w:ascii="Tahoma" w:hAnsi="Tahoma" w:cs="Tahoma"/>
                <w:b/>
                <w:bCs/>
                <w:color w:val="000000"/>
                <w:sz w:val="16"/>
                <w:szCs w:val="16"/>
                <w:lang w:eastAsia="es-BO"/>
              </w:rPr>
            </w:pPr>
          </w:p>
        </w:tc>
        <w:tc>
          <w:tcPr>
            <w:tcW w:w="1559" w:type="dxa"/>
            <w:shd w:val="clear" w:color="auto" w:fill="D5DCE4" w:themeFill="text2" w:themeFillTint="33"/>
            <w:vAlign w:val="center"/>
          </w:tcPr>
          <w:p w14:paraId="0DBB3E4F" w14:textId="77777777" w:rsidR="005C19BE" w:rsidRPr="006B782E" w:rsidRDefault="005C19BE" w:rsidP="005C19BE">
            <w:pPr>
              <w:jc w:val="center"/>
              <w:rPr>
                <w:rFonts w:ascii="Tahoma" w:hAnsi="Tahoma" w:cs="Tahoma"/>
                <w:b/>
                <w:bCs/>
                <w:color w:val="000000"/>
                <w:sz w:val="16"/>
                <w:szCs w:val="16"/>
                <w:lang w:eastAsia="es-BO"/>
              </w:rPr>
            </w:pPr>
          </w:p>
        </w:tc>
      </w:tr>
      <w:tr w:rsidR="00EC3B0B" w:rsidRPr="00B93ACE" w14:paraId="7EE805B0" w14:textId="77777777" w:rsidTr="00D911D7">
        <w:trPr>
          <w:trHeight w:val="278"/>
        </w:trPr>
        <w:tc>
          <w:tcPr>
            <w:tcW w:w="492" w:type="dxa"/>
            <w:shd w:val="clear" w:color="auto" w:fill="FFFFFF" w:themeFill="background1"/>
            <w:noWrap/>
            <w:vAlign w:val="center"/>
          </w:tcPr>
          <w:p w14:paraId="618ABA41" w14:textId="4AF8FF21" w:rsidR="00EC3B0B" w:rsidRPr="006B782E" w:rsidRDefault="00EC3B0B" w:rsidP="00EC3B0B">
            <w:pPr>
              <w:jc w:val="center"/>
              <w:rPr>
                <w:rFonts w:ascii="Tahoma" w:hAnsi="Tahoma" w:cs="Tahoma"/>
                <w:color w:val="000000"/>
                <w:sz w:val="16"/>
                <w:szCs w:val="16"/>
              </w:rPr>
            </w:pPr>
            <w:r>
              <w:rPr>
                <w:rFonts w:ascii="Arial" w:hAnsi="Arial" w:cs="Arial"/>
                <w:color w:val="000000"/>
                <w:sz w:val="16"/>
                <w:szCs w:val="16"/>
                <w:lang w:eastAsia="es-BO"/>
              </w:rPr>
              <w:t>9</w:t>
            </w:r>
          </w:p>
        </w:tc>
        <w:tc>
          <w:tcPr>
            <w:tcW w:w="2126" w:type="dxa"/>
            <w:shd w:val="clear" w:color="auto" w:fill="FFFFFF" w:themeFill="background1"/>
            <w:noWrap/>
            <w:vAlign w:val="center"/>
            <w:hideMark/>
          </w:tcPr>
          <w:p w14:paraId="22184148" w14:textId="406E0F63" w:rsidR="00EC3B0B" w:rsidRPr="006B782E" w:rsidRDefault="00EC3B0B" w:rsidP="00EC3B0B">
            <w:pPr>
              <w:rPr>
                <w:rFonts w:ascii="Tahoma" w:hAnsi="Tahoma" w:cs="Tahoma"/>
                <w:sz w:val="16"/>
                <w:szCs w:val="16"/>
              </w:rPr>
            </w:pPr>
            <w:r w:rsidRPr="004E5C5E">
              <w:rPr>
                <w:rFonts w:ascii="Tahoma" w:hAnsi="Tahoma" w:cs="Tahoma"/>
                <w:color w:val="000000"/>
                <w:sz w:val="16"/>
                <w:szCs w:val="16"/>
              </w:rPr>
              <w:t>CASCO DE SEGURIDAD</w:t>
            </w:r>
          </w:p>
        </w:tc>
        <w:tc>
          <w:tcPr>
            <w:tcW w:w="709" w:type="dxa"/>
            <w:shd w:val="clear" w:color="auto" w:fill="FFFFFF" w:themeFill="background1"/>
            <w:noWrap/>
            <w:vAlign w:val="center"/>
            <w:hideMark/>
          </w:tcPr>
          <w:p w14:paraId="178D2FB1" w14:textId="1A51D7C2" w:rsidR="00EC3B0B" w:rsidRPr="006B782E" w:rsidRDefault="00EC3B0B" w:rsidP="00EC3B0B">
            <w:pPr>
              <w:jc w:val="center"/>
              <w:rPr>
                <w:rFonts w:ascii="Tahoma" w:hAnsi="Tahoma" w:cs="Tahoma"/>
                <w:b/>
                <w:bCs/>
                <w:color w:val="000000"/>
                <w:sz w:val="16"/>
                <w:szCs w:val="16"/>
                <w:lang w:eastAsia="es-BO"/>
              </w:rPr>
            </w:pPr>
            <w:r w:rsidRPr="004E5C5E">
              <w:rPr>
                <w:rFonts w:ascii="Tahoma" w:hAnsi="Tahoma" w:cs="Tahoma"/>
                <w:color w:val="000000"/>
                <w:sz w:val="16"/>
                <w:szCs w:val="16"/>
              </w:rPr>
              <w:t>27</w:t>
            </w:r>
          </w:p>
        </w:tc>
        <w:tc>
          <w:tcPr>
            <w:tcW w:w="992" w:type="dxa"/>
            <w:shd w:val="clear" w:color="auto" w:fill="FFFFFF" w:themeFill="background1"/>
            <w:vAlign w:val="center"/>
          </w:tcPr>
          <w:p w14:paraId="1E6B462F" w14:textId="4BB066BF" w:rsidR="00EC3B0B" w:rsidRPr="00C22FDC" w:rsidRDefault="00EC3B0B" w:rsidP="00EC3B0B">
            <w:pPr>
              <w:jc w:val="center"/>
              <w:rPr>
                <w:rFonts w:ascii="Tahoma" w:hAnsi="Tahoma" w:cs="Tahoma"/>
                <w:sz w:val="16"/>
                <w:szCs w:val="16"/>
                <w:lang w:eastAsia="es-BO"/>
              </w:rPr>
            </w:pPr>
            <w:r w:rsidRPr="00D90068">
              <w:rPr>
                <w:iCs/>
                <w:spacing w:val="-4"/>
                <w:sz w:val="16"/>
                <w:szCs w:val="16"/>
              </w:rPr>
              <w:t>Bs. 140,00</w:t>
            </w:r>
          </w:p>
        </w:tc>
        <w:tc>
          <w:tcPr>
            <w:tcW w:w="2410" w:type="dxa"/>
            <w:shd w:val="clear" w:color="auto" w:fill="FFFFFF" w:themeFill="background1"/>
            <w:vAlign w:val="center"/>
          </w:tcPr>
          <w:p w14:paraId="14704B59" w14:textId="088AECD1" w:rsidR="00EC3B0B" w:rsidRPr="00EC3B0B" w:rsidRDefault="00EC3B0B" w:rsidP="00EC3B0B">
            <w:pPr>
              <w:jc w:val="center"/>
              <w:rPr>
                <w:rFonts w:ascii="Tahoma" w:hAnsi="Tahoma" w:cs="Tahoma"/>
                <w:sz w:val="16"/>
                <w:szCs w:val="16"/>
              </w:rPr>
            </w:pPr>
            <w:r w:rsidRPr="00EC3B0B">
              <w:rPr>
                <w:rFonts w:ascii="Tahoma" w:hAnsi="Tahoma" w:cs="Tahoma"/>
                <w:sz w:val="16"/>
                <w:szCs w:val="16"/>
              </w:rPr>
              <w:t xml:space="preserve">       3.780,00 </w:t>
            </w:r>
          </w:p>
          <w:p w14:paraId="330759BE" w14:textId="57D26309"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tres mil setecientos ochenta</w:t>
            </w:r>
            <w:r w:rsidRPr="00B64BA2">
              <w:rPr>
                <w:rFonts w:ascii="Tahoma" w:hAnsi="Tahoma" w:cs="Tahoma"/>
                <w:sz w:val="16"/>
                <w:szCs w:val="16"/>
                <w:lang w:eastAsia="es-BO"/>
              </w:rPr>
              <w:t xml:space="preserve"> 00/100 bolivianos)</w:t>
            </w:r>
          </w:p>
        </w:tc>
        <w:tc>
          <w:tcPr>
            <w:tcW w:w="1559" w:type="dxa"/>
            <w:shd w:val="clear" w:color="auto" w:fill="FFFFFF" w:themeFill="background1"/>
            <w:noWrap/>
          </w:tcPr>
          <w:p w14:paraId="3C0AA1A5"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 </w:t>
            </w:r>
          </w:p>
        </w:tc>
      </w:tr>
      <w:tr w:rsidR="00EC3B0B" w14:paraId="0764672D" w14:textId="77777777" w:rsidTr="00D911D7">
        <w:trPr>
          <w:trHeight w:val="278"/>
        </w:trPr>
        <w:tc>
          <w:tcPr>
            <w:tcW w:w="492" w:type="dxa"/>
            <w:shd w:val="clear" w:color="auto" w:fill="FFFFFF" w:themeFill="background1"/>
            <w:noWrap/>
            <w:vAlign w:val="center"/>
          </w:tcPr>
          <w:p w14:paraId="262F2D78" w14:textId="076BCDFC" w:rsidR="00EC3B0B" w:rsidRPr="006B782E" w:rsidRDefault="00EC3B0B" w:rsidP="00EC3B0B">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0</w:t>
            </w:r>
          </w:p>
        </w:tc>
        <w:tc>
          <w:tcPr>
            <w:tcW w:w="2126" w:type="dxa"/>
            <w:shd w:val="clear" w:color="auto" w:fill="FFFFFF" w:themeFill="background1"/>
            <w:noWrap/>
            <w:vAlign w:val="center"/>
            <w:hideMark/>
          </w:tcPr>
          <w:p w14:paraId="7AF02A3C" w14:textId="2DF74707" w:rsidR="00EC3B0B" w:rsidRPr="006B782E" w:rsidRDefault="00EC3B0B" w:rsidP="00EC3B0B">
            <w:pPr>
              <w:rPr>
                <w:rFonts w:ascii="Tahoma" w:hAnsi="Tahoma" w:cs="Tahoma"/>
                <w:sz w:val="16"/>
                <w:szCs w:val="16"/>
              </w:rPr>
            </w:pPr>
            <w:r w:rsidRPr="004E5C5E">
              <w:rPr>
                <w:rFonts w:ascii="Tahoma" w:hAnsi="Tahoma" w:cs="Tahoma"/>
                <w:color w:val="000000"/>
                <w:sz w:val="16"/>
                <w:szCs w:val="16"/>
              </w:rPr>
              <w:t>LEGIONARIO PARA CASCO</w:t>
            </w:r>
          </w:p>
        </w:tc>
        <w:tc>
          <w:tcPr>
            <w:tcW w:w="709" w:type="dxa"/>
            <w:shd w:val="clear" w:color="auto" w:fill="FFFFFF" w:themeFill="background1"/>
            <w:noWrap/>
            <w:vAlign w:val="center"/>
            <w:hideMark/>
          </w:tcPr>
          <w:p w14:paraId="6A91313C" w14:textId="1AF85B27"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18</w:t>
            </w:r>
          </w:p>
        </w:tc>
        <w:tc>
          <w:tcPr>
            <w:tcW w:w="992" w:type="dxa"/>
            <w:shd w:val="clear" w:color="auto" w:fill="FFFFFF" w:themeFill="background1"/>
            <w:vAlign w:val="center"/>
          </w:tcPr>
          <w:p w14:paraId="5F1ACB4C" w14:textId="61CB462F" w:rsidR="00EC3B0B" w:rsidRPr="00C22FDC" w:rsidRDefault="00EC3B0B" w:rsidP="00EC3B0B">
            <w:pPr>
              <w:jc w:val="center"/>
              <w:rPr>
                <w:rFonts w:ascii="Tahoma" w:hAnsi="Tahoma" w:cs="Tahoma"/>
                <w:sz w:val="16"/>
                <w:szCs w:val="16"/>
                <w:lang w:eastAsia="es-BO"/>
              </w:rPr>
            </w:pPr>
            <w:r w:rsidRPr="00D90068">
              <w:rPr>
                <w:iCs/>
                <w:spacing w:val="-4"/>
                <w:sz w:val="16"/>
                <w:szCs w:val="16"/>
              </w:rPr>
              <w:t>Bs. 65,00</w:t>
            </w:r>
          </w:p>
        </w:tc>
        <w:tc>
          <w:tcPr>
            <w:tcW w:w="2410" w:type="dxa"/>
            <w:shd w:val="clear" w:color="auto" w:fill="FFFFFF" w:themeFill="background1"/>
            <w:vAlign w:val="center"/>
          </w:tcPr>
          <w:p w14:paraId="21F61028" w14:textId="5D7A63A6" w:rsidR="00EC3B0B" w:rsidRPr="00EC3B0B" w:rsidRDefault="00EC3B0B" w:rsidP="00EC3B0B">
            <w:pPr>
              <w:jc w:val="center"/>
              <w:rPr>
                <w:rFonts w:ascii="Tahoma" w:hAnsi="Tahoma" w:cs="Tahoma"/>
                <w:sz w:val="16"/>
                <w:szCs w:val="16"/>
              </w:rPr>
            </w:pPr>
            <w:r w:rsidRPr="00EC3B0B">
              <w:rPr>
                <w:rFonts w:ascii="Tahoma" w:hAnsi="Tahoma" w:cs="Tahoma"/>
                <w:color w:val="FF0000"/>
                <w:sz w:val="16"/>
                <w:szCs w:val="16"/>
              </w:rPr>
              <w:t xml:space="preserve">           </w:t>
            </w:r>
            <w:r w:rsidRPr="00EC3B0B">
              <w:rPr>
                <w:rFonts w:ascii="Tahoma" w:hAnsi="Tahoma" w:cs="Tahoma"/>
                <w:sz w:val="16"/>
                <w:szCs w:val="16"/>
              </w:rPr>
              <w:t xml:space="preserve">1.170,00 </w:t>
            </w:r>
          </w:p>
          <w:p w14:paraId="77D6976F" w14:textId="348D70BA" w:rsidR="00EC3B0B" w:rsidRPr="00EC3B0B" w:rsidRDefault="00EC3B0B" w:rsidP="00EC3B0B">
            <w:pPr>
              <w:jc w:val="center"/>
              <w:rPr>
                <w:rFonts w:ascii="Tahoma" w:hAnsi="Tahoma" w:cs="Tahoma"/>
                <w:color w:val="FF0000"/>
                <w:sz w:val="16"/>
                <w:szCs w:val="16"/>
                <w:lang w:eastAsia="es-BO"/>
              </w:rPr>
            </w:pPr>
            <w:r w:rsidRPr="00B64BA2">
              <w:rPr>
                <w:rFonts w:ascii="Tahoma" w:hAnsi="Tahoma" w:cs="Tahoma"/>
                <w:sz w:val="16"/>
                <w:szCs w:val="16"/>
                <w:lang w:eastAsia="es-BO"/>
              </w:rPr>
              <w:t>(</w:t>
            </w:r>
            <w:r w:rsidR="00B64BA2" w:rsidRPr="00B64BA2">
              <w:rPr>
                <w:rFonts w:ascii="Tahoma" w:hAnsi="Tahoma" w:cs="Tahoma"/>
                <w:sz w:val="16"/>
                <w:szCs w:val="16"/>
                <w:lang w:eastAsia="es-BO"/>
              </w:rPr>
              <w:t xml:space="preserve">mil </w:t>
            </w:r>
            <w:r w:rsidR="00B64BA2">
              <w:rPr>
                <w:rFonts w:ascii="Tahoma" w:hAnsi="Tahoma" w:cs="Tahoma"/>
                <w:sz w:val="16"/>
                <w:szCs w:val="16"/>
                <w:lang w:eastAsia="es-BO"/>
              </w:rPr>
              <w:t>c</w:t>
            </w:r>
            <w:r w:rsidR="00B64BA2" w:rsidRPr="00B64BA2">
              <w:rPr>
                <w:rFonts w:ascii="Tahoma" w:hAnsi="Tahoma" w:cs="Tahoma"/>
                <w:sz w:val="16"/>
                <w:szCs w:val="16"/>
                <w:lang w:eastAsia="es-BO"/>
              </w:rPr>
              <w:t>iento setenta 00</w:t>
            </w:r>
            <w:r w:rsidRPr="00B64BA2">
              <w:rPr>
                <w:rFonts w:ascii="Tahoma" w:hAnsi="Tahoma" w:cs="Tahoma"/>
                <w:sz w:val="16"/>
                <w:szCs w:val="16"/>
                <w:lang w:eastAsia="es-BO"/>
              </w:rPr>
              <w:t>/100 bolivianos)</w:t>
            </w:r>
          </w:p>
        </w:tc>
        <w:tc>
          <w:tcPr>
            <w:tcW w:w="1559" w:type="dxa"/>
            <w:shd w:val="clear" w:color="auto" w:fill="FFFFFF" w:themeFill="background1"/>
            <w:noWrap/>
          </w:tcPr>
          <w:p w14:paraId="7E7C7368"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14:paraId="56A3A056" w14:textId="77777777" w:rsidTr="00D911D7">
        <w:trPr>
          <w:trHeight w:val="278"/>
        </w:trPr>
        <w:tc>
          <w:tcPr>
            <w:tcW w:w="492" w:type="dxa"/>
            <w:shd w:val="clear" w:color="auto" w:fill="FFFFFF" w:themeFill="background1"/>
            <w:noWrap/>
            <w:vAlign w:val="center"/>
          </w:tcPr>
          <w:p w14:paraId="31D6EFB5" w14:textId="5765E3B6" w:rsidR="00EC3B0B" w:rsidRPr="006B782E" w:rsidRDefault="00EC3B0B" w:rsidP="00EC3B0B">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1</w:t>
            </w:r>
          </w:p>
        </w:tc>
        <w:tc>
          <w:tcPr>
            <w:tcW w:w="2126" w:type="dxa"/>
            <w:shd w:val="clear" w:color="auto" w:fill="FFFFFF" w:themeFill="background1"/>
            <w:noWrap/>
            <w:vAlign w:val="center"/>
            <w:hideMark/>
          </w:tcPr>
          <w:p w14:paraId="1DB6BBBD" w14:textId="2036A329" w:rsidR="00EC3B0B" w:rsidRPr="006B782E" w:rsidRDefault="00EC3B0B" w:rsidP="00EC3B0B">
            <w:pPr>
              <w:rPr>
                <w:rFonts w:ascii="Tahoma" w:hAnsi="Tahoma" w:cs="Tahoma"/>
                <w:sz w:val="16"/>
                <w:szCs w:val="16"/>
              </w:rPr>
            </w:pPr>
            <w:r w:rsidRPr="004E5C5E">
              <w:rPr>
                <w:rFonts w:ascii="Tahoma" w:hAnsi="Tahoma" w:cs="Tahoma"/>
                <w:color w:val="000000"/>
                <w:sz w:val="16"/>
                <w:szCs w:val="16"/>
              </w:rPr>
              <w:t>LINTERNA PARA CASCO DE SEGURIDAD</w:t>
            </w:r>
          </w:p>
        </w:tc>
        <w:tc>
          <w:tcPr>
            <w:tcW w:w="709" w:type="dxa"/>
            <w:shd w:val="clear" w:color="auto" w:fill="FFFFFF" w:themeFill="background1"/>
            <w:noWrap/>
            <w:vAlign w:val="center"/>
            <w:hideMark/>
          </w:tcPr>
          <w:p w14:paraId="064CF1FE" w14:textId="7CB070A0"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18</w:t>
            </w:r>
          </w:p>
        </w:tc>
        <w:tc>
          <w:tcPr>
            <w:tcW w:w="992" w:type="dxa"/>
            <w:shd w:val="clear" w:color="auto" w:fill="FFFFFF" w:themeFill="background1"/>
            <w:vAlign w:val="center"/>
          </w:tcPr>
          <w:p w14:paraId="50EC56D1" w14:textId="7C35F968" w:rsidR="00EC3B0B" w:rsidRPr="00A5135A" w:rsidRDefault="00EC3B0B" w:rsidP="00EC3B0B">
            <w:pPr>
              <w:jc w:val="center"/>
              <w:rPr>
                <w:rFonts w:ascii="Tahoma" w:hAnsi="Tahoma" w:cs="Tahoma"/>
                <w:sz w:val="16"/>
                <w:szCs w:val="16"/>
                <w:lang w:eastAsia="es-BO"/>
              </w:rPr>
            </w:pPr>
            <w:r w:rsidRPr="00D90068">
              <w:rPr>
                <w:iCs/>
                <w:spacing w:val="-4"/>
                <w:sz w:val="16"/>
                <w:szCs w:val="16"/>
              </w:rPr>
              <w:t>Bs. 285,00</w:t>
            </w:r>
          </w:p>
        </w:tc>
        <w:tc>
          <w:tcPr>
            <w:tcW w:w="2410" w:type="dxa"/>
            <w:shd w:val="clear" w:color="auto" w:fill="FFFFFF" w:themeFill="background1"/>
            <w:vAlign w:val="center"/>
          </w:tcPr>
          <w:p w14:paraId="15CB7CF3" w14:textId="2B091064" w:rsidR="00EC3B0B" w:rsidRPr="00EC3B0B" w:rsidRDefault="00EC3B0B" w:rsidP="00EC3B0B">
            <w:pPr>
              <w:jc w:val="center"/>
              <w:rPr>
                <w:rFonts w:ascii="Tahoma" w:hAnsi="Tahoma" w:cs="Tahoma"/>
                <w:sz w:val="16"/>
                <w:szCs w:val="16"/>
              </w:rPr>
            </w:pPr>
            <w:r w:rsidRPr="00EC3B0B">
              <w:rPr>
                <w:rFonts w:ascii="Tahoma" w:hAnsi="Tahoma" w:cs="Tahoma"/>
                <w:sz w:val="16"/>
                <w:szCs w:val="16"/>
              </w:rPr>
              <w:t>5.130,00</w:t>
            </w:r>
          </w:p>
          <w:p w14:paraId="3A8534C5" w14:textId="1F7046A3"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cinco mil ciento treinta</w:t>
            </w:r>
            <w:r w:rsidRPr="00B64BA2">
              <w:rPr>
                <w:rFonts w:ascii="Tahoma" w:hAnsi="Tahoma" w:cs="Tahoma"/>
                <w:sz w:val="16"/>
                <w:szCs w:val="16"/>
                <w:lang w:eastAsia="es-BO"/>
              </w:rPr>
              <w:t xml:space="preserve"> 00/100 bolivianos)</w:t>
            </w:r>
          </w:p>
        </w:tc>
        <w:tc>
          <w:tcPr>
            <w:tcW w:w="1559" w:type="dxa"/>
            <w:shd w:val="clear" w:color="auto" w:fill="FFFFFF" w:themeFill="background1"/>
            <w:noWrap/>
          </w:tcPr>
          <w:p w14:paraId="23462FC7"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14:paraId="0E989146" w14:textId="77777777" w:rsidTr="00D911D7">
        <w:trPr>
          <w:trHeight w:val="278"/>
        </w:trPr>
        <w:tc>
          <w:tcPr>
            <w:tcW w:w="492" w:type="dxa"/>
            <w:shd w:val="clear" w:color="auto" w:fill="FFFFFF" w:themeFill="background1"/>
            <w:noWrap/>
            <w:vAlign w:val="center"/>
          </w:tcPr>
          <w:p w14:paraId="5E4AE22D" w14:textId="251FA235" w:rsidR="00EC3B0B" w:rsidRPr="006B782E" w:rsidRDefault="00EC3B0B" w:rsidP="00EC3B0B">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2</w:t>
            </w:r>
          </w:p>
        </w:tc>
        <w:tc>
          <w:tcPr>
            <w:tcW w:w="2126" w:type="dxa"/>
            <w:shd w:val="clear" w:color="auto" w:fill="FFFFFF" w:themeFill="background1"/>
            <w:noWrap/>
            <w:vAlign w:val="center"/>
            <w:hideMark/>
          </w:tcPr>
          <w:p w14:paraId="79D3B781" w14:textId="2F409A3A" w:rsidR="00EC3B0B" w:rsidRPr="006B782E" w:rsidRDefault="00EC3B0B" w:rsidP="00EC3B0B">
            <w:pPr>
              <w:rPr>
                <w:rFonts w:ascii="Tahoma" w:hAnsi="Tahoma" w:cs="Tahoma"/>
                <w:sz w:val="16"/>
                <w:szCs w:val="16"/>
              </w:rPr>
            </w:pPr>
            <w:r w:rsidRPr="004E5C5E">
              <w:rPr>
                <w:rFonts w:ascii="Tahoma" w:hAnsi="Tahoma" w:cs="Tahoma"/>
                <w:color w:val="000000"/>
                <w:sz w:val="16"/>
                <w:szCs w:val="16"/>
              </w:rPr>
              <w:t>PROTECTOR AUDITIVO DE COPA</w:t>
            </w:r>
          </w:p>
        </w:tc>
        <w:tc>
          <w:tcPr>
            <w:tcW w:w="709" w:type="dxa"/>
            <w:shd w:val="clear" w:color="auto" w:fill="FFFFFF" w:themeFill="background1"/>
            <w:noWrap/>
            <w:vAlign w:val="center"/>
            <w:hideMark/>
          </w:tcPr>
          <w:p w14:paraId="4A33C3ED" w14:textId="550C7246"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1</w:t>
            </w:r>
          </w:p>
        </w:tc>
        <w:tc>
          <w:tcPr>
            <w:tcW w:w="992" w:type="dxa"/>
            <w:shd w:val="clear" w:color="auto" w:fill="FFFFFF" w:themeFill="background1"/>
            <w:vAlign w:val="center"/>
          </w:tcPr>
          <w:p w14:paraId="3EF042E0" w14:textId="58CE5888" w:rsidR="00EC3B0B" w:rsidRPr="00A5135A" w:rsidRDefault="00EC3B0B" w:rsidP="00EC3B0B">
            <w:pPr>
              <w:jc w:val="center"/>
              <w:rPr>
                <w:rFonts w:ascii="Tahoma" w:hAnsi="Tahoma" w:cs="Tahoma"/>
                <w:sz w:val="16"/>
                <w:szCs w:val="16"/>
                <w:lang w:eastAsia="es-BO"/>
              </w:rPr>
            </w:pPr>
            <w:r w:rsidRPr="00D90068">
              <w:rPr>
                <w:iCs/>
                <w:spacing w:val="-4"/>
                <w:sz w:val="16"/>
                <w:szCs w:val="16"/>
              </w:rPr>
              <w:t>Bs. 185,00</w:t>
            </w:r>
          </w:p>
        </w:tc>
        <w:tc>
          <w:tcPr>
            <w:tcW w:w="2410" w:type="dxa"/>
            <w:shd w:val="clear" w:color="auto" w:fill="FFFFFF" w:themeFill="background1"/>
            <w:vAlign w:val="center"/>
          </w:tcPr>
          <w:p w14:paraId="224254CF" w14:textId="14042D27" w:rsidR="00EC3B0B" w:rsidRPr="00EC3B0B" w:rsidRDefault="00EC3B0B" w:rsidP="00EC3B0B">
            <w:pPr>
              <w:jc w:val="center"/>
              <w:rPr>
                <w:rFonts w:ascii="Tahoma" w:hAnsi="Tahoma" w:cs="Tahoma"/>
                <w:sz w:val="16"/>
                <w:szCs w:val="16"/>
              </w:rPr>
            </w:pPr>
            <w:r w:rsidRPr="00EC3B0B">
              <w:rPr>
                <w:rFonts w:ascii="Tahoma" w:hAnsi="Tahoma" w:cs="Tahoma"/>
                <w:sz w:val="16"/>
                <w:szCs w:val="16"/>
              </w:rPr>
              <w:t xml:space="preserve">185,00 </w:t>
            </w:r>
          </w:p>
          <w:p w14:paraId="65BC3CF9" w14:textId="004BCD51"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ciento ochenta y cinco</w:t>
            </w:r>
            <w:r w:rsidRPr="00B64BA2">
              <w:rPr>
                <w:rFonts w:ascii="Tahoma" w:hAnsi="Tahoma" w:cs="Tahoma"/>
                <w:sz w:val="16"/>
                <w:szCs w:val="16"/>
                <w:lang w:eastAsia="es-BO"/>
              </w:rPr>
              <w:t xml:space="preserve"> 00/100 bolivianos)</w:t>
            </w:r>
          </w:p>
        </w:tc>
        <w:tc>
          <w:tcPr>
            <w:tcW w:w="1559" w:type="dxa"/>
            <w:shd w:val="clear" w:color="auto" w:fill="FFFFFF" w:themeFill="background1"/>
            <w:noWrap/>
          </w:tcPr>
          <w:p w14:paraId="017C0A02"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14:paraId="170A357A" w14:textId="77777777" w:rsidTr="00D911D7">
        <w:trPr>
          <w:trHeight w:val="278"/>
        </w:trPr>
        <w:tc>
          <w:tcPr>
            <w:tcW w:w="492" w:type="dxa"/>
            <w:shd w:val="clear" w:color="auto" w:fill="FFFFFF" w:themeFill="background1"/>
            <w:noWrap/>
            <w:vAlign w:val="center"/>
          </w:tcPr>
          <w:p w14:paraId="0E09D3CB" w14:textId="646FEF90" w:rsidR="00EC3B0B" w:rsidRPr="006B782E" w:rsidRDefault="00EC3B0B" w:rsidP="00EC3B0B">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3</w:t>
            </w:r>
          </w:p>
        </w:tc>
        <w:tc>
          <w:tcPr>
            <w:tcW w:w="2126" w:type="dxa"/>
            <w:shd w:val="clear" w:color="auto" w:fill="FFFFFF" w:themeFill="background1"/>
            <w:noWrap/>
            <w:vAlign w:val="center"/>
            <w:hideMark/>
          </w:tcPr>
          <w:p w14:paraId="2A0EDBEA" w14:textId="6FE99489" w:rsidR="00EC3B0B" w:rsidRPr="006B782E" w:rsidRDefault="00EC3B0B" w:rsidP="00EC3B0B">
            <w:pPr>
              <w:rPr>
                <w:rFonts w:ascii="Tahoma" w:hAnsi="Tahoma" w:cs="Tahoma"/>
                <w:sz w:val="16"/>
                <w:szCs w:val="16"/>
              </w:rPr>
            </w:pPr>
            <w:r w:rsidRPr="004E5C5E">
              <w:rPr>
                <w:rFonts w:ascii="Tahoma" w:hAnsi="Tahoma" w:cs="Tahoma"/>
                <w:color w:val="000000"/>
                <w:sz w:val="16"/>
                <w:szCs w:val="16"/>
              </w:rPr>
              <w:t>PROTECTOR AUDITIVO DE INSERCIÓN</w:t>
            </w:r>
          </w:p>
        </w:tc>
        <w:tc>
          <w:tcPr>
            <w:tcW w:w="709" w:type="dxa"/>
            <w:shd w:val="clear" w:color="auto" w:fill="FFFFFF" w:themeFill="background1"/>
            <w:noWrap/>
            <w:vAlign w:val="center"/>
            <w:hideMark/>
          </w:tcPr>
          <w:p w14:paraId="171774F1" w14:textId="2B5B9511"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19</w:t>
            </w:r>
          </w:p>
        </w:tc>
        <w:tc>
          <w:tcPr>
            <w:tcW w:w="992" w:type="dxa"/>
            <w:shd w:val="clear" w:color="auto" w:fill="FFFFFF" w:themeFill="background1"/>
            <w:vAlign w:val="center"/>
          </w:tcPr>
          <w:p w14:paraId="79EE03F9" w14:textId="1FBA547B" w:rsidR="00EC3B0B" w:rsidRPr="00A5135A" w:rsidRDefault="00EC3B0B" w:rsidP="00EC3B0B">
            <w:pPr>
              <w:jc w:val="center"/>
              <w:rPr>
                <w:rFonts w:ascii="Tahoma" w:hAnsi="Tahoma" w:cs="Tahoma"/>
                <w:sz w:val="16"/>
                <w:szCs w:val="16"/>
                <w:lang w:eastAsia="es-BO"/>
              </w:rPr>
            </w:pPr>
            <w:r w:rsidRPr="00D90068">
              <w:rPr>
                <w:iCs/>
                <w:spacing w:val="-4"/>
                <w:sz w:val="16"/>
                <w:szCs w:val="16"/>
              </w:rPr>
              <w:t>Bs. 185,00</w:t>
            </w:r>
          </w:p>
        </w:tc>
        <w:tc>
          <w:tcPr>
            <w:tcW w:w="2410" w:type="dxa"/>
            <w:shd w:val="clear" w:color="auto" w:fill="FFFFFF" w:themeFill="background1"/>
            <w:vAlign w:val="center"/>
          </w:tcPr>
          <w:p w14:paraId="3B1B556A" w14:textId="472C4E3F" w:rsidR="00EC3B0B" w:rsidRPr="00EC3B0B" w:rsidRDefault="00EC3B0B" w:rsidP="00EC3B0B">
            <w:pPr>
              <w:jc w:val="center"/>
              <w:rPr>
                <w:rFonts w:ascii="Tahoma" w:hAnsi="Tahoma" w:cs="Tahoma"/>
                <w:sz w:val="16"/>
                <w:szCs w:val="16"/>
              </w:rPr>
            </w:pPr>
            <w:r w:rsidRPr="00EC3B0B">
              <w:rPr>
                <w:rFonts w:ascii="Tahoma" w:hAnsi="Tahoma" w:cs="Tahoma"/>
                <w:sz w:val="16"/>
                <w:szCs w:val="16"/>
              </w:rPr>
              <w:t>3.515,00</w:t>
            </w:r>
          </w:p>
          <w:p w14:paraId="22A89F99" w14:textId="250CFF7A"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tres mil quinientos quince</w:t>
            </w:r>
            <w:r w:rsidRPr="00B64BA2">
              <w:rPr>
                <w:rFonts w:ascii="Tahoma" w:hAnsi="Tahoma" w:cs="Tahoma"/>
                <w:sz w:val="16"/>
                <w:szCs w:val="16"/>
                <w:lang w:eastAsia="es-BO"/>
              </w:rPr>
              <w:t xml:space="preserve"> 00/100 bolivianos)</w:t>
            </w:r>
          </w:p>
        </w:tc>
        <w:tc>
          <w:tcPr>
            <w:tcW w:w="1559" w:type="dxa"/>
            <w:shd w:val="clear" w:color="auto" w:fill="FFFFFF" w:themeFill="background1"/>
            <w:noWrap/>
          </w:tcPr>
          <w:p w14:paraId="39FF6D20"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14:paraId="0D6A006F" w14:textId="77777777" w:rsidTr="00D911D7">
        <w:trPr>
          <w:trHeight w:val="278"/>
        </w:trPr>
        <w:tc>
          <w:tcPr>
            <w:tcW w:w="492" w:type="dxa"/>
            <w:shd w:val="clear" w:color="auto" w:fill="FFFFFF" w:themeFill="background1"/>
            <w:noWrap/>
            <w:vAlign w:val="center"/>
          </w:tcPr>
          <w:p w14:paraId="7DB23C6B" w14:textId="6788556F" w:rsidR="00EC3B0B" w:rsidRPr="006B782E" w:rsidRDefault="00EC3B0B" w:rsidP="00EC3B0B">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4</w:t>
            </w:r>
          </w:p>
        </w:tc>
        <w:tc>
          <w:tcPr>
            <w:tcW w:w="2126" w:type="dxa"/>
            <w:shd w:val="clear" w:color="auto" w:fill="FFFFFF" w:themeFill="background1"/>
            <w:noWrap/>
            <w:vAlign w:val="center"/>
            <w:hideMark/>
          </w:tcPr>
          <w:p w14:paraId="39C4D06E" w14:textId="0A7C0419" w:rsidR="00EC3B0B" w:rsidRPr="006B782E" w:rsidRDefault="00EC3B0B" w:rsidP="00EC3B0B">
            <w:pPr>
              <w:rPr>
                <w:rFonts w:ascii="Tahoma" w:hAnsi="Tahoma" w:cs="Tahoma"/>
                <w:sz w:val="16"/>
                <w:szCs w:val="16"/>
              </w:rPr>
            </w:pPr>
            <w:r w:rsidRPr="004E5C5E">
              <w:rPr>
                <w:rFonts w:ascii="Tahoma" w:hAnsi="Tahoma" w:cs="Tahoma"/>
                <w:color w:val="000000"/>
                <w:sz w:val="16"/>
                <w:szCs w:val="16"/>
              </w:rPr>
              <w:t>LENTES DE SEGURIDAD OSCURAS</w:t>
            </w:r>
          </w:p>
        </w:tc>
        <w:tc>
          <w:tcPr>
            <w:tcW w:w="709" w:type="dxa"/>
            <w:shd w:val="clear" w:color="auto" w:fill="FFFFFF" w:themeFill="background1"/>
            <w:noWrap/>
            <w:vAlign w:val="center"/>
            <w:hideMark/>
          </w:tcPr>
          <w:p w14:paraId="4E7CD3AB" w14:textId="2504E886"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22</w:t>
            </w:r>
          </w:p>
        </w:tc>
        <w:tc>
          <w:tcPr>
            <w:tcW w:w="992" w:type="dxa"/>
            <w:shd w:val="clear" w:color="auto" w:fill="FFFFFF" w:themeFill="background1"/>
            <w:vAlign w:val="center"/>
          </w:tcPr>
          <w:p w14:paraId="25D11A71" w14:textId="3C8164C1" w:rsidR="00EC3B0B" w:rsidRPr="00A5135A" w:rsidRDefault="00EC3B0B" w:rsidP="00EC3B0B">
            <w:pPr>
              <w:jc w:val="center"/>
              <w:rPr>
                <w:rFonts w:ascii="Tahoma" w:hAnsi="Tahoma" w:cs="Tahoma"/>
                <w:sz w:val="16"/>
                <w:szCs w:val="16"/>
                <w:lang w:eastAsia="es-BO"/>
              </w:rPr>
            </w:pPr>
            <w:r w:rsidRPr="00D90068">
              <w:rPr>
                <w:iCs/>
                <w:spacing w:val="-4"/>
                <w:sz w:val="16"/>
                <w:szCs w:val="16"/>
              </w:rPr>
              <w:t>Bs. 95,00</w:t>
            </w:r>
          </w:p>
        </w:tc>
        <w:tc>
          <w:tcPr>
            <w:tcW w:w="2410" w:type="dxa"/>
            <w:shd w:val="clear" w:color="auto" w:fill="FFFFFF" w:themeFill="background1"/>
            <w:vAlign w:val="center"/>
          </w:tcPr>
          <w:p w14:paraId="61F03A4A" w14:textId="32DA4991" w:rsidR="00EC3B0B" w:rsidRPr="00EC3B0B" w:rsidRDefault="00EC3B0B" w:rsidP="00EC3B0B">
            <w:pPr>
              <w:jc w:val="center"/>
              <w:rPr>
                <w:rFonts w:ascii="Tahoma" w:hAnsi="Tahoma" w:cs="Tahoma"/>
                <w:sz w:val="16"/>
                <w:szCs w:val="16"/>
              </w:rPr>
            </w:pPr>
            <w:r w:rsidRPr="00EC3B0B">
              <w:rPr>
                <w:rFonts w:ascii="Tahoma" w:hAnsi="Tahoma" w:cs="Tahoma"/>
                <w:sz w:val="16"/>
                <w:szCs w:val="16"/>
              </w:rPr>
              <w:t>2.090,00</w:t>
            </w:r>
          </w:p>
          <w:p w14:paraId="57F90F89" w14:textId="245AA6E8"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dos mil noventa 00</w:t>
            </w:r>
            <w:r w:rsidRPr="00B64BA2">
              <w:rPr>
                <w:rFonts w:ascii="Tahoma" w:hAnsi="Tahoma" w:cs="Tahoma"/>
                <w:sz w:val="16"/>
                <w:szCs w:val="16"/>
                <w:lang w:eastAsia="es-BO"/>
              </w:rPr>
              <w:t>/100 bolivianos)</w:t>
            </w:r>
          </w:p>
        </w:tc>
        <w:tc>
          <w:tcPr>
            <w:tcW w:w="1559" w:type="dxa"/>
            <w:shd w:val="clear" w:color="auto" w:fill="FFFFFF" w:themeFill="background1"/>
            <w:noWrap/>
          </w:tcPr>
          <w:p w14:paraId="08D5CEC5"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14:paraId="5B7F77D7" w14:textId="77777777" w:rsidTr="00D911D7">
        <w:trPr>
          <w:trHeight w:val="278"/>
        </w:trPr>
        <w:tc>
          <w:tcPr>
            <w:tcW w:w="492" w:type="dxa"/>
            <w:shd w:val="clear" w:color="auto" w:fill="FFFFFF" w:themeFill="background1"/>
            <w:noWrap/>
            <w:vAlign w:val="center"/>
          </w:tcPr>
          <w:p w14:paraId="369F63E3" w14:textId="3677A6D2" w:rsidR="00EC3B0B" w:rsidRPr="006B782E" w:rsidRDefault="00EC3B0B" w:rsidP="00EC3B0B">
            <w:pPr>
              <w:jc w:val="center"/>
              <w:rPr>
                <w:rFonts w:ascii="Tahoma" w:hAnsi="Tahoma" w:cs="Tahoma"/>
                <w:color w:val="000000"/>
                <w:sz w:val="16"/>
                <w:szCs w:val="16"/>
              </w:rPr>
            </w:pPr>
            <w:r>
              <w:rPr>
                <w:rFonts w:ascii="Arial" w:hAnsi="Arial" w:cs="Arial"/>
                <w:color w:val="000000"/>
                <w:sz w:val="16"/>
                <w:szCs w:val="16"/>
                <w:lang w:eastAsia="es-BO"/>
              </w:rPr>
              <w:t>15</w:t>
            </w:r>
          </w:p>
        </w:tc>
        <w:tc>
          <w:tcPr>
            <w:tcW w:w="2126" w:type="dxa"/>
            <w:shd w:val="clear" w:color="auto" w:fill="FFFFFF" w:themeFill="background1"/>
            <w:noWrap/>
            <w:vAlign w:val="center"/>
            <w:hideMark/>
          </w:tcPr>
          <w:p w14:paraId="1BC7D2D5" w14:textId="1DB64A38" w:rsidR="00EC3B0B" w:rsidRPr="006B782E" w:rsidRDefault="00EC3B0B" w:rsidP="00EC3B0B">
            <w:pPr>
              <w:rPr>
                <w:rFonts w:ascii="Tahoma" w:hAnsi="Tahoma" w:cs="Tahoma"/>
                <w:sz w:val="16"/>
                <w:szCs w:val="16"/>
              </w:rPr>
            </w:pPr>
            <w:r w:rsidRPr="004E5C5E">
              <w:rPr>
                <w:rFonts w:ascii="Tahoma" w:hAnsi="Tahoma" w:cs="Tahoma"/>
                <w:color w:val="000000"/>
                <w:sz w:val="16"/>
                <w:szCs w:val="16"/>
              </w:rPr>
              <w:t>LENTES DE SEGURIDAD TRANSPARENTES</w:t>
            </w:r>
          </w:p>
        </w:tc>
        <w:tc>
          <w:tcPr>
            <w:tcW w:w="709" w:type="dxa"/>
            <w:shd w:val="clear" w:color="auto" w:fill="FFFFFF" w:themeFill="background1"/>
            <w:noWrap/>
            <w:vAlign w:val="center"/>
            <w:hideMark/>
          </w:tcPr>
          <w:p w14:paraId="5BF00746" w14:textId="362F0EDA"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2</w:t>
            </w:r>
          </w:p>
        </w:tc>
        <w:tc>
          <w:tcPr>
            <w:tcW w:w="992" w:type="dxa"/>
            <w:shd w:val="clear" w:color="auto" w:fill="FFFFFF" w:themeFill="background1"/>
            <w:vAlign w:val="center"/>
          </w:tcPr>
          <w:p w14:paraId="2253F6BA" w14:textId="4E839448" w:rsidR="00EC3B0B" w:rsidRPr="00A5135A" w:rsidRDefault="00EC3B0B" w:rsidP="00EC3B0B">
            <w:pPr>
              <w:jc w:val="center"/>
              <w:rPr>
                <w:rFonts w:ascii="Tahoma" w:hAnsi="Tahoma" w:cs="Tahoma"/>
                <w:sz w:val="16"/>
                <w:szCs w:val="16"/>
                <w:lang w:eastAsia="es-BO"/>
              </w:rPr>
            </w:pPr>
            <w:r w:rsidRPr="00D90068">
              <w:rPr>
                <w:iCs/>
                <w:spacing w:val="-4"/>
                <w:sz w:val="16"/>
                <w:szCs w:val="16"/>
              </w:rPr>
              <w:t>Bs. 95,00</w:t>
            </w:r>
          </w:p>
        </w:tc>
        <w:tc>
          <w:tcPr>
            <w:tcW w:w="2410" w:type="dxa"/>
            <w:shd w:val="clear" w:color="auto" w:fill="FFFFFF" w:themeFill="background1"/>
            <w:vAlign w:val="center"/>
          </w:tcPr>
          <w:p w14:paraId="0A2CFF70" w14:textId="1CB96B41" w:rsidR="00EC3B0B" w:rsidRPr="00EC3B0B" w:rsidRDefault="00EC3B0B" w:rsidP="00EC3B0B">
            <w:pPr>
              <w:jc w:val="center"/>
              <w:rPr>
                <w:rFonts w:ascii="Tahoma" w:hAnsi="Tahoma" w:cs="Tahoma"/>
                <w:sz w:val="16"/>
                <w:szCs w:val="16"/>
              </w:rPr>
            </w:pPr>
            <w:r w:rsidRPr="00EC3B0B">
              <w:rPr>
                <w:rFonts w:ascii="Tahoma" w:hAnsi="Tahoma" w:cs="Tahoma"/>
                <w:sz w:val="16"/>
                <w:szCs w:val="16"/>
              </w:rPr>
              <w:t xml:space="preserve">           190,00 </w:t>
            </w:r>
          </w:p>
          <w:p w14:paraId="7B501233" w14:textId="67644771"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ciento noventa 00</w:t>
            </w:r>
            <w:r w:rsidRPr="00B64BA2">
              <w:rPr>
                <w:rFonts w:ascii="Tahoma" w:hAnsi="Tahoma" w:cs="Tahoma"/>
                <w:sz w:val="16"/>
                <w:szCs w:val="16"/>
                <w:lang w:eastAsia="es-BO"/>
              </w:rPr>
              <w:t>/100 bolivianos)</w:t>
            </w:r>
          </w:p>
        </w:tc>
        <w:tc>
          <w:tcPr>
            <w:tcW w:w="1559" w:type="dxa"/>
            <w:shd w:val="clear" w:color="auto" w:fill="FFFFFF" w:themeFill="background1"/>
            <w:noWrap/>
          </w:tcPr>
          <w:p w14:paraId="49D7164E"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rsidRPr="00B93ACE" w14:paraId="1FAEB0CD" w14:textId="77777777" w:rsidTr="00D911D7">
        <w:trPr>
          <w:trHeight w:val="278"/>
        </w:trPr>
        <w:tc>
          <w:tcPr>
            <w:tcW w:w="492" w:type="dxa"/>
            <w:shd w:val="clear" w:color="auto" w:fill="FFFFFF" w:themeFill="background1"/>
            <w:noWrap/>
            <w:vAlign w:val="center"/>
          </w:tcPr>
          <w:p w14:paraId="44255436" w14:textId="7F5E801C" w:rsidR="00EC3B0B" w:rsidRPr="006B782E" w:rsidRDefault="00EC3B0B" w:rsidP="00EC3B0B">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6</w:t>
            </w:r>
          </w:p>
        </w:tc>
        <w:tc>
          <w:tcPr>
            <w:tcW w:w="2126" w:type="dxa"/>
            <w:shd w:val="clear" w:color="auto" w:fill="FFFFFF" w:themeFill="background1"/>
            <w:noWrap/>
            <w:vAlign w:val="center"/>
            <w:hideMark/>
          </w:tcPr>
          <w:p w14:paraId="671C850A" w14:textId="76CB77DE" w:rsidR="00EC3B0B" w:rsidRPr="006B782E" w:rsidRDefault="00EC3B0B" w:rsidP="00EC3B0B">
            <w:pPr>
              <w:rPr>
                <w:rFonts w:ascii="Tahoma" w:hAnsi="Tahoma" w:cs="Tahoma"/>
                <w:sz w:val="16"/>
                <w:szCs w:val="16"/>
              </w:rPr>
            </w:pPr>
            <w:r w:rsidRPr="004E5C5E">
              <w:rPr>
                <w:rFonts w:ascii="Tahoma" w:hAnsi="Tahoma" w:cs="Tahoma"/>
                <w:color w:val="000000"/>
                <w:sz w:val="16"/>
                <w:szCs w:val="16"/>
              </w:rPr>
              <w:t>MASCARILLA DESCARTABLE CON APLICACIÓN PARA POLVO</w:t>
            </w:r>
          </w:p>
        </w:tc>
        <w:tc>
          <w:tcPr>
            <w:tcW w:w="709" w:type="dxa"/>
            <w:shd w:val="clear" w:color="auto" w:fill="FFFFFF" w:themeFill="background1"/>
            <w:noWrap/>
            <w:vAlign w:val="center"/>
            <w:hideMark/>
          </w:tcPr>
          <w:p w14:paraId="4C28C047" w14:textId="203C4E19"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21</w:t>
            </w:r>
          </w:p>
        </w:tc>
        <w:tc>
          <w:tcPr>
            <w:tcW w:w="992" w:type="dxa"/>
            <w:shd w:val="clear" w:color="auto" w:fill="FFFFFF" w:themeFill="background1"/>
            <w:vAlign w:val="center"/>
          </w:tcPr>
          <w:p w14:paraId="52652FFF" w14:textId="2AD92FF3" w:rsidR="00EC3B0B" w:rsidRPr="00A5135A" w:rsidRDefault="00EC3B0B" w:rsidP="00EC3B0B">
            <w:pPr>
              <w:jc w:val="center"/>
              <w:rPr>
                <w:rFonts w:ascii="Tahoma" w:hAnsi="Tahoma" w:cs="Tahoma"/>
                <w:sz w:val="16"/>
                <w:szCs w:val="16"/>
                <w:lang w:eastAsia="es-BO"/>
              </w:rPr>
            </w:pPr>
            <w:r w:rsidRPr="00D90068">
              <w:rPr>
                <w:iCs/>
                <w:spacing w:val="-4"/>
                <w:sz w:val="16"/>
                <w:szCs w:val="16"/>
              </w:rPr>
              <w:t>Bs. 25,00</w:t>
            </w:r>
          </w:p>
        </w:tc>
        <w:tc>
          <w:tcPr>
            <w:tcW w:w="2410" w:type="dxa"/>
            <w:shd w:val="clear" w:color="auto" w:fill="FFFFFF" w:themeFill="background1"/>
            <w:vAlign w:val="center"/>
          </w:tcPr>
          <w:p w14:paraId="0EEF1910" w14:textId="09C6F007" w:rsidR="00EC3B0B" w:rsidRPr="00EC3B0B" w:rsidRDefault="00EC3B0B" w:rsidP="00EC3B0B">
            <w:pPr>
              <w:jc w:val="center"/>
              <w:rPr>
                <w:rFonts w:ascii="Tahoma" w:hAnsi="Tahoma" w:cs="Tahoma"/>
                <w:sz w:val="16"/>
                <w:szCs w:val="16"/>
              </w:rPr>
            </w:pPr>
            <w:r w:rsidRPr="00EC3B0B">
              <w:rPr>
                <w:rFonts w:ascii="Tahoma" w:hAnsi="Tahoma" w:cs="Tahoma"/>
                <w:sz w:val="16"/>
                <w:szCs w:val="16"/>
              </w:rPr>
              <w:t>525,00</w:t>
            </w:r>
          </w:p>
          <w:p w14:paraId="05A142F9" w14:textId="4CDEFC92"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quinientos veinticinco 00</w:t>
            </w:r>
            <w:r w:rsidRPr="00B64BA2">
              <w:rPr>
                <w:rFonts w:ascii="Tahoma" w:hAnsi="Tahoma" w:cs="Tahoma"/>
                <w:sz w:val="16"/>
                <w:szCs w:val="16"/>
                <w:lang w:eastAsia="es-BO"/>
              </w:rPr>
              <w:t>/100 bolivianos)</w:t>
            </w:r>
          </w:p>
        </w:tc>
        <w:tc>
          <w:tcPr>
            <w:tcW w:w="1559" w:type="dxa"/>
            <w:shd w:val="clear" w:color="auto" w:fill="FFFFFF" w:themeFill="background1"/>
            <w:noWrap/>
          </w:tcPr>
          <w:p w14:paraId="1692FADD"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rsidRPr="00B93ACE" w14:paraId="4FFE5AC1" w14:textId="77777777" w:rsidTr="00D911D7">
        <w:trPr>
          <w:trHeight w:val="278"/>
        </w:trPr>
        <w:tc>
          <w:tcPr>
            <w:tcW w:w="492" w:type="dxa"/>
            <w:shd w:val="clear" w:color="auto" w:fill="FFFFFF" w:themeFill="background1"/>
            <w:noWrap/>
            <w:vAlign w:val="center"/>
          </w:tcPr>
          <w:p w14:paraId="0BC16B03" w14:textId="414B37B6" w:rsidR="00EC3B0B" w:rsidRPr="006B782E" w:rsidRDefault="00EC3B0B" w:rsidP="00EC3B0B">
            <w:pPr>
              <w:jc w:val="center"/>
              <w:rPr>
                <w:rFonts w:ascii="Tahoma" w:hAnsi="Tahoma" w:cs="Tahoma"/>
                <w:color w:val="000000"/>
                <w:sz w:val="16"/>
                <w:szCs w:val="16"/>
              </w:rPr>
            </w:pPr>
            <w:r w:rsidRPr="00E402BD">
              <w:rPr>
                <w:rFonts w:ascii="Arial" w:hAnsi="Arial" w:cs="Arial"/>
                <w:color w:val="000000"/>
                <w:sz w:val="16"/>
                <w:szCs w:val="16"/>
                <w:lang w:eastAsia="es-BO"/>
              </w:rPr>
              <w:t>1</w:t>
            </w:r>
            <w:r>
              <w:rPr>
                <w:rFonts w:ascii="Arial" w:hAnsi="Arial" w:cs="Arial"/>
                <w:color w:val="000000"/>
                <w:sz w:val="16"/>
                <w:szCs w:val="16"/>
                <w:lang w:eastAsia="es-BO"/>
              </w:rPr>
              <w:t>7</w:t>
            </w:r>
          </w:p>
        </w:tc>
        <w:tc>
          <w:tcPr>
            <w:tcW w:w="2126" w:type="dxa"/>
            <w:shd w:val="clear" w:color="auto" w:fill="FFFFFF" w:themeFill="background1"/>
            <w:noWrap/>
            <w:vAlign w:val="center"/>
          </w:tcPr>
          <w:p w14:paraId="163310F5" w14:textId="69F69099" w:rsidR="00EC3B0B" w:rsidRPr="006B782E" w:rsidRDefault="00EC3B0B" w:rsidP="00EC3B0B">
            <w:pPr>
              <w:rPr>
                <w:rFonts w:ascii="Tahoma" w:hAnsi="Tahoma" w:cs="Tahoma"/>
                <w:sz w:val="16"/>
                <w:szCs w:val="16"/>
              </w:rPr>
            </w:pPr>
            <w:r w:rsidRPr="004E5C5E">
              <w:rPr>
                <w:rFonts w:ascii="Tahoma" w:hAnsi="Tahoma" w:cs="Tahoma"/>
                <w:color w:val="000000"/>
                <w:sz w:val="16"/>
                <w:szCs w:val="16"/>
              </w:rPr>
              <w:t>GUANTE DE PROTECCIÓN DE CUERO (CLASE 0,1,3)</w:t>
            </w:r>
          </w:p>
        </w:tc>
        <w:tc>
          <w:tcPr>
            <w:tcW w:w="709" w:type="dxa"/>
            <w:shd w:val="clear" w:color="auto" w:fill="FFFFFF" w:themeFill="background1"/>
            <w:noWrap/>
            <w:vAlign w:val="center"/>
          </w:tcPr>
          <w:p w14:paraId="401E49B1" w14:textId="7689A27C"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20</w:t>
            </w:r>
          </w:p>
        </w:tc>
        <w:tc>
          <w:tcPr>
            <w:tcW w:w="992" w:type="dxa"/>
            <w:shd w:val="clear" w:color="auto" w:fill="FFFFFF" w:themeFill="background1"/>
            <w:vAlign w:val="center"/>
          </w:tcPr>
          <w:p w14:paraId="64FDD81A" w14:textId="54A7A0DA" w:rsidR="00EC3B0B" w:rsidRPr="00A5135A" w:rsidRDefault="00EC3B0B" w:rsidP="00EC3B0B">
            <w:pPr>
              <w:jc w:val="center"/>
              <w:rPr>
                <w:rFonts w:ascii="Tahoma" w:hAnsi="Tahoma" w:cs="Tahoma"/>
                <w:sz w:val="16"/>
                <w:szCs w:val="16"/>
                <w:lang w:eastAsia="es-BO"/>
              </w:rPr>
            </w:pPr>
            <w:r w:rsidRPr="00D90068">
              <w:rPr>
                <w:iCs/>
                <w:spacing w:val="-4"/>
                <w:sz w:val="16"/>
                <w:szCs w:val="16"/>
              </w:rPr>
              <w:t>Bs.</w:t>
            </w:r>
            <w:r w:rsidRPr="00D90068">
              <w:t xml:space="preserve"> </w:t>
            </w:r>
            <w:r w:rsidRPr="00D90068">
              <w:rPr>
                <w:iCs/>
                <w:spacing w:val="-4"/>
                <w:sz w:val="16"/>
                <w:szCs w:val="16"/>
              </w:rPr>
              <w:t>290,00</w:t>
            </w:r>
          </w:p>
        </w:tc>
        <w:tc>
          <w:tcPr>
            <w:tcW w:w="2410" w:type="dxa"/>
            <w:shd w:val="clear" w:color="auto" w:fill="FFFFFF" w:themeFill="background1"/>
            <w:vAlign w:val="center"/>
          </w:tcPr>
          <w:p w14:paraId="79583E40" w14:textId="269893DE" w:rsidR="00EC3B0B" w:rsidRPr="00B64BA2" w:rsidRDefault="00EC3B0B" w:rsidP="00EC3B0B">
            <w:pPr>
              <w:jc w:val="center"/>
              <w:rPr>
                <w:rFonts w:ascii="Tahoma" w:hAnsi="Tahoma" w:cs="Tahoma"/>
                <w:sz w:val="16"/>
                <w:szCs w:val="16"/>
              </w:rPr>
            </w:pPr>
            <w:r w:rsidRPr="00B64BA2">
              <w:rPr>
                <w:rFonts w:ascii="Tahoma" w:hAnsi="Tahoma" w:cs="Tahoma"/>
                <w:sz w:val="16"/>
                <w:szCs w:val="16"/>
              </w:rPr>
              <w:t xml:space="preserve">           </w:t>
            </w:r>
            <w:r w:rsidR="00B64BA2" w:rsidRPr="00B64BA2">
              <w:rPr>
                <w:rFonts w:ascii="Tahoma" w:hAnsi="Tahoma" w:cs="Tahoma"/>
                <w:sz w:val="16"/>
                <w:szCs w:val="16"/>
              </w:rPr>
              <w:t>5.800,00</w:t>
            </w:r>
            <w:r w:rsidRPr="00B64BA2">
              <w:rPr>
                <w:rFonts w:ascii="Tahoma" w:hAnsi="Tahoma" w:cs="Tahoma"/>
                <w:sz w:val="16"/>
                <w:szCs w:val="16"/>
              </w:rPr>
              <w:t xml:space="preserve"> </w:t>
            </w:r>
          </w:p>
          <w:p w14:paraId="4959112A" w14:textId="71D43A11" w:rsidR="00EC3B0B" w:rsidRPr="00B64BA2" w:rsidRDefault="00EC3B0B" w:rsidP="00EC3B0B">
            <w:pPr>
              <w:jc w:val="center"/>
              <w:rPr>
                <w:rFonts w:ascii="Tahoma" w:hAnsi="Tahoma" w:cs="Tahoma"/>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cinco mil ochocientos 00</w:t>
            </w:r>
            <w:r w:rsidRPr="00B64BA2">
              <w:rPr>
                <w:rFonts w:ascii="Tahoma" w:hAnsi="Tahoma" w:cs="Tahoma"/>
                <w:sz w:val="16"/>
                <w:szCs w:val="16"/>
                <w:lang w:eastAsia="es-BO"/>
              </w:rPr>
              <w:t>/100 bolivianos)</w:t>
            </w:r>
          </w:p>
        </w:tc>
        <w:tc>
          <w:tcPr>
            <w:tcW w:w="1559" w:type="dxa"/>
            <w:shd w:val="clear" w:color="auto" w:fill="FFFFFF" w:themeFill="background1"/>
            <w:noWrap/>
          </w:tcPr>
          <w:p w14:paraId="78F45218"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rsidRPr="00B93ACE" w14:paraId="0E316C4E" w14:textId="77777777" w:rsidTr="00D911D7">
        <w:trPr>
          <w:trHeight w:val="278"/>
        </w:trPr>
        <w:tc>
          <w:tcPr>
            <w:tcW w:w="492" w:type="dxa"/>
            <w:shd w:val="clear" w:color="auto" w:fill="FFFFFF" w:themeFill="background1"/>
            <w:noWrap/>
            <w:vAlign w:val="center"/>
          </w:tcPr>
          <w:p w14:paraId="6BEC77A6" w14:textId="42165A08" w:rsidR="00EC3B0B" w:rsidRPr="006B782E" w:rsidRDefault="00EC3B0B" w:rsidP="00EC3B0B">
            <w:pPr>
              <w:jc w:val="center"/>
              <w:rPr>
                <w:rFonts w:ascii="Tahoma" w:hAnsi="Tahoma" w:cs="Tahoma"/>
                <w:color w:val="000000"/>
                <w:sz w:val="16"/>
                <w:szCs w:val="16"/>
              </w:rPr>
            </w:pPr>
            <w:r>
              <w:rPr>
                <w:rFonts w:ascii="Arial" w:hAnsi="Arial" w:cs="Arial"/>
                <w:color w:val="000000"/>
                <w:sz w:val="16"/>
                <w:szCs w:val="16"/>
                <w:lang w:eastAsia="es-BO"/>
              </w:rPr>
              <w:t>18</w:t>
            </w:r>
          </w:p>
        </w:tc>
        <w:tc>
          <w:tcPr>
            <w:tcW w:w="2126" w:type="dxa"/>
            <w:shd w:val="clear" w:color="auto" w:fill="FFFFFF" w:themeFill="background1"/>
            <w:noWrap/>
            <w:vAlign w:val="center"/>
          </w:tcPr>
          <w:p w14:paraId="69B71DD4" w14:textId="2E472AD0" w:rsidR="00EC3B0B" w:rsidRPr="006B782E" w:rsidRDefault="00EC3B0B" w:rsidP="00EC3B0B">
            <w:pPr>
              <w:rPr>
                <w:rFonts w:ascii="Tahoma" w:hAnsi="Tahoma" w:cs="Tahoma"/>
                <w:sz w:val="16"/>
                <w:szCs w:val="16"/>
              </w:rPr>
            </w:pPr>
            <w:r w:rsidRPr="004E5C5E">
              <w:rPr>
                <w:rFonts w:ascii="Tahoma" w:hAnsi="Tahoma" w:cs="Tahoma"/>
                <w:color w:val="000000"/>
                <w:sz w:val="16"/>
                <w:szCs w:val="16"/>
              </w:rPr>
              <w:t>GUANTE MECANICO</w:t>
            </w:r>
          </w:p>
        </w:tc>
        <w:tc>
          <w:tcPr>
            <w:tcW w:w="709" w:type="dxa"/>
            <w:shd w:val="clear" w:color="auto" w:fill="FFFFFF" w:themeFill="background1"/>
            <w:noWrap/>
            <w:vAlign w:val="center"/>
          </w:tcPr>
          <w:p w14:paraId="3100380A" w14:textId="390D6857"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3</w:t>
            </w:r>
          </w:p>
        </w:tc>
        <w:tc>
          <w:tcPr>
            <w:tcW w:w="992" w:type="dxa"/>
            <w:shd w:val="clear" w:color="auto" w:fill="FFFFFF" w:themeFill="background1"/>
            <w:vAlign w:val="center"/>
          </w:tcPr>
          <w:p w14:paraId="7072B24B" w14:textId="567C4BA5" w:rsidR="00EC3B0B" w:rsidRPr="00A5135A" w:rsidRDefault="00EC3B0B" w:rsidP="00EC3B0B">
            <w:pPr>
              <w:jc w:val="center"/>
              <w:rPr>
                <w:rFonts w:ascii="Tahoma" w:hAnsi="Tahoma" w:cs="Tahoma"/>
                <w:sz w:val="16"/>
                <w:szCs w:val="16"/>
                <w:lang w:eastAsia="es-BO"/>
              </w:rPr>
            </w:pPr>
            <w:r w:rsidRPr="00D90068">
              <w:rPr>
                <w:iCs/>
                <w:spacing w:val="-4"/>
                <w:sz w:val="16"/>
                <w:szCs w:val="16"/>
              </w:rPr>
              <w:t>Bs. 42,00</w:t>
            </w:r>
          </w:p>
        </w:tc>
        <w:tc>
          <w:tcPr>
            <w:tcW w:w="2410" w:type="dxa"/>
            <w:shd w:val="clear" w:color="auto" w:fill="FFFFFF" w:themeFill="background1"/>
            <w:vAlign w:val="center"/>
          </w:tcPr>
          <w:p w14:paraId="7B2EDF34" w14:textId="76A6FE4D" w:rsidR="00EC3B0B" w:rsidRPr="00EC3B0B" w:rsidRDefault="00EC3B0B" w:rsidP="00EC3B0B">
            <w:pPr>
              <w:jc w:val="center"/>
              <w:rPr>
                <w:rFonts w:ascii="Tahoma" w:hAnsi="Tahoma" w:cs="Tahoma"/>
                <w:color w:val="FF0000"/>
                <w:sz w:val="16"/>
                <w:szCs w:val="16"/>
              </w:rPr>
            </w:pPr>
            <w:r w:rsidRPr="00EC3B0B">
              <w:rPr>
                <w:rFonts w:ascii="Tahoma" w:hAnsi="Tahoma" w:cs="Tahoma"/>
                <w:color w:val="FF0000"/>
                <w:sz w:val="16"/>
                <w:szCs w:val="16"/>
              </w:rPr>
              <w:t xml:space="preserve">           </w:t>
            </w:r>
            <w:r w:rsidR="00B64BA2" w:rsidRPr="00B64BA2">
              <w:rPr>
                <w:rFonts w:ascii="Tahoma" w:hAnsi="Tahoma" w:cs="Tahoma"/>
                <w:sz w:val="16"/>
                <w:szCs w:val="16"/>
              </w:rPr>
              <w:t>126,00</w:t>
            </w:r>
            <w:r w:rsidRPr="00B64BA2">
              <w:rPr>
                <w:rFonts w:ascii="Tahoma" w:hAnsi="Tahoma" w:cs="Tahoma"/>
                <w:sz w:val="16"/>
                <w:szCs w:val="16"/>
              </w:rPr>
              <w:t xml:space="preserve"> </w:t>
            </w:r>
          </w:p>
          <w:p w14:paraId="5035C6C0" w14:textId="0990E352"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ciento veintiséis 00</w:t>
            </w:r>
            <w:r w:rsidRPr="00B64BA2">
              <w:rPr>
                <w:rFonts w:ascii="Tahoma" w:hAnsi="Tahoma" w:cs="Tahoma"/>
                <w:sz w:val="16"/>
                <w:szCs w:val="16"/>
                <w:lang w:eastAsia="es-BO"/>
              </w:rPr>
              <w:t>/100 bolivianos)</w:t>
            </w:r>
          </w:p>
        </w:tc>
        <w:tc>
          <w:tcPr>
            <w:tcW w:w="1559" w:type="dxa"/>
            <w:shd w:val="clear" w:color="auto" w:fill="FFFFFF" w:themeFill="background1"/>
            <w:noWrap/>
          </w:tcPr>
          <w:p w14:paraId="3A168D24"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rsidRPr="00B93ACE" w14:paraId="7DC9548D" w14:textId="77777777" w:rsidTr="00D911D7">
        <w:trPr>
          <w:trHeight w:val="278"/>
        </w:trPr>
        <w:tc>
          <w:tcPr>
            <w:tcW w:w="492" w:type="dxa"/>
            <w:shd w:val="clear" w:color="auto" w:fill="FFFFFF" w:themeFill="background1"/>
            <w:noWrap/>
            <w:vAlign w:val="center"/>
          </w:tcPr>
          <w:p w14:paraId="1914B817" w14:textId="63D9344C" w:rsidR="00EC3B0B" w:rsidRPr="006B782E" w:rsidRDefault="00EC3B0B" w:rsidP="00EC3B0B">
            <w:pPr>
              <w:jc w:val="center"/>
              <w:rPr>
                <w:rFonts w:ascii="Tahoma" w:hAnsi="Tahoma" w:cs="Tahoma"/>
                <w:color w:val="000000"/>
                <w:sz w:val="16"/>
                <w:szCs w:val="16"/>
              </w:rPr>
            </w:pPr>
            <w:r>
              <w:rPr>
                <w:rFonts w:ascii="Arial" w:hAnsi="Arial" w:cs="Arial"/>
                <w:color w:val="000000"/>
                <w:sz w:val="16"/>
                <w:szCs w:val="16"/>
                <w:lang w:eastAsia="es-BO"/>
              </w:rPr>
              <w:t>19</w:t>
            </w:r>
          </w:p>
        </w:tc>
        <w:tc>
          <w:tcPr>
            <w:tcW w:w="2126" w:type="dxa"/>
            <w:shd w:val="clear" w:color="auto" w:fill="FFFFFF" w:themeFill="background1"/>
            <w:noWrap/>
            <w:vAlign w:val="center"/>
          </w:tcPr>
          <w:p w14:paraId="4AE71655" w14:textId="13CE0E5E" w:rsidR="00EC3B0B" w:rsidRPr="006B782E" w:rsidRDefault="00EC3B0B" w:rsidP="00EC3B0B">
            <w:pPr>
              <w:rPr>
                <w:rFonts w:ascii="Tahoma" w:hAnsi="Tahoma" w:cs="Tahoma"/>
                <w:sz w:val="16"/>
                <w:szCs w:val="16"/>
              </w:rPr>
            </w:pPr>
            <w:r w:rsidRPr="004E5C5E">
              <w:rPr>
                <w:rFonts w:ascii="Tahoma" w:hAnsi="Tahoma" w:cs="Tahoma"/>
                <w:color w:val="000000"/>
                <w:sz w:val="16"/>
                <w:szCs w:val="16"/>
                <w:lang w:val="pt-BR"/>
              </w:rPr>
              <w:t>GUANTE ERGONÓMICO FLEXIBLE O PALMA ENGOMADA</w:t>
            </w:r>
          </w:p>
        </w:tc>
        <w:tc>
          <w:tcPr>
            <w:tcW w:w="709" w:type="dxa"/>
            <w:shd w:val="clear" w:color="auto" w:fill="FFFFFF" w:themeFill="background1"/>
            <w:noWrap/>
            <w:vAlign w:val="center"/>
          </w:tcPr>
          <w:p w14:paraId="1E509BC3" w14:textId="0C0B97DA"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23</w:t>
            </w:r>
          </w:p>
        </w:tc>
        <w:tc>
          <w:tcPr>
            <w:tcW w:w="992" w:type="dxa"/>
            <w:shd w:val="clear" w:color="auto" w:fill="FFFFFF" w:themeFill="background1"/>
            <w:vAlign w:val="center"/>
          </w:tcPr>
          <w:p w14:paraId="15745C5D" w14:textId="2E33F653" w:rsidR="00EC3B0B" w:rsidRPr="00A5135A" w:rsidRDefault="00EC3B0B" w:rsidP="00EC3B0B">
            <w:pPr>
              <w:jc w:val="center"/>
              <w:rPr>
                <w:rFonts w:ascii="Tahoma" w:hAnsi="Tahoma" w:cs="Tahoma"/>
                <w:sz w:val="16"/>
                <w:szCs w:val="16"/>
                <w:lang w:eastAsia="es-BO"/>
              </w:rPr>
            </w:pPr>
            <w:r w:rsidRPr="00D90068">
              <w:rPr>
                <w:iCs/>
                <w:spacing w:val="-4"/>
                <w:sz w:val="16"/>
                <w:szCs w:val="16"/>
              </w:rPr>
              <w:t>Bs. 18,00</w:t>
            </w:r>
          </w:p>
        </w:tc>
        <w:tc>
          <w:tcPr>
            <w:tcW w:w="2410" w:type="dxa"/>
            <w:shd w:val="clear" w:color="auto" w:fill="FFFFFF" w:themeFill="background1"/>
            <w:vAlign w:val="center"/>
          </w:tcPr>
          <w:p w14:paraId="2C080B11" w14:textId="2BB41974" w:rsidR="00EC3B0B" w:rsidRPr="00EC3B0B" w:rsidRDefault="00EC3B0B" w:rsidP="00EC3B0B">
            <w:pPr>
              <w:jc w:val="center"/>
              <w:rPr>
                <w:rFonts w:ascii="Tahoma" w:hAnsi="Tahoma" w:cs="Tahoma"/>
                <w:color w:val="FF0000"/>
                <w:sz w:val="16"/>
                <w:szCs w:val="16"/>
              </w:rPr>
            </w:pPr>
            <w:r w:rsidRPr="00EC3B0B">
              <w:rPr>
                <w:rFonts w:ascii="Tahoma" w:hAnsi="Tahoma" w:cs="Tahoma"/>
                <w:color w:val="FF0000"/>
                <w:sz w:val="16"/>
                <w:szCs w:val="16"/>
              </w:rPr>
              <w:t xml:space="preserve">           </w:t>
            </w:r>
            <w:r w:rsidR="00B64BA2" w:rsidRPr="00B64BA2">
              <w:rPr>
                <w:rFonts w:ascii="Tahoma" w:hAnsi="Tahoma" w:cs="Tahoma"/>
                <w:sz w:val="16"/>
                <w:szCs w:val="16"/>
              </w:rPr>
              <w:t>414,00</w:t>
            </w:r>
            <w:r w:rsidRPr="00B64BA2">
              <w:rPr>
                <w:rFonts w:ascii="Tahoma" w:hAnsi="Tahoma" w:cs="Tahoma"/>
                <w:sz w:val="16"/>
                <w:szCs w:val="16"/>
              </w:rPr>
              <w:t xml:space="preserve"> </w:t>
            </w:r>
          </w:p>
          <w:p w14:paraId="4B9D5641" w14:textId="6611D40D"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cuatrocientos catorce 00</w:t>
            </w:r>
            <w:r w:rsidRPr="00B64BA2">
              <w:rPr>
                <w:rFonts w:ascii="Tahoma" w:hAnsi="Tahoma" w:cs="Tahoma"/>
                <w:sz w:val="16"/>
                <w:szCs w:val="16"/>
                <w:lang w:eastAsia="es-BO"/>
              </w:rPr>
              <w:t>/100 bolivianos)</w:t>
            </w:r>
          </w:p>
        </w:tc>
        <w:tc>
          <w:tcPr>
            <w:tcW w:w="1559" w:type="dxa"/>
            <w:shd w:val="clear" w:color="auto" w:fill="FFFFFF" w:themeFill="background1"/>
            <w:noWrap/>
          </w:tcPr>
          <w:p w14:paraId="6E02D59A"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r w:rsidR="00EC3B0B" w:rsidRPr="00B93ACE" w14:paraId="6E05C76B" w14:textId="77777777" w:rsidTr="00D911D7">
        <w:trPr>
          <w:trHeight w:val="278"/>
        </w:trPr>
        <w:tc>
          <w:tcPr>
            <w:tcW w:w="492" w:type="dxa"/>
            <w:shd w:val="clear" w:color="auto" w:fill="FFFFFF" w:themeFill="background1"/>
            <w:noWrap/>
            <w:vAlign w:val="center"/>
          </w:tcPr>
          <w:p w14:paraId="2FBD9CBC" w14:textId="199A5970" w:rsidR="00EC3B0B" w:rsidRPr="006B782E" w:rsidRDefault="00EC3B0B" w:rsidP="00EC3B0B">
            <w:pPr>
              <w:jc w:val="center"/>
              <w:rPr>
                <w:rFonts w:ascii="Tahoma" w:hAnsi="Tahoma" w:cs="Tahoma"/>
                <w:color w:val="000000"/>
                <w:sz w:val="16"/>
                <w:szCs w:val="16"/>
              </w:rPr>
            </w:pPr>
            <w:r w:rsidRPr="00E402BD">
              <w:rPr>
                <w:rFonts w:ascii="Arial" w:hAnsi="Arial" w:cs="Arial"/>
                <w:color w:val="000000"/>
                <w:sz w:val="16"/>
                <w:szCs w:val="16"/>
                <w:lang w:eastAsia="es-BO"/>
              </w:rPr>
              <w:t>2</w:t>
            </w:r>
            <w:r>
              <w:rPr>
                <w:rFonts w:ascii="Arial" w:hAnsi="Arial" w:cs="Arial"/>
                <w:color w:val="000000"/>
                <w:sz w:val="16"/>
                <w:szCs w:val="16"/>
                <w:lang w:eastAsia="es-BO"/>
              </w:rPr>
              <w:t>0</w:t>
            </w:r>
          </w:p>
        </w:tc>
        <w:tc>
          <w:tcPr>
            <w:tcW w:w="2126" w:type="dxa"/>
            <w:shd w:val="clear" w:color="auto" w:fill="FFFFFF" w:themeFill="background1"/>
            <w:noWrap/>
            <w:vAlign w:val="center"/>
          </w:tcPr>
          <w:p w14:paraId="1832A759" w14:textId="6615AB88" w:rsidR="00EC3B0B" w:rsidRPr="006B782E" w:rsidRDefault="00EC3B0B" w:rsidP="00EC3B0B">
            <w:pPr>
              <w:rPr>
                <w:rFonts w:ascii="Tahoma" w:hAnsi="Tahoma" w:cs="Tahoma"/>
                <w:sz w:val="16"/>
                <w:szCs w:val="16"/>
              </w:rPr>
            </w:pPr>
            <w:r w:rsidRPr="004E5C5E">
              <w:rPr>
                <w:rFonts w:ascii="Tahoma" w:hAnsi="Tahoma" w:cs="Tahoma"/>
                <w:color w:val="000000"/>
                <w:sz w:val="16"/>
                <w:szCs w:val="16"/>
              </w:rPr>
              <w:t>DELANTAL DE CUERO</w:t>
            </w:r>
          </w:p>
        </w:tc>
        <w:tc>
          <w:tcPr>
            <w:tcW w:w="709" w:type="dxa"/>
            <w:shd w:val="clear" w:color="auto" w:fill="FFFFFF" w:themeFill="background1"/>
            <w:noWrap/>
            <w:vAlign w:val="center"/>
          </w:tcPr>
          <w:p w14:paraId="6A4ACD02" w14:textId="208330AE" w:rsidR="00EC3B0B" w:rsidRPr="006B782E" w:rsidRDefault="00EC3B0B" w:rsidP="00EC3B0B">
            <w:pPr>
              <w:jc w:val="center"/>
              <w:rPr>
                <w:rFonts w:ascii="Tahoma" w:hAnsi="Tahoma" w:cs="Tahoma"/>
                <w:b/>
                <w:bCs/>
                <w:sz w:val="16"/>
                <w:szCs w:val="16"/>
              </w:rPr>
            </w:pPr>
            <w:r w:rsidRPr="004E5C5E">
              <w:rPr>
                <w:rFonts w:ascii="Tahoma" w:hAnsi="Tahoma" w:cs="Tahoma"/>
                <w:color w:val="000000"/>
                <w:sz w:val="16"/>
                <w:szCs w:val="16"/>
              </w:rPr>
              <w:t>1</w:t>
            </w:r>
          </w:p>
        </w:tc>
        <w:tc>
          <w:tcPr>
            <w:tcW w:w="992" w:type="dxa"/>
            <w:shd w:val="clear" w:color="auto" w:fill="FFFFFF" w:themeFill="background1"/>
            <w:vAlign w:val="center"/>
          </w:tcPr>
          <w:p w14:paraId="52A7B119" w14:textId="620A084A" w:rsidR="00EC3B0B" w:rsidRPr="000C6AE8" w:rsidRDefault="00EC3B0B" w:rsidP="00EC3B0B">
            <w:pPr>
              <w:jc w:val="center"/>
              <w:rPr>
                <w:rFonts w:ascii="Tahoma" w:hAnsi="Tahoma" w:cs="Tahoma"/>
                <w:sz w:val="16"/>
                <w:szCs w:val="16"/>
                <w:lang w:eastAsia="es-BO"/>
              </w:rPr>
            </w:pPr>
            <w:r w:rsidRPr="00D90068">
              <w:rPr>
                <w:iCs/>
                <w:spacing w:val="-4"/>
                <w:sz w:val="16"/>
                <w:szCs w:val="16"/>
              </w:rPr>
              <w:t>Bs. 95,00</w:t>
            </w:r>
          </w:p>
        </w:tc>
        <w:tc>
          <w:tcPr>
            <w:tcW w:w="2410" w:type="dxa"/>
            <w:shd w:val="clear" w:color="auto" w:fill="FFFFFF" w:themeFill="background1"/>
            <w:vAlign w:val="center"/>
          </w:tcPr>
          <w:p w14:paraId="0641F117" w14:textId="4DFBCF4E" w:rsidR="00EC3B0B" w:rsidRPr="00B64BA2" w:rsidRDefault="00B64BA2" w:rsidP="00EC3B0B">
            <w:pPr>
              <w:jc w:val="center"/>
              <w:rPr>
                <w:rFonts w:ascii="Tahoma" w:hAnsi="Tahoma" w:cs="Tahoma"/>
                <w:sz w:val="16"/>
                <w:szCs w:val="16"/>
              </w:rPr>
            </w:pPr>
            <w:r w:rsidRPr="00B64BA2">
              <w:rPr>
                <w:rFonts w:ascii="Tahoma" w:hAnsi="Tahoma" w:cs="Tahoma"/>
                <w:sz w:val="16"/>
                <w:szCs w:val="16"/>
              </w:rPr>
              <w:t>9</w:t>
            </w:r>
            <w:r w:rsidR="00EC3B0B" w:rsidRPr="00B64BA2">
              <w:rPr>
                <w:rFonts w:ascii="Tahoma" w:hAnsi="Tahoma" w:cs="Tahoma"/>
                <w:sz w:val="16"/>
                <w:szCs w:val="16"/>
              </w:rPr>
              <w:t xml:space="preserve">5,00 </w:t>
            </w:r>
          </w:p>
          <w:p w14:paraId="2ACAAD23" w14:textId="0E783E59" w:rsidR="00EC3B0B" w:rsidRPr="00EC3B0B" w:rsidRDefault="00EC3B0B" w:rsidP="00EC3B0B">
            <w:pPr>
              <w:jc w:val="center"/>
              <w:rPr>
                <w:rFonts w:ascii="Tahoma" w:hAnsi="Tahoma" w:cs="Tahoma"/>
                <w:color w:val="FF0000"/>
                <w:sz w:val="16"/>
                <w:szCs w:val="16"/>
              </w:rPr>
            </w:pPr>
            <w:r w:rsidRPr="00B64BA2">
              <w:rPr>
                <w:rFonts w:ascii="Tahoma" w:hAnsi="Tahoma" w:cs="Tahoma"/>
                <w:sz w:val="16"/>
                <w:szCs w:val="16"/>
                <w:lang w:eastAsia="es-BO"/>
              </w:rPr>
              <w:t>(</w:t>
            </w:r>
            <w:r w:rsidR="00B64BA2" w:rsidRPr="00B64BA2">
              <w:rPr>
                <w:rFonts w:ascii="Tahoma" w:hAnsi="Tahoma" w:cs="Tahoma"/>
                <w:sz w:val="16"/>
                <w:szCs w:val="16"/>
                <w:lang w:eastAsia="es-BO"/>
              </w:rPr>
              <w:t>noventa y</w:t>
            </w:r>
            <w:r w:rsidRPr="00B64BA2">
              <w:rPr>
                <w:rFonts w:ascii="Tahoma" w:hAnsi="Tahoma" w:cs="Tahoma"/>
                <w:sz w:val="16"/>
                <w:szCs w:val="16"/>
                <w:lang w:eastAsia="es-BO"/>
              </w:rPr>
              <w:t xml:space="preserve"> cinco 00/100 bolivianos)</w:t>
            </w:r>
          </w:p>
        </w:tc>
        <w:tc>
          <w:tcPr>
            <w:tcW w:w="1559" w:type="dxa"/>
            <w:shd w:val="clear" w:color="auto" w:fill="FFFFFF" w:themeFill="background1"/>
            <w:noWrap/>
          </w:tcPr>
          <w:p w14:paraId="3C60F0E1" w14:textId="77777777" w:rsidR="00EC3B0B" w:rsidRPr="006B782E" w:rsidRDefault="00EC3B0B" w:rsidP="00EC3B0B">
            <w:pPr>
              <w:rPr>
                <w:rFonts w:ascii="Tahoma" w:hAnsi="Tahoma" w:cs="Tahoma"/>
                <w:sz w:val="16"/>
                <w:szCs w:val="16"/>
              </w:rPr>
            </w:pPr>
            <w:r w:rsidRPr="006B782E">
              <w:rPr>
                <w:rFonts w:ascii="Tahoma" w:hAnsi="Tahoma" w:cs="Tahoma"/>
                <w:color w:val="000000"/>
                <w:sz w:val="16"/>
                <w:szCs w:val="16"/>
                <w:lang w:eastAsia="es-BO"/>
              </w:rPr>
              <w:t xml:space="preserve">15 </w:t>
            </w:r>
            <w:proofErr w:type="gramStart"/>
            <w:r w:rsidRPr="006B782E">
              <w:rPr>
                <w:rFonts w:ascii="Tahoma" w:hAnsi="Tahoma" w:cs="Tahoma"/>
                <w:color w:val="000000"/>
                <w:sz w:val="16"/>
                <w:szCs w:val="16"/>
                <w:lang w:eastAsia="es-BO"/>
              </w:rPr>
              <w:t>Días</w:t>
            </w:r>
            <w:proofErr w:type="gramEnd"/>
            <w:r w:rsidRPr="006B782E">
              <w:rPr>
                <w:rFonts w:ascii="Tahoma" w:hAnsi="Tahoma" w:cs="Tahoma"/>
                <w:color w:val="000000"/>
                <w:sz w:val="16"/>
                <w:szCs w:val="16"/>
                <w:lang w:eastAsia="es-BO"/>
              </w:rPr>
              <w:t xml:space="preserve"> Calendario</w:t>
            </w:r>
          </w:p>
        </w:tc>
      </w:tr>
    </w:tbl>
    <w:p w14:paraId="00DB6963" w14:textId="3006C037" w:rsidR="00EF5CE8" w:rsidRPr="00AA5418" w:rsidRDefault="00EF5CE8" w:rsidP="00EF5CE8">
      <w:pPr>
        <w:spacing w:before="267"/>
        <w:ind w:left="710" w:right="835"/>
        <w:jc w:val="both"/>
        <w:rPr>
          <w:rFonts w:asciiTheme="minorHAnsi" w:hAnsiTheme="minorHAnsi" w:cstheme="minorHAnsi"/>
          <w:spacing w:val="-3"/>
        </w:rPr>
      </w:pPr>
      <w:r w:rsidRPr="00AA5418">
        <w:rPr>
          <w:rFonts w:asciiTheme="minorHAnsi" w:hAnsiTheme="minorHAnsi" w:cstheme="minorHAnsi"/>
          <w:spacing w:val="-3"/>
        </w:rPr>
        <w:t xml:space="preserve">La entrega de la Cotización deberá estar en conformidad al Sección II - Formulario de Cotización y remitirla a </w:t>
      </w:r>
      <w:r w:rsidRPr="00AA5418">
        <w:rPr>
          <w:rFonts w:asciiTheme="minorHAnsi" w:hAnsiTheme="minorHAnsi" w:cstheme="minorHAnsi"/>
          <w:b/>
          <w:i/>
          <w:color w:val="1F4E79"/>
        </w:rPr>
        <w:t>oficina planta baja de ENDE</w:t>
      </w:r>
      <w:r w:rsidRPr="00AA5418">
        <w:rPr>
          <w:rFonts w:asciiTheme="minorHAnsi" w:hAnsiTheme="minorHAnsi" w:cstheme="minorHAnsi"/>
          <w:spacing w:val="-3"/>
        </w:rPr>
        <w:t xml:space="preserve"> del </w:t>
      </w:r>
      <w:r w:rsidRPr="00AA5418">
        <w:rPr>
          <w:rFonts w:asciiTheme="minorHAnsi" w:hAnsiTheme="minorHAnsi" w:cstheme="minorHAnsi"/>
          <w:i/>
          <w:iCs/>
          <w:spacing w:val="-3"/>
        </w:rPr>
        <w:t>Comprador</w:t>
      </w:r>
      <w:r w:rsidRPr="00AA5418">
        <w:rPr>
          <w:rFonts w:asciiTheme="minorHAnsi" w:hAnsiTheme="minorHAnsi" w:cstheme="minorHAnsi"/>
          <w:spacing w:val="-3"/>
        </w:rPr>
        <w:t xml:space="preserve">: </w:t>
      </w:r>
      <w:r w:rsidRPr="00AA5418">
        <w:rPr>
          <w:rFonts w:asciiTheme="minorHAnsi" w:hAnsiTheme="minorHAnsi" w:cstheme="minorHAnsi"/>
          <w:b/>
          <w:i/>
          <w:color w:val="1F4E79"/>
        </w:rPr>
        <w:t xml:space="preserve">Empresa Nacional de Electricidad- ENDE, Calle Colombia </w:t>
      </w:r>
      <w:proofErr w:type="spellStart"/>
      <w:r w:rsidRPr="00AA5418">
        <w:rPr>
          <w:rFonts w:asciiTheme="minorHAnsi" w:hAnsiTheme="minorHAnsi" w:cstheme="minorHAnsi"/>
          <w:b/>
          <w:i/>
          <w:color w:val="1F4E79"/>
        </w:rPr>
        <w:t>N°</w:t>
      </w:r>
      <w:proofErr w:type="spellEnd"/>
      <w:r w:rsidRPr="00AA5418">
        <w:rPr>
          <w:rFonts w:asciiTheme="minorHAnsi" w:hAnsiTheme="minorHAnsi" w:cstheme="minorHAnsi"/>
          <w:b/>
          <w:i/>
          <w:color w:val="1F4E79"/>
        </w:rPr>
        <w:t xml:space="preserve"> 0-655</w:t>
      </w:r>
      <w:r w:rsidRPr="00AA5418">
        <w:rPr>
          <w:rFonts w:asciiTheme="minorHAnsi" w:hAnsiTheme="minorHAnsi" w:cstheme="minorHAnsi"/>
          <w:spacing w:val="-3"/>
        </w:rPr>
        <w:t xml:space="preserve">, hasta </w:t>
      </w:r>
      <w:r w:rsidRPr="00AA5418">
        <w:rPr>
          <w:rFonts w:asciiTheme="minorHAnsi" w:hAnsiTheme="minorHAnsi" w:cstheme="minorHAnsi"/>
          <w:b/>
          <w:i/>
          <w:color w:val="1F4E79"/>
        </w:rPr>
        <w:t>Hora:</w:t>
      </w:r>
      <w:r w:rsidRPr="00AA5418">
        <w:rPr>
          <w:rFonts w:asciiTheme="minorHAnsi" w:hAnsiTheme="minorHAnsi" w:cstheme="minorHAnsi"/>
          <w:b/>
          <w:i/>
          <w:color w:val="1F4E79"/>
          <w:spacing w:val="-8"/>
        </w:rPr>
        <w:t xml:space="preserve"> </w:t>
      </w:r>
      <w:r w:rsidRPr="00AA5418">
        <w:rPr>
          <w:rFonts w:asciiTheme="minorHAnsi" w:hAnsiTheme="minorHAnsi" w:cstheme="minorHAnsi"/>
          <w:b/>
          <w:i/>
          <w:color w:val="1F4E79"/>
        </w:rPr>
        <w:t>1</w:t>
      </w:r>
      <w:r w:rsidR="00075747">
        <w:rPr>
          <w:rFonts w:asciiTheme="minorHAnsi" w:hAnsiTheme="minorHAnsi" w:cstheme="minorHAnsi"/>
          <w:b/>
          <w:i/>
          <w:color w:val="1F4E79"/>
        </w:rPr>
        <w:t>1</w:t>
      </w:r>
      <w:r w:rsidRPr="00AA5418">
        <w:rPr>
          <w:rFonts w:asciiTheme="minorHAnsi" w:hAnsiTheme="minorHAnsi" w:cstheme="minorHAnsi"/>
          <w:b/>
          <w:i/>
          <w:color w:val="1F4E79"/>
        </w:rPr>
        <w:t>:00</w:t>
      </w:r>
      <w:r w:rsidRPr="00AA5418">
        <w:rPr>
          <w:rFonts w:asciiTheme="minorHAnsi" w:hAnsiTheme="minorHAnsi" w:cstheme="minorHAnsi"/>
          <w:b/>
          <w:i/>
          <w:color w:val="1F4E79"/>
          <w:spacing w:val="-7"/>
        </w:rPr>
        <w:t xml:space="preserve"> </w:t>
      </w:r>
      <w:r w:rsidRPr="00AA5418">
        <w:rPr>
          <w:rFonts w:asciiTheme="minorHAnsi" w:hAnsiTheme="minorHAnsi" w:cstheme="minorHAnsi"/>
          <w:b/>
          <w:i/>
          <w:color w:val="1F4E79"/>
        </w:rPr>
        <w:t>a.m.</w:t>
      </w:r>
      <w:r w:rsidRPr="00AA5418">
        <w:rPr>
          <w:rFonts w:asciiTheme="minorHAnsi" w:hAnsiTheme="minorHAnsi" w:cstheme="minorHAnsi"/>
          <w:b/>
          <w:i/>
          <w:color w:val="1F4E79"/>
          <w:spacing w:val="-6"/>
        </w:rPr>
        <w:t xml:space="preserve"> </w:t>
      </w:r>
      <w:r w:rsidR="00AA5418" w:rsidRPr="00AA5418">
        <w:rPr>
          <w:rFonts w:asciiTheme="minorHAnsi" w:hAnsiTheme="minorHAnsi" w:cstheme="minorHAnsi"/>
          <w:b/>
          <w:i/>
          <w:color w:val="1F4E79"/>
        </w:rPr>
        <w:t>del</w:t>
      </w:r>
      <w:r w:rsidR="00AA5418" w:rsidRPr="00AA5418">
        <w:rPr>
          <w:rFonts w:asciiTheme="minorHAnsi" w:hAnsiTheme="minorHAnsi" w:cstheme="minorHAnsi"/>
          <w:b/>
          <w:i/>
          <w:color w:val="1F4E79"/>
          <w:spacing w:val="-7"/>
        </w:rPr>
        <w:t xml:space="preserve"> </w:t>
      </w:r>
      <w:r w:rsidR="00075747">
        <w:rPr>
          <w:rFonts w:asciiTheme="minorHAnsi" w:hAnsiTheme="minorHAnsi" w:cstheme="minorHAnsi"/>
          <w:b/>
          <w:i/>
          <w:color w:val="1F4E79"/>
          <w:spacing w:val="-7"/>
        </w:rPr>
        <w:t>6</w:t>
      </w:r>
      <w:r w:rsidRPr="00AA5418">
        <w:rPr>
          <w:rFonts w:asciiTheme="minorHAnsi" w:hAnsiTheme="minorHAnsi" w:cstheme="minorHAnsi"/>
          <w:b/>
          <w:i/>
          <w:color w:val="FF0000"/>
          <w:highlight w:val="yellow"/>
        </w:rPr>
        <w:t xml:space="preserve"> de</w:t>
      </w:r>
      <w:r w:rsidRPr="00AA5418">
        <w:rPr>
          <w:rFonts w:asciiTheme="minorHAnsi" w:hAnsiTheme="minorHAnsi" w:cstheme="minorHAnsi"/>
          <w:b/>
          <w:i/>
          <w:color w:val="FF0000"/>
          <w:spacing w:val="-7"/>
          <w:highlight w:val="yellow"/>
        </w:rPr>
        <w:t xml:space="preserve"> </w:t>
      </w:r>
      <w:r w:rsidRPr="00AA5418">
        <w:rPr>
          <w:rFonts w:asciiTheme="minorHAnsi" w:hAnsiTheme="minorHAnsi" w:cstheme="minorHAnsi"/>
          <w:b/>
          <w:i/>
          <w:color w:val="FF0000"/>
          <w:highlight w:val="yellow"/>
        </w:rPr>
        <w:t>octubre</w:t>
      </w:r>
      <w:r w:rsidRPr="00AA5418">
        <w:rPr>
          <w:rFonts w:asciiTheme="minorHAnsi" w:hAnsiTheme="minorHAnsi" w:cstheme="minorHAnsi"/>
          <w:b/>
          <w:i/>
          <w:color w:val="FF0000"/>
          <w:spacing w:val="-7"/>
          <w:highlight w:val="yellow"/>
        </w:rPr>
        <w:t xml:space="preserve"> </w:t>
      </w:r>
      <w:r w:rsidRPr="00AA5418">
        <w:rPr>
          <w:rFonts w:asciiTheme="minorHAnsi" w:hAnsiTheme="minorHAnsi" w:cstheme="minorHAnsi"/>
          <w:b/>
          <w:i/>
          <w:color w:val="FF0000"/>
          <w:highlight w:val="yellow"/>
        </w:rPr>
        <w:t>de</w:t>
      </w:r>
      <w:r w:rsidRPr="00AA5418">
        <w:rPr>
          <w:rFonts w:asciiTheme="minorHAnsi" w:hAnsiTheme="minorHAnsi" w:cstheme="minorHAnsi"/>
          <w:b/>
          <w:i/>
          <w:color w:val="FF0000"/>
          <w:spacing w:val="-6"/>
          <w:highlight w:val="yellow"/>
        </w:rPr>
        <w:t xml:space="preserve"> </w:t>
      </w:r>
      <w:r w:rsidRPr="00AA5418">
        <w:rPr>
          <w:rFonts w:asciiTheme="minorHAnsi" w:hAnsiTheme="minorHAnsi" w:cstheme="minorHAnsi"/>
          <w:b/>
          <w:i/>
          <w:color w:val="FF0000"/>
          <w:highlight w:val="yellow"/>
        </w:rPr>
        <w:t>2025</w:t>
      </w:r>
      <w:r w:rsidRPr="00AA5418">
        <w:rPr>
          <w:rFonts w:asciiTheme="minorHAnsi" w:hAnsiTheme="minorHAnsi" w:cstheme="minorHAnsi"/>
          <w:spacing w:val="-3"/>
        </w:rPr>
        <w:t xml:space="preserve">. El </w:t>
      </w:r>
      <w:r w:rsidRPr="00AA5418">
        <w:rPr>
          <w:rFonts w:asciiTheme="minorHAnsi" w:hAnsiTheme="minorHAnsi" w:cstheme="minorHAnsi"/>
          <w:i/>
          <w:iCs/>
          <w:spacing w:val="-3"/>
        </w:rPr>
        <w:t>Comprador</w:t>
      </w:r>
      <w:r w:rsidRPr="00AA5418">
        <w:rPr>
          <w:rFonts w:asciiTheme="minorHAnsi" w:hAnsiTheme="minorHAnsi" w:cstheme="minorHAnsi"/>
          <w:spacing w:val="-3"/>
        </w:rPr>
        <w:t xml:space="preserve"> no será responsable por el extravío de las Cotizaciones </w:t>
      </w:r>
      <w:r w:rsidRPr="00AA5418">
        <w:rPr>
          <w:rFonts w:asciiTheme="minorHAnsi" w:hAnsiTheme="minorHAnsi" w:cstheme="minorHAnsi"/>
        </w:rPr>
        <w:t>o</w:t>
      </w:r>
      <w:r w:rsidRPr="00AA5418">
        <w:rPr>
          <w:rFonts w:asciiTheme="minorHAnsi" w:hAnsiTheme="minorHAnsi" w:cstheme="minorHAnsi"/>
          <w:spacing w:val="-9"/>
        </w:rPr>
        <w:t xml:space="preserve"> </w:t>
      </w:r>
      <w:r w:rsidRPr="00AA5418">
        <w:rPr>
          <w:rFonts w:asciiTheme="minorHAnsi" w:hAnsiTheme="minorHAnsi" w:cstheme="minorHAnsi"/>
        </w:rPr>
        <w:t>entrega tardía</w:t>
      </w:r>
      <w:r w:rsidRPr="00AA5418">
        <w:rPr>
          <w:rFonts w:asciiTheme="minorHAnsi" w:hAnsiTheme="minorHAnsi" w:cstheme="minorHAnsi"/>
          <w:spacing w:val="-5"/>
        </w:rPr>
        <w:t xml:space="preserve"> </w:t>
      </w:r>
      <w:r w:rsidRPr="00AA5418">
        <w:rPr>
          <w:rFonts w:asciiTheme="minorHAnsi" w:hAnsiTheme="minorHAnsi" w:cstheme="minorHAnsi"/>
        </w:rPr>
        <w:t>de</w:t>
      </w:r>
      <w:r w:rsidRPr="00AA5418">
        <w:rPr>
          <w:rFonts w:asciiTheme="minorHAnsi" w:hAnsiTheme="minorHAnsi" w:cstheme="minorHAnsi"/>
          <w:spacing w:val="-7"/>
        </w:rPr>
        <w:t xml:space="preserve"> </w:t>
      </w:r>
      <w:r w:rsidRPr="00AA5418">
        <w:rPr>
          <w:rFonts w:asciiTheme="minorHAnsi" w:hAnsiTheme="minorHAnsi" w:cstheme="minorHAnsi"/>
        </w:rPr>
        <w:t>las</w:t>
      </w:r>
      <w:r w:rsidRPr="00AA5418">
        <w:rPr>
          <w:rFonts w:asciiTheme="minorHAnsi" w:hAnsiTheme="minorHAnsi" w:cstheme="minorHAnsi"/>
          <w:spacing w:val="-5"/>
        </w:rPr>
        <w:t xml:space="preserve"> </w:t>
      </w:r>
      <w:r w:rsidRPr="00AA5418">
        <w:rPr>
          <w:rFonts w:asciiTheme="minorHAnsi" w:hAnsiTheme="minorHAnsi" w:cstheme="minorHAnsi"/>
        </w:rPr>
        <w:t>Cotizaciones,</w:t>
      </w:r>
      <w:r w:rsidRPr="00AA5418">
        <w:rPr>
          <w:rFonts w:asciiTheme="minorHAnsi" w:hAnsiTheme="minorHAnsi" w:cstheme="minorHAnsi"/>
          <w:spacing w:val="-5"/>
        </w:rPr>
        <w:t xml:space="preserve"> </w:t>
      </w:r>
      <w:r w:rsidRPr="00AA5418">
        <w:rPr>
          <w:rFonts w:asciiTheme="minorHAnsi" w:hAnsiTheme="minorHAnsi" w:cstheme="minorHAnsi"/>
        </w:rPr>
        <w:t>que,</w:t>
      </w:r>
      <w:r w:rsidRPr="00AA5418">
        <w:rPr>
          <w:rFonts w:asciiTheme="minorHAnsi" w:hAnsiTheme="minorHAnsi" w:cstheme="minorHAnsi"/>
          <w:spacing w:val="-7"/>
        </w:rPr>
        <w:t xml:space="preserve"> </w:t>
      </w:r>
      <w:r w:rsidRPr="00AA5418">
        <w:rPr>
          <w:rFonts w:asciiTheme="minorHAnsi" w:hAnsiTheme="minorHAnsi" w:cstheme="minorHAnsi"/>
        </w:rPr>
        <w:t>por</w:t>
      </w:r>
      <w:r w:rsidRPr="00AA5418">
        <w:rPr>
          <w:rFonts w:asciiTheme="minorHAnsi" w:hAnsiTheme="minorHAnsi" w:cstheme="minorHAnsi"/>
          <w:spacing w:val="-7"/>
        </w:rPr>
        <w:t xml:space="preserve"> </w:t>
      </w:r>
      <w:r w:rsidRPr="00AA5418">
        <w:rPr>
          <w:rFonts w:asciiTheme="minorHAnsi" w:hAnsiTheme="minorHAnsi" w:cstheme="minorHAnsi"/>
        </w:rPr>
        <w:t>tal</w:t>
      </w:r>
      <w:r w:rsidRPr="00AA5418">
        <w:rPr>
          <w:rFonts w:asciiTheme="minorHAnsi" w:hAnsiTheme="minorHAnsi" w:cstheme="minorHAnsi"/>
          <w:spacing w:val="-7"/>
        </w:rPr>
        <w:t xml:space="preserve"> </w:t>
      </w:r>
      <w:r w:rsidRPr="00AA5418">
        <w:rPr>
          <w:rFonts w:asciiTheme="minorHAnsi" w:hAnsiTheme="minorHAnsi" w:cstheme="minorHAnsi"/>
        </w:rPr>
        <w:t>motivo,</w:t>
      </w:r>
      <w:r w:rsidRPr="00AA5418">
        <w:rPr>
          <w:rFonts w:asciiTheme="minorHAnsi" w:hAnsiTheme="minorHAnsi" w:cstheme="minorHAnsi"/>
          <w:spacing w:val="-7"/>
        </w:rPr>
        <w:t xml:space="preserve"> </w:t>
      </w:r>
      <w:r w:rsidRPr="00AA5418">
        <w:rPr>
          <w:rFonts w:asciiTheme="minorHAnsi" w:hAnsiTheme="minorHAnsi" w:cstheme="minorHAnsi"/>
        </w:rPr>
        <w:t>serán</w:t>
      </w:r>
      <w:r w:rsidRPr="00AA5418">
        <w:rPr>
          <w:rFonts w:asciiTheme="minorHAnsi" w:hAnsiTheme="minorHAnsi" w:cstheme="minorHAnsi"/>
          <w:spacing w:val="-8"/>
        </w:rPr>
        <w:t xml:space="preserve"> </w:t>
      </w:r>
      <w:r w:rsidRPr="00AA5418">
        <w:rPr>
          <w:rFonts w:asciiTheme="minorHAnsi" w:hAnsiTheme="minorHAnsi" w:cstheme="minorHAnsi"/>
        </w:rPr>
        <w:t>rechazadas</w:t>
      </w:r>
      <w:r w:rsidRPr="00AA5418">
        <w:rPr>
          <w:rFonts w:asciiTheme="minorHAnsi" w:hAnsiTheme="minorHAnsi" w:cstheme="minorHAnsi"/>
          <w:spacing w:val="-3"/>
        </w:rPr>
        <w:t>.</w:t>
      </w:r>
    </w:p>
    <w:p w14:paraId="7C66B422" w14:textId="77777777" w:rsidR="00EF5CE8" w:rsidRPr="00AA5418" w:rsidRDefault="00EF5CE8" w:rsidP="00EF5CE8">
      <w:pPr>
        <w:pStyle w:val="Textoindependiente"/>
        <w:spacing w:before="1"/>
        <w:rPr>
          <w:rFonts w:asciiTheme="minorHAnsi" w:hAnsiTheme="minorHAnsi" w:cstheme="minorHAnsi"/>
        </w:rPr>
      </w:pPr>
    </w:p>
    <w:p w14:paraId="0B196CE6" w14:textId="77777777" w:rsidR="00EF5CE8" w:rsidRPr="00AA5418" w:rsidRDefault="00EF5CE8" w:rsidP="00EF5CE8">
      <w:pPr>
        <w:tabs>
          <w:tab w:val="left" w:pos="9781"/>
        </w:tabs>
        <w:ind w:left="710"/>
        <w:jc w:val="both"/>
        <w:rPr>
          <w:rFonts w:asciiTheme="minorHAnsi" w:hAnsiTheme="minorHAnsi" w:cstheme="minorHAnsi"/>
        </w:rPr>
      </w:pPr>
      <w:r w:rsidRPr="00AA5418">
        <w:rPr>
          <w:rFonts w:asciiTheme="minorHAnsi" w:hAnsiTheme="minorHAnsi" w:cstheme="minorHAnsi"/>
        </w:rPr>
        <w:t>Adjunto a la presente, se encuentra la Sección III - Elegibilidad para el suministro de bienes y la prestación de servicios, en adquisiciones financiadas por el Banco.</w:t>
      </w:r>
    </w:p>
    <w:p w14:paraId="69736BD3" w14:textId="77777777" w:rsidR="00EF5CE8" w:rsidRPr="00AA5418" w:rsidRDefault="00EF5CE8" w:rsidP="00EF5CE8">
      <w:pPr>
        <w:tabs>
          <w:tab w:val="left" w:pos="360"/>
        </w:tabs>
        <w:suppressAutoHyphens/>
        <w:ind w:left="540" w:right="85"/>
        <w:jc w:val="both"/>
        <w:rPr>
          <w:rFonts w:asciiTheme="minorHAnsi" w:hAnsiTheme="minorHAnsi" w:cstheme="minorHAnsi"/>
          <w:spacing w:val="-3"/>
          <w:lang w:val="es-BO"/>
        </w:rPr>
      </w:pPr>
      <w:r w:rsidRPr="00AA5418">
        <w:rPr>
          <w:rFonts w:asciiTheme="minorHAnsi" w:hAnsiTheme="minorHAnsi" w:cstheme="minorHAnsi"/>
          <w:spacing w:val="-3"/>
        </w:rPr>
        <w:t xml:space="preserve"> </w:t>
      </w:r>
    </w:p>
    <w:p w14:paraId="6D13D328" w14:textId="3B756923" w:rsidR="00EF5CE8" w:rsidRPr="00AA5418" w:rsidRDefault="00EF5CE8" w:rsidP="00B64BA2">
      <w:pPr>
        <w:pStyle w:val="Textoindependiente"/>
        <w:ind w:left="710" w:right="837"/>
        <w:jc w:val="both"/>
        <w:rPr>
          <w:rFonts w:asciiTheme="minorHAnsi" w:hAnsiTheme="minorHAnsi" w:cstheme="minorHAnsi"/>
          <w:sz w:val="24"/>
          <w:szCs w:val="24"/>
          <w:lang w:val="es-BO"/>
        </w:rPr>
      </w:pPr>
      <w:r w:rsidRPr="00AA5418">
        <w:rPr>
          <w:rFonts w:asciiTheme="minorHAnsi" w:hAnsiTheme="minorHAnsi" w:cstheme="minorHAnsi"/>
          <w:sz w:val="24"/>
          <w:szCs w:val="24"/>
          <w:lang w:val="es-BO"/>
        </w:rPr>
        <w:t xml:space="preserve">Finalmente, agradeceremos </w:t>
      </w:r>
      <w:r w:rsidRPr="00AA5418">
        <w:rPr>
          <w:rFonts w:asciiTheme="minorHAnsi" w:hAnsiTheme="minorHAnsi" w:cstheme="minorHAnsi"/>
          <w:spacing w:val="-3"/>
          <w:sz w:val="24"/>
          <w:szCs w:val="24"/>
          <w:lang w:val="es-BO"/>
        </w:rPr>
        <w:t>comunicarnos por escrito, a la brevedad, la recepción de la presente invitación.</w:t>
      </w:r>
    </w:p>
    <w:p w14:paraId="65DCF16C" w14:textId="224F419A" w:rsidR="00EF5CE8" w:rsidRPr="00AA5418" w:rsidRDefault="00EF5CE8" w:rsidP="00B64BA2">
      <w:pPr>
        <w:pStyle w:val="Textoindependiente"/>
        <w:ind w:left="710"/>
        <w:rPr>
          <w:rFonts w:asciiTheme="minorHAnsi" w:hAnsiTheme="minorHAnsi" w:cstheme="minorHAnsi"/>
          <w:sz w:val="24"/>
          <w:szCs w:val="24"/>
          <w:lang w:val="es-BO"/>
        </w:rPr>
      </w:pPr>
      <w:r w:rsidRPr="00AA5418">
        <w:rPr>
          <w:rFonts w:asciiTheme="minorHAnsi" w:hAnsiTheme="minorHAnsi" w:cstheme="minorHAnsi"/>
          <w:spacing w:val="-2"/>
          <w:sz w:val="24"/>
          <w:szCs w:val="24"/>
          <w:lang w:val="es-BO"/>
        </w:rPr>
        <w:t>Atentamente</w:t>
      </w:r>
    </w:p>
    <w:p w14:paraId="252E615E" w14:textId="77777777" w:rsidR="00EF5CE8" w:rsidRPr="00AA5418" w:rsidRDefault="00EF5CE8" w:rsidP="00EF5CE8">
      <w:pPr>
        <w:jc w:val="center"/>
        <w:rPr>
          <w:rFonts w:asciiTheme="minorHAnsi" w:hAnsiTheme="minorHAnsi" w:cstheme="minorHAnsi"/>
          <w:b/>
          <w:i/>
          <w:color w:val="1F4E79"/>
        </w:rPr>
      </w:pPr>
      <w:r w:rsidRPr="00AA5418">
        <w:rPr>
          <w:rFonts w:asciiTheme="minorHAnsi" w:hAnsiTheme="minorHAnsi" w:cstheme="minorHAnsi"/>
          <w:b/>
          <w:i/>
          <w:color w:val="1F4E79"/>
        </w:rPr>
        <w:t xml:space="preserve">Ing. Ronald Humberto Escalera </w:t>
      </w:r>
      <w:proofErr w:type="spellStart"/>
      <w:r w:rsidRPr="00AA5418">
        <w:rPr>
          <w:rFonts w:asciiTheme="minorHAnsi" w:hAnsiTheme="minorHAnsi" w:cstheme="minorHAnsi"/>
          <w:b/>
          <w:i/>
          <w:color w:val="1F4E79"/>
        </w:rPr>
        <w:t>Solis</w:t>
      </w:r>
      <w:proofErr w:type="spellEnd"/>
      <w:r w:rsidRPr="00AA5418">
        <w:rPr>
          <w:rFonts w:asciiTheme="minorHAnsi" w:hAnsiTheme="minorHAnsi" w:cstheme="minorHAnsi"/>
          <w:b/>
          <w:i/>
          <w:color w:val="1F4E79"/>
        </w:rPr>
        <w:t xml:space="preserve"> </w:t>
      </w:r>
    </w:p>
    <w:p w14:paraId="17ABEBDB" w14:textId="6AADAC75" w:rsidR="00E615CF" w:rsidRPr="00AA5418" w:rsidRDefault="000C6AE8" w:rsidP="000C6AE8">
      <w:pPr>
        <w:jc w:val="center"/>
      </w:pPr>
      <w:r w:rsidRPr="00AA5418">
        <w:rPr>
          <w:rFonts w:asciiTheme="minorHAnsi" w:hAnsiTheme="minorHAnsi" w:cstheme="minorHAnsi"/>
          <w:b/>
          <w:bCs/>
          <w:i/>
          <w:iCs/>
          <w:color w:val="1F4E79"/>
        </w:rPr>
        <w:t>RESPONSABLE DEL PROCESO DE CONTRATACION –RPC</w:t>
      </w:r>
    </w:p>
    <w:sectPr w:rsidR="00E615CF" w:rsidRPr="00AA5418" w:rsidSect="00E6285D">
      <w:footerReference w:type="default" r:id="rId41"/>
      <w:footerReference w:type="first" r:id="rId42"/>
      <w:pgSz w:w="12242" w:h="15842" w:code="1"/>
      <w:pgMar w:top="1276" w:right="1327"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B65D4" w14:textId="77777777" w:rsidR="006945CF" w:rsidRDefault="006945CF" w:rsidP="009A6D7A">
      <w:r>
        <w:separator/>
      </w:r>
    </w:p>
  </w:endnote>
  <w:endnote w:type="continuationSeparator" w:id="0">
    <w:p w14:paraId="250BF6E1" w14:textId="77777777" w:rsidR="006945CF" w:rsidRDefault="006945CF" w:rsidP="009A6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Lucida Sans Unicode"/>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Optima">
    <w:altName w:val="Optima"/>
    <w:charset w:val="00"/>
    <w:family w:val="auto"/>
    <w:pitch w:val="variable"/>
    <w:sig w:usb0="80000067" w:usb1="00000000" w:usb2="00000000" w:usb3="00000000" w:csb0="00000001" w:csb1="00000000"/>
  </w:font>
  <w:font w:name="Helvetica Neue">
    <w:altName w:val="MV Boli"/>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l‚r –¾’©">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l?r ??’c">
    <w:altName w:val="MS Gothic"/>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BE14D" w14:textId="07993522" w:rsidR="00D46408" w:rsidRPr="00CC0D7B" w:rsidRDefault="00D46408" w:rsidP="00E51F3D">
    <w:pPr>
      <w:pStyle w:val="Piedepgina"/>
      <w:rPr>
        <w:rFonts w:ascii="Tahoma" w:hAnsi="Tahoma" w:cs="Tahoma"/>
        <w:sz w:val="16"/>
        <w:szCs w:val="16"/>
      </w:rPr>
    </w:pPr>
    <w:r w:rsidRPr="00E51F3D">
      <w:t xml:space="preserve"> </w:t>
    </w:r>
  </w:p>
  <w:p w14:paraId="20FF3DD0" w14:textId="77777777" w:rsidR="00D46408" w:rsidRDefault="00D46408" w:rsidP="00E51F3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21378" w14:textId="77777777" w:rsidR="00D46408" w:rsidRDefault="00D46408" w:rsidP="00E51F3D">
    <w:pPr>
      <w:pStyle w:val="Piedepgina"/>
    </w:pPr>
  </w:p>
  <w:p w14:paraId="1B154847" w14:textId="27D7FC99" w:rsidR="00D46408" w:rsidRPr="00CC0D7B" w:rsidRDefault="00D46408" w:rsidP="00E51F3D">
    <w:pPr>
      <w:pStyle w:val="Piedepgina"/>
      <w:rPr>
        <w:rFonts w:ascii="Tahoma" w:hAnsi="Tahoma" w:cs="Tahoma"/>
        <w:sz w:val="16"/>
        <w:szCs w:val="16"/>
      </w:rPr>
    </w:pPr>
    <w:r w:rsidRPr="00E51F3D">
      <w:t xml:space="preserve"> </w:t>
    </w:r>
    <w:sdt>
      <w:sdtPr>
        <w:id w:val="-1851486171"/>
        <w:docPartObj>
          <w:docPartGallery w:val="Page Numbers (Bottom of Page)"/>
          <w:docPartUnique/>
        </w:docPartObj>
      </w:sdtPr>
      <w:sdtEndPr>
        <w:rPr>
          <w:rFonts w:ascii="Tahoma" w:hAnsi="Tahoma" w:cs="Tahoma"/>
          <w:sz w:val="16"/>
          <w:szCs w:val="16"/>
        </w:rPr>
      </w:sdtEndPr>
      <w:sdtContent>
        <w:r>
          <w:rPr>
            <w:rFonts w:ascii="Tahoma" w:hAnsi="Tahoma" w:cs="Tahoma"/>
            <w:sz w:val="16"/>
            <w:szCs w:val="16"/>
          </w:rPr>
          <w:t>FMP/CBO (v. junio de 2020</w:t>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sdtContent>
    </w:sdt>
  </w:p>
  <w:p w14:paraId="1A8285CA" w14:textId="77777777" w:rsidR="00D46408" w:rsidRDefault="00D46408" w:rsidP="00E51F3D">
    <w:pPr>
      <w:pStyle w:val="Piedepgina"/>
    </w:pPr>
  </w:p>
  <w:p w14:paraId="5168FC6A" w14:textId="77777777" w:rsidR="00D46408" w:rsidRDefault="00D46408" w:rsidP="00E51F3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7398921"/>
      <w:docPartObj>
        <w:docPartGallery w:val="Page Numbers (Bottom of Page)"/>
        <w:docPartUnique/>
      </w:docPartObj>
    </w:sdtPr>
    <w:sdtEndPr>
      <w:rPr>
        <w:rFonts w:ascii="Tahoma" w:hAnsi="Tahoma" w:cs="Tahoma"/>
        <w:sz w:val="16"/>
        <w:szCs w:val="16"/>
      </w:rPr>
    </w:sdtEndPr>
    <w:sdtContent>
      <w:p w14:paraId="729AD31C" w14:textId="10EBCE21" w:rsidR="00D46408" w:rsidRPr="00CC0D7B" w:rsidRDefault="00D46408" w:rsidP="00DA3DDA">
        <w:pPr>
          <w:pStyle w:val="Piedepgina"/>
          <w:rPr>
            <w:rFonts w:ascii="Tahoma" w:hAnsi="Tahoma" w:cs="Tahoma"/>
            <w:sz w:val="16"/>
            <w:szCs w:val="16"/>
          </w:rPr>
        </w:pPr>
        <w:r>
          <w:rPr>
            <w:rFonts w:ascii="Tahoma" w:hAnsi="Tahoma" w:cs="Tahoma"/>
            <w:sz w:val="16"/>
            <w:szCs w:val="16"/>
          </w:rPr>
          <w:t>(v. septiembre 2020</w:t>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8194B">
          <w:rPr>
            <w:rFonts w:ascii="Tahoma" w:hAnsi="Tahoma" w:cs="Tahoma"/>
            <w:noProof/>
            <w:sz w:val="16"/>
            <w:szCs w:val="16"/>
          </w:rPr>
          <w:t>1</w:t>
        </w:r>
        <w:r w:rsidRPr="001A54EB">
          <w:rPr>
            <w:rFonts w:ascii="Tahoma" w:hAnsi="Tahoma" w:cs="Tahoma"/>
            <w:sz w:val="16"/>
            <w:szCs w:val="16"/>
          </w:rPr>
          <w:fldChar w:fldCharType="end"/>
        </w:r>
        <w:r w:rsidRPr="00CC0D7B">
          <w:rPr>
            <w:rFonts w:ascii="Tahoma" w:hAnsi="Tahoma" w:cs="Tahoma"/>
            <w:sz w:val="16"/>
            <w:szCs w:val="16"/>
          </w:rPr>
          <w:t xml:space="preserve">                                                </w:t>
        </w:r>
        <w:r>
          <w:rPr>
            <w:rFonts w:ascii="Tahoma" w:hAnsi="Tahoma" w:cs="Tahoma"/>
            <w:sz w:val="16"/>
            <w:szCs w:val="16"/>
          </w:rPr>
          <w:t xml:space="preserve">                                     </w:t>
        </w:r>
        <w:r w:rsidRPr="00CC0D7B">
          <w:rPr>
            <w:rFonts w:ascii="Tahoma" w:hAnsi="Tahoma" w:cs="Tahoma"/>
            <w:sz w:val="16"/>
            <w:szCs w:val="16"/>
          </w:rPr>
          <w:t xml:space="preserve">                         </w:t>
        </w:r>
      </w:p>
    </w:sdtContent>
  </w:sdt>
  <w:p w14:paraId="38A1CB37" w14:textId="77777777" w:rsidR="00D46408" w:rsidRDefault="00D4640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341D7" w14:textId="77777777" w:rsidR="00D46408" w:rsidRDefault="00D46408" w:rsidP="00E53677">
    <w:pPr>
      <w:pStyle w:val="Piedepgina"/>
      <w:jc w:val="both"/>
      <w:rPr>
        <w:rFonts w:ascii="Tahoma" w:hAnsi="Tahoma" w:cs="Tahoma"/>
        <w:sz w:val="16"/>
        <w:szCs w:val="16"/>
      </w:rPr>
    </w:pPr>
  </w:p>
  <w:p w14:paraId="1A01B88A" w14:textId="302FEC0C" w:rsidR="00D46408" w:rsidRPr="001A54EB" w:rsidRDefault="00D46408" w:rsidP="00E53677">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A637A2">
      <w:rPr>
        <w:rFonts w:ascii="Tahoma" w:hAnsi="Tahoma" w:cs="Tahoma"/>
        <w:noProof/>
        <w:sz w:val="16"/>
        <w:szCs w:val="16"/>
      </w:rPr>
      <w:t>84</w:t>
    </w:r>
    <w:r w:rsidRPr="001A54EB">
      <w:rPr>
        <w:rFonts w:ascii="Tahoma" w:hAnsi="Tahoma" w:cs="Tahoma"/>
        <w:sz w:val="16"/>
        <w:szCs w:val="16"/>
      </w:rPr>
      <w:fldChar w:fldCharType="end"/>
    </w:r>
  </w:p>
  <w:p w14:paraId="4F113B08" w14:textId="77777777" w:rsidR="00D46408" w:rsidRDefault="00D46408" w:rsidP="00A10390">
    <w:pPr>
      <w:ind w:right="-5"/>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2DB693" w14:textId="5C15E46A" w:rsidR="00D46408" w:rsidRDefault="00D46408" w:rsidP="00DA3DDA">
    <w:pPr>
      <w:pStyle w:val="Piedepgina"/>
      <w:jc w:val="both"/>
    </w:pPr>
    <w:r w:rsidRPr="001C4D54">
      <w:rPr>
        <w:rFonts w:ascii="Tahoma" w:hAnsi="Tahoma" w:cs="Tahoma"/>
        <w:sz w:val="16"/>
        <w:szCs w:val="16"/>
      </w:rPr>
      <w:t xml:space="preserve">(v. </w:t>
    </w:r>
    <w:r>
      <w:rPr>
        <w:rFonts w:ascii="Tahoma" w:hAnsi="Tahoma" w:cs="Tahoma"/>
        <w:sz w:val="16"/>
        <w:szCs w:val="16"/>
      </w:rPr>
      <w:t>septiembre 2020</w:t>
    </w:r>
    <w:r w:rsidRPr="001C4D54">
      <w:rPr>
        <w:rFonts w:ascii="Tahoma" w:hAnsi="Tahoma" w:cs="Tahoma"/>
        <w:sz w:val="16"/>
        <w:szCs w:val="16"/>
      </w:rPr>
      <w:t xml:space="preserve">)        </w:t>
    </w:r>
    <w:r>
      <w:rPr>
        <w:rFonts w:ascii="Tahoma" w:hAnsi="Tahoma" w:cs="Tahoma"/>
        <w:sz w:val="16"/>
        <w:szCs w:val="16"/>
      </w:rPr>
      <w:t xml:space="preserve">   </w:t>
    </w:r>
    <w:r w:rsidRPr="001C4D54">
      <w:rPr>
        <w:rFonts w:ascii="Tahoma" w:hAnsi="Tahoma" w:cs="Tahoma"/>
        <w:sz w:val="16"/>
        <w:szCs w:val="16"/>
      </w:rPr>
      <w:t xml:space="preserve">     </w:t>
    </w:r>
    <w:r>
      <w:rPr>
        <w:rFonts w:ascii="Tahoma" w:hAnsi="Tahoma" w:cs="Tahoma"/>
        <w:sz w:val="16"/>
        <w:szCs w:val="16"/>
      </w:rPr>
      <w:t xml:space="preserve">                                                                                                                                                    </w:t>
    </w:r>
    <w:r w:rsidRPr="001A54EB">
      <w:rPr>
        <w:rFonts w:ascii="Tahoma" w:hAnsi="Tahoma" w:cs="Tahoma"/>
        <w:sz w:val="16"/>
        <w:szCs w:val="16"/>
      </w:rPr>
      <w:fldChar w:fldCharType="begin"/>
    </w:r>
    <w:r w:rsidRPr="001A54EB">
      <w:rPr>
        <w:rFonts w:ascii="Tahoma" w:hAnsi="Tahoma" w:cs="Tahoma"/>
        <w:sz w:val="16"/>
        <w:szCs w:val="16"/>
      </w:rPr>
      <w:instrText>PAGE   \* MERGEFORMAT</w:instrText>
    </w:r>
    <w:r w:rsidRPr="001A54EB">
      <w:rPr>
        <w:rFonts w:ascii="Tahoma" w:hAnsi="Tahoma" w:cs="Tahoma"/>
        <w:sz w:val="16"/>
        <w:szCs w:val="16"/>
      </w:rPr>
      <w:fldChar w:fldCharType="separate"/>
    </w:r>
    <w:r w:rsidR="0008194B">
      <w:rPr>
        <w:rFonts w:ascii="Tahoma" w:hAnsi="Tahoma" w:cs="Tahoma"/>
        <w:noProof/>
        <w:sz w:val="16"/>
        <w:szCs w:val="16"/>
      </w:rPr>
      <w:t>2</w:t>
    </w:r>
    <w:r w:rsidRPr="001A54EB">
      <w:rPr>
        <w:rFonts w:ascii="Tahoma" w:hAnsi="Tahoma" w:cs="Tahoma"/>
        <w:sz w:val="16"/>
        <w:szCs w:val="16"/>
      </w:rPr>
      <w:fldChar w:fldCharType="end"/>
    </w:r>
  </w:p>
  <w:p w14:paraId="52C22950" w14:textId="77777777" w:rsidR="00D46408" w:rsidRPr="001A54EB" w:rsidRDefault="00D46408" w:rsidP="00DA3DD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ECE7F9" w14:textId="77777777" w:rsidR="006945CF" w:rsidRDefault="006945CF" w:rsidP="009A6D7A">
      <w:r>
        <w:separator/>
      </w:r>
    </w:p>
  </w:footnote>
  <w:footnote w:type="continuationSeparator" w:id="0">
    <w:p w14:paraId="71A06DAC" w14:textId="77777777" w:rsidR="006945CF" w:rsidRDefault="006945CF" w:rsidP="009A6D7A">
      <w:r>
        <w:continuationSeparator/>
      </w:r>
    </w:p>
  </w:footnote>
  <w:footnote w:id="1">
    <w:p w14:paraId="347F0338" w14:textId="2146FAC5" w:rsidR="00D46408" w:rsidRPr="00880275" w:rsidRDefault="00D46408" w:rsidP="00880275">
      <w:pPr>
        <w:pStyle w:val="Textonotapie"/>
        <w:ind w:left="284" w:hanging="284"/>
        <w:jc w:val="both"/>
        <w:rPr>
          <w:rFonts w:asciiTheme="minorHAnsi" w:hAnsiTheme="minorHAnsi" w:cstheme="minorHAnsi"/>
          <w:sz w:val="18"/>
          <w:szCs w:val="18"/>
        </w:rPr>
      </w:pPr>
      <w:r w:rsidRPr="00880275">
        <w:rPr>
          <w:rStyle w:val="Refdenotaalpie"/>
          <w:rFonts w:asciiTheme="minorHAnsi" w:hAnsiTheme="minorHAnsi" w:cstheme="minorHAnsi"/>
          <w:sz w:val="18"/>
          <w:szCs w:val="18"/>
        </w:rPr>
        <w:footnoteRef/>
      </w:r>
      <w:r w:rsidRPr="00880275">
        <w:rPr>
          <w:rFonts w:asciiTheme="minorHAnsi" w:hAnsiTheme="minorHAnsi" w:cstheme="minorHAnsi"/>
          <w:sz w:val="18"/>
          <w:szCs w:val="18"/>
        </w:rPr>
        <w:t xml:space="preserve"> </w:t>
      </w:r>
      <w:r>
        <w:rPr>
          <w:rFonts w:asciiTheme="minorHAnsi" w:hAnsiTheme="minorHAnsi" w:cstheme="minorHAnsi"/>
          <w:sz w:val="18"/>
          <w:szCs w:val="18"/>
        </w:rPr>
        <w:tab/>
      </w:r>
      <w:r w:rsidRPr="00880275">
        <w:rPr>
          <w:rFonts w:asciiTheme="minorHAnsi" w:hAnsiTheme="minorHAnsi" w:cstheme="minorHAnsi"/>
          <w:sz w:val="18"/>
          <w:szCs w:val="18"/>
        </w:rPr>
        <w:t xml:space="preserve">Por control se entenderá </w:t>
      </w:r>
      <w:r w:rsidRPr="00880275">
        <w:rPr>
          <w:rFonts w:asciiTheme="minorHAnsi" w:hAnsiTheme="minorHAnsi" w:cstheme="minorHAnsi"/>
          <w:sz w:val="18"/>
          <w:szCs w:val="18"/>
          <w:lang w:val="es-CO"/>
        </w:rPr>
        <w:t>el poder de dirigir, directa o indirectamente, la dirección y las políticas de una firma, ya sea a través de la propiedad de acciones con derecho a voto, por contrato o de cualquier otra manera. El control puede incluir la propiedad mayoritaria de acciones con derecho a voto, otros mecanismos de control (tales como "acciones de oro", derechos de veto o acuerdos de accionistas que requieran mayorías especiales) o, en el caso de financiación por un fondo de inversiones, el control ejercido por un socio general o administrador de fondos. El control se determinará en el contexto de cada caso particular.</w:t>
      </w:r>
    </w:p>
  </w:footnote>
  <w:footnote w:id="2">
    <w:p w14:paraId="07AB509E" w14:textId="075D508B" w:rsidR="00D46408" w:rsidRPr="00880275" w:rsidRDefault="00D46408" w:rsidP="00880275">
      <w:pPr>
        <w:pStyle w:val="Textonotapie"/>
        <w:ind w:left="284" w:hanging="284"/>
        <w:jc w:val="both"/>
        <w:rPr>
          <w:rFonts w:asciiTheme="minorHAnsi" w:hAnsiTheme="minorHAnsi" w:cstheme="minorHAnsi"/>
          <w:sz w:val="18"/>
          <w:szCs w:val="18"/>
          <w:lang w:val="es-ES"/>
        </w:rPr>
      </w:pPr>
      <w:r w:rsidRPr="00880275">
        <w:rPr>
          <w:rStyle w:val="Refdenotaalpie"/>
          <w:rFonts w:asciiTheme="minorHAnsi" w:hAnsiTheme="minorHAnsi" w:cstheme="minorHAnsi"/>
          <w:sz w:val="18"/>
          <w:szCs w:val="18"/>
        </w:rPr>
        <w:footnoteRef/>
      </w:r>
      <w:r w:rsidRPr="00880275">
        <w:rPr>
          <w:rFonts w:asciiTheme="minorHAnsi" w:hAnsiTheme="minorHAnsi" w:cstheme="minorHAnsi"/>
          <w:sz w:val="18"/>
          <w:szCs w:val="18"/>
          <w:lang w:val="es-ES"/>
        </w:rPr>
        <w:t xml:space="preserve"> </w:t>
      </w:r>
      <w:r>
        <w:rPr>
          <w:rFonts w:asciiTheme="minorHAnsi" w:hAnsiTheme="minorHAnsi" w:cstheme="minorHAnsi"/>
          <w:sz w:val="18"/>
          <w:szCs w:val="18"/>
          <w:lang w:val="es-ES"/>
        </w:rPr>
        <w:tab/>
      </w:r>
      <w:r w:rsidRPr="00880275">
        <w:rPr>
          <w:rFonts w:asciiTheme="minorHAnsi" w:hAnsiTheme="minorHAnsi" w:cstheme="minorHAnsi"/>
          <w:sz w:val="18"/>
          <w:szCs w:val="18"/>
        </w:rPr>
        <w:t xml:space="preserve">Por </w:t>
      </w:r>
      <w:r w:rsidRPr="00880275">
        <w:rPr>
          <w:rFonts w:asciiTheme="minorHAnsi" w:hAnsiTheme="minorHAnsi" w:cstheme="minorHAnsi"/>
          <w:sz w:val="18"/>
          <w:szCs w:val="18"/>
          <w:lang w:val="es-CO"/>
        </w:rPr>
        <w:t>relación estrecha se deberá entender que abarca hasta el cuarto grado de consanguinidad o por adopción, o hasta el segundo grado de unión por matrimonio o unión de pareja de hecho (afinidad).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0B839" w14:textId="77777777" w:rsidR="00D46408" w:rsidRPr="00E51F3D" w:rsidRDefault="00D46408" w:rsidP="00E51F3D">
    <w:pPr>
      <w:pStyle w:val="Encabezado"/>
    </w:pPr>
    <w:r w:rsidRPr="00E51F3D">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83A81" w14:textId="4F53BF22" w:rsidR="00D46408" w:rsidRPr="00C970D1" w:rsidRDefault="00D46408" w:rsidP="00E51F3D">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 xml:space="preserve">SOLICITUD DE COTIZACIONES                                                                                                                CP – BIENES/SERVICIOS </w:t>
    </w:r>
  </w:p>
  <w:p w14:paraId="14E95336" w14:textId="77777777" w:rsidR="00D46408" w:rsidRPr="000B2CFC" w:rsidRDefault="00D46408" w:rsidP="00E51F3D">
    <w:pPr>
      <w:pStyle w:val="Encabezado"/>
    </w:pPr>
    <w:r w:rsidRPr="000B2CFC">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312BF" w14:textId="7D2E9B32" w:rsidR="00D46408" w:rsidRPr="00C970D1" w:rsidRDefault="00D46408" w:rsidP="000B2CFC">
    <w:pPr>
      <w:pStyle w:val="Encabezado"/>
      <w:pBdr>
        <w:bottom w:val="single" w:sz="4" w:space="1" w:color="auto"/>
      </w:pBdr>
      <w:jc w:val="both"/>
      <w:rPr>
        <w:rFonts w:ascii="Tahoma" w:hAnsi="Tahoma" w:cs="Tahoma"/>
        <w:sz w:val="16"/>
        <w:szCs w:val="16"/>
        <w:lang w:val="es-MX"/>
      </w:rPr>
    </w:pPr>
    <w:r>
      <w:rPr>
        <w:rFonts w:ascii="Tahoma" w:hAnsi="Tahoma" w:cs="Tahoma"/>
        <w:sz w:val="16"/>
        <w:szCs w:val="16"/>
        <w:lang w:val="es-MX"/>
      </w:rPr>
      <w:t xml:space="preserve">SOLICITUD DE COTIZACIONES                                                                                                                CP – BIENES/SERVICIOS </w:t>
    </w:r>
  </w:p>
  <w:p w14:paraId="4472F956" w14:textId="77777777" w:rsidR="00D46408" w:rsidRPr="000B2CFC" w:rsidRDefault="00D46408" w:rsidP="000B2CFC">
    <w:pPr>
      <w:pStyle w:val="Encabezado"/>
    </w:pPr>
    <w:r w:rsidRPr="000B2CF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B80BE08"/>
    <w:lvl w:ilvl="0">
      <w:start w:val="1"/>
      <w:numFmt w:val="decimal"/>
      <w:pStyle w:val="Listaconnmeros5"/>
      <w:lvlText w:val="%1."/>
      <w:lvlJc w:val="left"/>
      <w:pPr>
        <w:tabs>
          <w:tab w:val="num" w:pos="1800"/>
        </w:tabs>
        <w:ind w:left="1800" w:hanging="360"/>
      </w:pPr>
    </w:lvl>
  </w:abstractNum>
  <w:abstractNum w:abstractNumId="1" w15:restartNumberingAfterBreak="0">
    <w:nsid w:val="FFFFFF7D"/>
    <w:multiLevelType w:val="singleLevel"/>
    <w:tmpl w:val="B2003A0C"/>
    <w:lvl w:ilvl="0">
      <w:start w:val="1"/>
      <w:numFmt w:val="decimal"/>
      <w:pStyle w:val="Listaconnmeros4"/>
      <w:lvlText w:val="%1."/>
      <w:lvlJc w:val="left"/>
      <w:pPr>
        <w:tabs>
          <w:tab w:val="num" w:pos="1440"/>
        </w:tabs>
        <w:ind w:left="1440" w:hanging="360"/>
      </w:pPr>
    </w:lvl>
  </w:abstractNum>
  <w:abstractNum w:abstractNumId="2" w15:restartNumberingAfterBreak="0">
    <w:nsid w:val="FFFFFF7E"/>
    <w:multiLevelType w:val="singleLevel"/>
    <w:tmpl w:val="1FFA02C4"/>
    <w:lvl w:ilvl="0">
      <w:start w:val="1"/>
      <w:numFmt w:val="decimal"/>
      <w:pStyle w:val="Listaconnmeros3"/>
      <w:lvlText w:val="%1."/>
      <w:lvlJc w:val="left"/>
      <w:pPr>
        <w:tabs>
          <w:tab w:val="num" w:pos="1080"/>
        </w:tabs>
        <w:ind w:left="1080" w:hanging="360"/>
      </w:pPr>
    </w:lvl>
  </w:abstractNum>
  <w:abstractNum w:abstractNumId="3" w15:restartNumberingAfterBreak="0">
    <w:nsid w:val="FFFFFF7F"/>
    <w:multiLevelType w:val="singleLevel"/>
    <w:tmpl w:val="04CA0A02"/>
    <w:lvl w:ilvl="0">
      <w:start w:val="1"/>
      <w:numFmt w:val="decimal"/>
      <w:pStyle w:val="Listaconnmeros2"/>
      <w:lvlText w:val="%1."/>
      <w:lvlJc w:val="left"/>
      <w:pPr>
        <w:tabs>
          <w:tab w:val="num" w:pos="720"/>
        </w:tabs>
        <w:ind w:left="720" w:hanging="360"/>
      </w:pPr>
    </w:lvl>
  </w:abstractNum>
  <w:abstractNum w:abstractNumId="4" w15:restartNumberingAfterBreak="0">
    <w:nsid w:val="FFFFFF80"/>
    <w:multiLevelType w:val="singleLevel"/>
    <w:tmpl w:val="B85C30DA"/>
    <w:lvl w:ilvl="0">
      <w:start w:val="1"/>
      <w:numFmt w:val="bullet"/>
      <w:pStyle w:val="Listaconvietas5"/>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8B5E2D24"/>
    <w:lvl w:ilvl="0">
      <w:start w:val="1"/>
      <w:numFmt w:val="decimal"/>
      <w:pStyle w:val="Listaconnmeros"/>
      <w:lvlText w:val="%1."/>
      <w:lvlJc w:val="left"/>
      <w:pPr>
        <w:tabs>
          <w:tab w:val="num" w:pos="360"/>
        </w:tabs>
        <w:ind w:left="360" w:hanging="360"/>
      </w:pPr>
    </w:lvl>
  </w:abstractNum>
  <w:abstractNum w:abstractNumId="6" w15:restartNumberingAfterBreak="0">
    <w:nsid w:val="FFFFFF89"/>
    <w:multiLevelType w:val="singleLevel"/>
    <w:tmpl w:val="A7FCF624"/>
    <w:lvl w:ilvl="0">
      <w:start w:val="1"/>
      <w:numFmt w:val="bullet"/>
      <w:pStyle w:val="Listaconvietas"/>
      <w:lvlText w:val=""/>
      <w:lvlJc w:val="left"/>
      <w:pPr>
        <w:tabs>
          <w:tab w:val="num" w:pos="360"/>
        </w:tabs>
        <w:ind w:left="360" w:hanging="360"/>
      </w:pPr>
      <w:rPr>
        <w:rFonts w:ascii="Symbol" w:hAnsi="Symbol" w:hint="default"/>
      </w:rPr>
    </w:lvl>
  </w:abstractNum>
  <w:abstractNum w:abstractNumId="7" w15:restartNumberingAfterBreak="0">
    <w:nsid w:val="03533445"/>
    <w:multiLevelType w:val="singleLevel"/>
    <w:tmpl w:val="FC329D24"/>
    <w:lvl w:ilvl="0">
      <w:start w:val="1"/>
      <w:numFmt w:val="lowerLetter"/>
      <w:lvlText w:val="%1)"/>
      <w:lvlJc w:val="left"/>
      <w:pPr>
        <w:tabs>
          <w:tab w:val="num" w:pos="2004"/>
        </w:tabs>
        <w:ind w:left="2004" w:hanging="420"/>
      </w:pPr>
      <w:rPr>
        <w:rFonts w:hint="default"/>
      </w:rPr>
    </w:lvl>
  </w:abstractNum>
  <w:abstractNum w:abstractNumId="8" w15:restartNumberingAfterBreak="0">
    <w:nsid w:val="03A75D7B"/>
    <w:multiLevelType w:val="multilevel"/>
    <w:tmpl w:val="97DA288C"/>
    <w:lvl w:ilvl="0">
      <w:start w:val="1"/>
      <w:numFmt w:val="decimal"/>
      <w:pStyle w:val="TAN-SIII-N1"/>
      <w:suff w:val="space"/>
      <w:lvlText w:val="%1."/>
      <w:lvlJc w:val="left"/>
      <w:pPr>
        <w:ind w:left="0" w:firstLine="0"/>
      </w:pPr>
      <w:rPr>
        <w:rFonts w:ascii="Calibri" w:hAnsi="Calibri" w:hint="default"/>
        <w:b/>
        <w:i w:val="0"/>
        <w:color w:val="auto"/>
        <w:sz w:val="32"/>
      </w:rPr>
    </w:lvl>
    <w:lvl w:ilvl="1">
      <w:start w:val="1"/>
      <w:numFmt w:val="decimal"/>
      <w:pStyle w:val="TAN-SIII-N2"/>
      <w:suff w:val="space"/>
      <w:lvlText w:val="%1.%2"/>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8"/>
        <w:u w:val="none"/>
        <w:effect w:val="none"/>
        <w:vertAlign w:val="baseline"/>
        <w:em w:val="none"/>
        <w:specVanish w:val="0"/>
      </w:rPr>
    </w:lvl>
    <w:lvl w:ilvl="2">
      <w:start w:val="1"/>
      <w:numFmt w:val="decimal"/>
      <w:pStyle w:val="TAN-SIII-N3"/>
      <w:suff w:val="space"/>
      <w:lvlText w:val="%1.%2.%3"/>
      <w:lvlJc w:val="left"/>
      <w:pPr>
        <w:ind w:left="0" w:firstLine="0"/>
      </w:pPr>
      <w:rPr>
        <w:rFonts w:ascii="Calibri" w:hAnsi="Calibri" w:cs="Times New Roman" w:hint="default"/>
        <w:b/>
        <w:bCs w:val="0"/>
        <w:i w:val="0"/>
        <w:iCs w:val="0"/>
        <w:caps w:val="0"/>
        <w:smallCaps w:val="0"/>
        <w:strike w:val="0"/>
        <w:dstrike w:val="0"/>
        <w:noProof w:val="0"/>
        <w:vanish w:val="0"/>
        <w:spacing w:val="0"/>
        <w:kern w:val="0"/>
        <w:position w:val="0"/>
        <w:sz w:val="24"/>
        <w:u w:val="none"/>
        <w:effect w:val="none"/>
        <w:vertAlign w:val="baseline"/>
        <w:em w:val="none"/>
        <w:specVanish w:val="0"/>
      </w:rPr>
    </w:lvl>
    <w:lvl w:ilvl="3">
      <w:start w:val="1"/>
      <w:numFmt w:val="upperLetter"/>
      <w:suff w:val="space"/>
      <w:lvlText w:val="%1.%2.%3.%4"/>
      <w:lvlJc w:val="left"/>
      <w:pPr>
        <w:ind w:left="0" w:firstLine="0"/>
      </w:pPr>
      <w:rPr>
        <w:rFonts w:ascii="Calibri" w:hAnsi="Calibri" w:hint="default"/>
        <w:b/>
        <w:i w:val="0"/>
        <w:color w:val="auto"/>
        <w:sz w:val="24"/>
      </w:rPr>
    </w:lvl>
    <w:lvl w:ilvl="4">
      <w:start w:val="1"/>
      <w:numFmt w:val="lowerLetter"/>
      <w:suff w:val="space"/>
      <w:lvlText w:val="%5)"/>
      <w:lvlJc w:val="left"/>
      <w:pPr>
        <w:ind w:left="0" w:firstLine="0"/>
      </w:pPr>
      <w:rPr>
        <w:rFonts w:ascii="Calibri" w:hAnsi="Calibri" w:hint="default"/>
        <w:b w:val="0"/>
        <w:i w:val="0"/>
        <w:color w:val="auto"/>
        <w:sz w:val="24"/>
      </w:rPr>
    </w:lvl>
    <w:lvl w:ilvl="5">
      <w:start w:val="1"/>
      <w:numFmt w:val="lowerRoman"/>
      <w:suff w:val="space"/>
      <w:lvlText w:val="(%6)"/>
      <w:lvlJc w:val="left"/>
      <w:pPr>
        <w:ind w:left="0" w:firstLine="0"/>
      </w:pPr>
      <w:rPr>
        <w:rFonts w:ascii="Calibri" w:hAnsi="Calibri" w:hint="default"/>
        <w:b w:val="0"/>
        <w:i w:val="0"/>
        <w:color w:val="auto"/>
        <w:sz w:val="24"/>
      </w:rPr>
    </w:lvl>
    <w:lvl w:ilvl="6">
      <w:start w:val="1"/>
      <w:numFmt w:val="decimal"/>
      <w:suff w:val="space"/>
      <w:lvlText w:val="%1.%2.%3.%4.%5.%6.%7"/>
      <w:lvlJc w:val="left"/>
      <w:pPr>
        <w:ind w:left="0" w:firstLine="0"/>
      </w:pPr>
      <w:rPr>
        <w:rFonts w:ascii="Arial" w:hAnsi="Arial" w:hint="default"/>
        <w:i/>
        <w:color w:val="auto"/>
        <w:sz w:val="20"/>
      </w:rPr>
    </w:lvl>
    <w:lvl w:ilvl="7">
      <w:start w:val="1"/>
      <w:numFmt w:val="decimal"/>
      <w:suff w:val="space"/>
      <w:lvlText w:val="%1.%2.%3.%4.%5.%6.%7.%8"/>
      <w:lvlJc w:val="left"/>
      <w:pPr>
        <w:ind w:left="0" w:firstLine="0"/>
      </w:pPr>
      <w:rPr>
        <w:rFonts w:ascii="Arial" w:hAnsi="Arial" w:hint="default"/>
        <w:i/>
        <w:color w:val="auto"/>
        <w:sz w:val="20"/>
      </w:rPr>
    </w:lvl>
    <w:lvl w:ilvl="8">
      <w:start w:val="1"/>
      <w:numFmt w:val="decimal"/>
      <w:suff w:val="space"/>
      <w:lvlText w:val="%1.%2.%3.%4.%5.%6.%7.%8.%9"/>
      <w:lvlJc w:val="left"/>
      <w:pPr>
        <w:ind w:left="0" w:firstLine="0"/>
      </w:pPr>
      <w:rPr>
        <w:rFonts w:ascii="Arial" w:hAnsi="Arial" w:hint="default"/>
        <w:i/>
        <w:color w:val="auto"/>
        <w:sz w:val="20"/>
      </w:rPr>
    </w:lvl>
  </w:abstractNum>
  <w:abstractNum w:abstractNumId="9" w15:restartNumberingAfterBreak="0">
    <w:nsid w:val="042E076D"/>
    <w:multiLevelType w:val="hybridMultilevel"/>
    <w:tmpl w:val="49EEB868"/>
    <w:lvl w:ilvl="0" w:tplc="2646CC58">
      <w:start w:val="1"/>
      <w:numFmt w:val="decimal"/>
      <w:pStyle w:val="Nmeros"/>
      <w:lvlText w:val="%1."/>
      <w:lvlJc w:val="left"/>
      <w:pPr>
        <w:tabs>
          <w:tab w:val="num" w:pos="1778"/>
        </w:tabs>
        <w:ind w:left="1778" w:hanging="360"/>
      </w:pPr>
      <w:rPr>
        <w:rFonts w:hint="default"/>
      </w:rPr>
    </w:lvl>
    <w:lvl w:ilvl="1" w:tplc="04090019" w:tentative="1">
      <w:start w:val="1"/>
      <w:numFmt w:val="lowerLetter"/>
      <w:lvlText w:val="%2."/>
      <w:lvlJc w:val="left"/>
      <w:pPr>
        <w:tabs>
          <w:tab w:val="num" w:pos="2149"/>
        </w:tabs>
        <w:ind w:left="2149" w:hanging="360"/>
      </w:pPr>
    </w:lvl>
    <w:lvl w:ilvl="2" w:tplc="0409001B" w:tentative="1">
      <w:start w:val="1"/>
      <w:numFmt w:val="lowerRoman"/>
      <w:lvlText w:val="%3."/>
      <w:lvlJc w:val="right"/>
      <w:pPr>
        <w:tabs>
          <w:tab w:val="num" w:pos="2869"/>
        </w:tabs>
        <w:ind w:left="2869" w:hanging="180"/>
      </w:pPr>
    </w:lvl>
    <w:lvl w:ilvl="3" w:tplc="0409000F" w:tentative="1">
      <w:start w:val="1"/>
      <w:numFmt w:val="decimal"/>
      <w:lvlText w:val="%4."/>
      <w:lvlJc w:val="left"/>
      <w:pPr>
        <w:tabs>
          <w:tab w:val="num" w:pos="3589"/>
        </w:tabs>
        <w:ind w:left="3589" w:hanging="360"/>
      </w:pPr>
    </w:lvl>
    <w:lvl w:ilvl="4" w:tplc="04090019" w:tentative="1">
      <w:start w:val="1"/>
      <w:numFmt w:val="lowerLetter"/>
      <w:lvlText w:val="%5."/>
      <w:lvlJc w:val="left"/>
      <w:pPr>
        <w:tabs>
          <w:tab w:val="num" w:pos="4309"/>
        </w:tabs>
        <w:ind w:left="4309" w:hanging="360"/>
      </w:pPr>
    </w:lvl>
    <w:lvl w:ilvl="5" w:tplc="0409001B" w:tentative="1">
      <w:start w:val="1"/>
      <w:numFmt w:val="lowerRoman"/>
      <w:lvlText w:val="%6."/>
      <w:lvlJc w:val="right"/>
      <w:pPr>
        <w:tabs>
          <w:tab w:val="num" w:pos="5029"/>
        </w:tabs>
        <w:ind w:left="5029" w:hanging="180"/>
      </w:pPr>
    </w:lvl>
    <w:lvl w:ilvl="6" w:tplc="0409000F" w:tentative="1">
      <w:start w:val="1"/>
      <w:numFmt w:val="decimal"/>
      <w:lvlText w:val="%7."/>
      <w:lvlJc w:val="left"/>
      <w:pPr>
        <w:tabs>
          <w:tab w:val="num" w:pos="5749"/>
        </w:tabs>
        <w:ind w:left="5749" w:hanging="360"/>
      </w:pPr>
    </w:lvl>
    <w:lvl w:ilvl="7" w:tplc="04090019" w:tentative="1">
      <w:start w:val="1"/>
      <w:numFmt w:val="lowerLetter"/>
      <w:lvlText w:val="%8."/>
      <w:lvlJc w:val="left"/>
      <w:pPr>
        <w:tabs>
          <w:tab w:val="num" w:pos="6469"/>
        </w:tabs>
        <w:ind w:left="6469" w:hanging="360"/>
      </w:pPr>
    </w:lvl>
    <w:lvl w:ilvl="8" w:tplc="0409001B" w:tentative="1">
      <w:start w:val="1"/>
      <w:numFmt w:val="lowerRoman"/>
      <w:lvlText w:val="%9."/>
      <w:lvlJc w:val="right"/>
      <w:pPr>
        <w:tabs>
          <w:tab w:val="num" w:pos="7189"/>
        </w:tabs>
        <w:ind w:left="7189" w:hanging="180"/>
      </w:pPr>
    </w:lvl>
  </w:abstractNum>
  <w:abstractNum w:abstractNumId="10" w15:restartNumberingAfterBreak="0">
    <w:nsid w:val="04A3236D"/>
    <w:multiLevelType w:val="hybridMultilevel"/>
    <w:tmpl w:val="76E846CE"/>
    <w:lvl w:ilvl="0" w:tplc="7A20858A">
      <w:start w:val="1"/>
      <w:numFmt w:val="upperLetter"/>
      <w:pStyle w:val="S1-Header1"/>
      <w:lvlText w:val="%1."/>
      <w:lvlJc w:val="center"/>
      <w:pPr>
        <w:tabs>
          <w:tab w:val="num" w:pos="648"/>
        </w:tabs>
        <w:ind w:left="360" w:hanging="72"/>
      </w:pPr>
      <w:rPr>
        <w:rFonts w:hint="default"/>
        <w:b/>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55841B6"/>
    <w:multiLevelType w:val="multilevel"/>
    <w:tmpl w:val="37367B52"/>
    <w:lvl w:ilvl="0">
      <w:start w:val="11"/>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070917D3"/>
    <w:multiLevelType w:val="multilevel"/>
    <w:tmpl w:val="FB0CA4C4"/>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 w15:restartNumberingAfterBreak="0">
    <w:nsid w:val="07655F09"/>
    <w:multiLevelType w:val="hybridMultilevel"/>
    <w:tmpl w:val="C5CE282C"/>
    <w:lvl w:ilvl="0" w:tplc="76D2BEFC">
      <w:start w:val="1"/>
      <w:numFmt w:val="decimal"/>
      <w:pStyle w:val="SubheaderEvaCri"/>
      <w:lvlText w:val="2.%1"/>
      <w:lvlJc w:val="left"/>
      <w:pPr>
        <w:ind w:left="7307"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9D20E5"/>
    <w:multiLevelType w:val="multilevel"/>
    <w:tmpl w:val="488A5E54"/>
    <w:lvl w:ilvl="0">
      <w:start w:val="13"/>
      <w:numFmt w:val="decimal"/>
      <w:lvlText w:val="%1"/>
      <w:lvlJc w:val="left"/>
      <w:pPr>
        <w:ind w:left="540" w:hanging="540"/>
      </w:pPr>
      <w:rPr>
        <w:rFonts w:hint="default"/>
      </w:rPr>
    </w:lvl>
    <w:lvl w:ilvl="1">
      <w:start w:val="3"/>
      <w:numFmt w:val="decimal"/>
      <w:lvlText w:val="%1.%2"/>
      <w:lvlJc w:val="left"/>
      <w:pPr>
        <w:ind w:left="757" w:hanging="540"/>
      </w:pPr>
      <w:rPr>
        <w:rFonts w:hint="default"/>
      </w:rPr>
    </w:lvl>
    <w:lvl w:ilvl="2">
      <w:start w:val="1"/>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176" w:hanging="1440"/>
      </w:pPr>
      <w:rPr>
        <w:rFonts w:hint="default"/>
      </w:rPr>
    </w:lvl>
  </w:abstractNum>
  <w:abstractNum w:abstractNumId="15" w15:restartNumberingAfterBreak="0">
    <w:nsid w:val="09B101DA"/>
    <w:multiLevelType w:val="multilevel"/>
    <w:tmpl w:val="BF7A415E"/>
    <w:lvl w:ilvl="0">
      <w:start w:val="1"/>
      <w:numFmt w:val="decimal"/>
      <w:pStyle w:val="StyleHeader1-ClausesLeft0Hanging03After0p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16" w15:restartNumberingAfterBreak="0">
    <w:nsid w:val="0BF0223D"/>
    <w:multiLevelType w:val="hybridMultilevel"/>
    <w:tmpl w:val="814E0AC6"/>
    <w:styleLink w:val="NKSpec3"/>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D24514A"/>
    <w:multiLevelType w:val="hybridMultilevel"/>
    <w:tmpl w:val="45649E82"/>
    <w:lvl w:ilvl="0" w:tplc="400A0017">
      <w:start w:val="1"/>
      <w:numFmt w:val="lowerLetter"/>
      <w:lvlText w:val="%1)"/>
      <w:lvlJc w:val="left"/>
      <w:pPr>
        <w:ind w:left="720" w:hanging="360"/>
      </w:pPr>
      <w:rPr>
        <w:rFonts w:cs="Times New Roman" w:hint="default"/>
      </w:rPr>
    </w:lvl>
    <w:lvl w:ilvl="1" w:tplc="400A0019" w:tentative="1">
      <w:start w:val="1"/>
      <w:numFmt w:val="lowerLetter"/>
      <w:lvlText w:val="%2."/>
      <w:lvlJc w:val="left"/>
      <w:pPr>
        <w:ind w:left="1440" w:hanging="360"/>
      </w:pPr>
      <w:rPr>
        <w:rFonts w:cs="Times New Roman"/>
      </w:rPr>
    </w:lvl>
    <w:lvl w:ilvl="2" w:tplc="400A001B" w:tentative="1">
      <w:start w:val="1"/>
      <w:numFmt w:val="lowerRoman"/>
      <w:lvlText w:val="%3."/>
      <w:lvlJc w:val="right"/>
      <w:pPr>
        <w:ind w:left="2160" w:hanging="180"/>
      </w:pPr>
      <w:rPr>
        <w:rFonts w:cs="Times New Roman"/>
      </w:rPr>
    </w:lvl>
    <w:lvl w:ilvl="3" w:tplc="400A000F" w:tentative="1">
      <w:start w:val="1"/>
      <w:numFmt w:val="decimal"/>
      <w:lvlText w:val="%4."/>
      <w:lvlJc w:val="left"/>
      <w:pPr>
        <w:ind w:left="2880" w:hanging="360"/>
      </w:pPr>
      <w:rPr>
        <w:rFonts w:cs="Times New Roman"/>
      </w:rPr>
    </w:lvl>
    <w:lvl w:ilvl="4" w:tplc="400A0019" w:tentative="1">
      <w:start w:val="1"/>
      <w:numFmt w:val="lowerLetter"/>
      <w:lvlText w:val="%5."/>
      <w:lvlJc w:val="left"/>
      <w:pPr>
        <w:ind w:left="3600" w:hanging="360"/>
      </w:pPr>
      <w:rPr>
        <w:rFonts w:cs="Times New Roman"/>
      </w:rPr>
    </w:lvl>
    <w:lvl w:ilvl="5" w:tplc="400A001B" w:tentative="1">
      <w:start w:val="1"/>
      <w:numFmt w:val="lowerRoman"/>
      <w:lvlText w:val="%6."/>
      <w:lvlJc w:val="right"/>
      <w:pPr>
        <w:ind w:left="4320" w:hanging="180"/>
      </w:pPr>
      <w:rPr>
        <w:rFonts w:cs="Times New Roman"/>
      </w:rPr>
    </w:lvl>
    <w:lvl w:ilvl="6" w:tplc="400A000F" w:tentative="1">
      <w:start w:val="1"/>
      <w:numFmt w:val="decimal"/>
      <w:lvlText w:val="%7."/>
      <w:lvlJc w:val="left"/>
      <w:pPr>
        <w:ind w:left="5040" w:hanging="360"/>
      </w:pPr>
      <w:rPr>
        <w:rFonts w:cs="Times New Roman"/>
      </w:rPr>
    </w:lvl>
    <w:lvl w:ilvl="7" w:tplc="400A0019" w:tentative="1">
      <w:start w:val="1"/>
      <w:numFmt w:val="lowerLetter"/>
      <w:lvlText w:val="%8."/>
      <w:lvlJc w:val="left"/>
      <w:pPr>
        <w:ind w:left="5760" w:hanging="360"/>
      </w:pPr>
      <w:rPr>
        <w:rFonts w:cs="Times New Roman"/>
      </w:rPr>
    </w:lvl>
    <w:lvl w:ilvl="8" w:tplc="400A001B" w:tentative="1">
      <w:start w:val="1"/>
      <w:numFmt w:val="lowerRoman"/>
      <w:lvlText w:val="%9."/>
      <w:lvlJc w:val="right"/>
      <w:pPr>
        <w:ind w:left="6480" w:hanging="180"/>
      </w:pPr>
      <w:rPr>
        <w:rFonts w:cs="Times New Roman"/>
      </w:rPr>
    </w:lvl>
  </w:abstractNum>
  <w:abstractNum w:abstractNumId="18" w15:restartNumberingAfterBreak="0">
    <w:nsid w:val="0DD841B9"/>
    <w:multiLevelType w:val="hybridMultilevel"/>
    <w:tmpl w:val="58EE1AB8"/>
    <w:lvl w:ilvl="0" w:tplc="400A000F">
      <w:start w:val="1"/>
      <w:numFmt w:val="decimal"/>
      <w:lvlText w:val="%1."/>
      <w:lvlJc w:val="left"/>
      <w:pPr>
        <w:ind w:left="720" w:hanging="360"/>
      </w:pPr>
      <w:rPr>
        <w:rFonts w:hint="default"/>
      </w:rPr>
    </w:lvl>
    <w:lvl w:ilvl="1" w:tplc="AFC6DD00">
      <w:start w:val="1"/>
      <w:numFmt w:val="upperLetter"/>
      <w:lvlText w:val="%2)"/>
      <w:lvlJc w:val="left"/>
      <w:pPr>
        <w:ind w:left="1650" w:hanging="570"/>
      </w:pPr>
      <w:rPr>
        <w:rFonts w:hint="default"/>
        <w:b/>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0E4C27F0"/>
    <w:multiLevelType w:val="multilevel"/>
    <w:tmpl w:val="C68C9AD4"/>
    <w:styleLink w:val="NKSpec2"/>
    <w:lvl w:ilvl="0">
      <w:start w:val="1"/>
      <w:numFmt w:val="decimal"/>
      <w:lvlText w:val="10.%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20" w15:restartNumberingAfterBreak="0">
    <w:nsid w:val="0FC6567C"/>
    <w:multiLevelType w:val="multilevel"/>
    <w:tmpl w:val="81168F58"/>
    <w:lvl w:ilvl="0">
      <w:start w:val="1"/>
      <w:numFmt w:val="decimal"/>
      <w:lvlText w:val="%1."/>
      <w:lvlJc w:val="left"/>
      <w:pPr>
        <w:ind w:left="502" w:hanging="360"/>
      </w:pPr>
      <w:rPr>
        <w:rFonts w:hint="default"/>
        <w:sz w:val="22"/>
        <w:szCs w:val="22"/>
      </w:rPr>
    </w:lvl>
    <w:lvl w:ilvl="1">
      <w:start w:val="1"/>
      <w:numFmt w:val="decimal"/>
      <w:lvlText w:val="1.%2"/>
      <w:lvlJc w:val="left"/>
      <w:pPr>
        <w:ind w:left="927" w:hanging="360"/>
      </w:pPr>
      <w:rPr>
        <w:rFonts w:hint="default"/>
        <w:b w:val="0"/>
        <w:bCs w:val="0"/>
      </w:rPr>
    </w:lvl>
    <w:lvl w:ilvl="2">
      <w:start w:val="1"/>
      <w:numFmt w:val="decimal"/>
      <w:isLgl/>
      <w:lvlText w:val="%1.%2.%3."/>
      <w:lvlJc w:val="left"/>
      <w:pPr>
        <w:ind w:left="1712" w:hanging="720"/>
      </w:pPr>
      <w:rPr>
        <w:rFonts w:hint="default"/>
      </w:rPr>
    </w:lvl>
    <w:lvl w:ilvl="3">
      <w:start w:val="1"/>
      <w:numFmt w:val="decimal"/>
      <w:isLgl/>
      <w:lvlText w:val="%1.%2.%3.%4."/>
      <w:lvlJc w:val="left"/>
      <w:pPr>
        <w:ind w:left="2137" w:hanging="720"/>
      </w:pPr>
      <w:rPr>
        <w:rFonts w:hint="default"/>
      </w:rPr>
    </w:lvl>
    <w:lvl w:ilvl="4">
      <w:start w:val="1"/>
      <w:numFmt w:val="decimal"/>
      <w:isLgl/>
      <w:lvlText w:val="%1.%2.%3.%4.%5."/>
      <w:lvlJc w:val="left"/>
      <w:pPr>
        <w:ind w:left="2922" w:hanging="1080"/>
      </w:pPr>
      <w:rPr>
        <w:rFonts w:hint="default"/>
      </w:rPr>
    </w:lvl>
    <w:lvl w:ilvl="5">
      <w:start w:val="1"/>
      <w:numFmt w:val="decimal"/>
      <w:isLgl/>
      <w:lvlText w:val="%1.%2.%3.%4.%5.%6."/>
      <w:lvlJc w:val="left"/>
      <w:pPr>
        <w:ind w:left="3347" w:hanging="1080"/>
      </w:pPr>
      <w:rPr>
        <w:rFonts w:hint="default"/>
      </w:rPr>
    </w:lvl>
    <w:lvl w:ilvl="6">
      <w:start w:val="1"/>
      <w:numFmt w:val="decimal"/>
      <w:isLgl/>
      <w:lvlText w:val="%1.%2.%3.%4.%5.%6.%7."/>
      <w:lvlJc w:val="left"/>
      <w:pPr>
        <w:ind w:left="4132" w:hanging="1440"/>
      </w:pPr>
      <w:rPr>
        <w:rFonts w:hint="default"/>
      </w:rPr>
    </w:lvl>
    <w:lvl w:ilvl="7">
      <w:start w:val="1"/>
      <w:numFmt w:val="decimal"/>
      <w:isLgl/>
      <w:lvlText w:val="%1.%2.%3.%4.%5.%6.%7.%8."/>
      <w:lvlJc w:val="left"/>
      <w:pPr>
        <w:ind w:left="4557" w:hanging="1440"/>
      </w:pPr>
      <w:rPr>
        <w:rFonts w:hint="default"/>
      </w:rPr>
    </w:lvl>
    <w:lvl w:ilvl="8">
      <w:start w:val="1"/>
      <w:numFmt w:val="decimal"/>
      <w:isLgl/>
      <w:lvlText w:val="%1.%2.%3.%4.%5.%6.%7.%8.%9."/>
      <w:lvlJc w:val="left"/>
      <w:pPr>
        <w:ind w:left="5342" w:hanging="1800"/>
      </w:pPr>
      <w:rPr>
        <w:rFonts w:hint="default"/>
      </w:rPr>
    </w:lvl>
  </w:abstractNum>
  <w:abstractNum w:abstractNumId="21" w15:restartNumberingAfterBreak="0">
    <w:nsid w:val="11B1729C"/>
    <w:multiLevelType w:val="hybridMultilevel"/>
    <w:tmpl w:val="EDEAC308"/>
    <w:lvl w:ilvl="0" w:tplc="A9BADEF8">
      <w:numFmt w:val="bullet"/>
      <w:lvlText w:val="-"/>
      <w:lvlJc w:val="left"/>
      <w:pPr>
        <w:ind w:left="720" w:hanging="360"/>
      </w:pPr>
      <w:rPr>
        <w:rFonts w:ascii="Verdana" w:eastAsia="Times New Roman" w:hAnsi="Verdana" w:cs="Aria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125920BD"/>
    <w:multiLevelType w:val="hybridMultilevel"/>
    <w:tmpl w:val="9B242118"/>
    <w:lvl w:ilvl="0" w:tplc="6BBA1E78">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4" w15:restartNumberingAfterBreak="0">
    <w:nsid w:val="13C94976"/>
    <w:multiLevelType w:val="multilevel"/>
    <w:tmpl w:val="29B21C68"/>
    <w:styleLink w:val="Estilo1"/>
    <w:lvl w:ilvl="0">
      <w:start w:val="1"/>
      <w:numFmt w:val="decimal"/>
      <w:lvlText w:val="%1"/>
      <w:lvlJc w:val="left"/>
      <w:pPr>
        <w:ind w:left="480" w:hanging="480"/>
      </w:pPr>
      <w:rPr>
        <w:rFonts w:hint="default"/>
      </w:rPr>
    </w:lvl>
    <w:lvl w:ilvl="1">
      <w:start w:val="3"/>
      <w:numFmt w:val="decimal"/>
      <w:lvlText w:val="%1.%2"/>
      <w:lvlJc w:val="left"/>
      <w:pPr>
        <w:ind w:left="840" w:hanging="480"/>
      </w:pPr>
      <w:rPr>
        <w:rFonts w:hint="default"/>
      </w:rPr>
    </w:lvl>
    <w:lvl w:ilvl="2">
      <w:start w:val="1"/>
      <w:numFmt w:val="decimal"/>
      <w:lvlText w:val="%3.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15:restartNumberingAfterBreak="0">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4540194"/>
    <w:multiLevelType w:val="hybridMultilevel"/>
    <w:tmpl w:val="5386CC0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14B0661C"/>
    <w:multiLevelType w:val="multilevel"/>
    <w:tmpl w:val="32C413D2"/>
    <w:styleLink w:val="NKSpec"/>
    <w:lvl w:ilvl="0">
      <w:start w:val="1"/>
      <w:numFmt w:val="decimal"/>
      <w:suff w:val="space"/>
      <w:lvlText w:val="PARTE %1 -"/>
      <w:lvlJc w:val="left"/>
      <w:rPr>
        <w:rFonts w:cs="Times New Roman" w:hint="default"/>
      </w:rPr>
    </w:lvl>
    <w:lvl w:ilvl="1">
      <w:start w:val="1"/>
      <w:numFmt w:val="decimalZero"/>
      <w:lvlText w:val="%1.%2"/>
      <w:lvlJc w:val="left"/>
      <w:pPr>
        <w:tabs>
          <w:tab w:val="num" w:pos="720"/>
        </w:tabs>
      </w:pPr>
      <w:rPr>
        <w:rFonts w:cs="Times New Roman" w:hint="default"/>
      </w:rPr>
    </w:lvl>
    <w:lvl w:ilvl="2">
      <w:start w:val="1"/>
      <w:numFmt w:val="upperLetter"/>
      <w:lvlText w:val="%3."/>
      <w:lvlJc w:val="left"/>
      <w:pPr>
        <w:tabs>
          <w:tab w:val="num" w:pos="720"/>
        </w:tabs>
        <w:ind w:left="720" w:hanging="720"/>
      </w:pPr>
      <w:rPr>
        <w:rFonts w:cs="Times New Roman" w:hint="default"/>
      </w:rPr>
    </w:lvl>
    <w:lvl w:ilvl="3">
      <w:start w:val="1"/>
      <w:numFmt w:val="decimal"/>
      <w:lvlText w:val="%4)"/>
      <w:lvlJc w:val="left"/>
      <w:pPr>
        <w:tabs>
          <w:tab w:val="num" w:pos="1152"/>
        </w:tabs>
        <w:ind w:left="1152" w:hanging="432"/>
      </w:pPr>
      <w:rPr>
        <w:rFonts w:cs="Times New Roman" w:hint="default"/>
      </w:rPr>
    </w:lvl>
    <w:lvl w:ilvl="4">
      <w:start w:val="1"/>
      <w:numFmt w:val="lowerLetter"/>
      <w:lvlText w:val="%5)"/>
      <w:lvlJc w:val="left"/>
      <w:pPr>
        <w:tabs>
          <w:tab w:val="num" w:pos="1584"/>
        </w:tabs>
        <w:ind w:left="1584" w:hanging="432"/>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28" w15:restartNumberingAfterBreak="0">
    <w:nsid w:val="151577B8"/>
    <w:multiLevelType w:val="multilevel"/>
    <w:tmpl w:val="0409001D"/>
    <w:styleLink w:val="AAASP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15EB0B8C"/>
    <w:multiLevelType w:val="hybridMultilevel"/>
    <w:tmpl w:val="038C5708"/>
    <w:lvl w:ilvl="0" w:tplc="2CE84C84">
      <w:start w:val="1"/>
      <w:numFmt w:val="decimal"/>
      <w:pStyle w:val="Sec3h1"/>
      <w:lvlText w:val="%1."/>
      <w:lvlJc w:val="left"/>
      <w:pPr>
        <w:ind w:left="720" w:hanging="360"/>
      </w:pPr>
      <w:rPr>
        <w:rFonts w:ascii="Times New Roman Bold" w:hAnsi="Times New Roman Bold" w:hint="default"/>
        <w:b/>
        <w:i w:val="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5669A2"/>
    <w:multiLevelType w:val="hybridMultilevel"/>
    <w:tmpl w:val="8E142C52"/>
    <w:name w:val="sub clauses2"/>
    <w:lvl w:ilvl="0" w:tplc="96769944">
      <w:start w:val="1"/>
      <w:numFmt w:val="decimal"/>
      <w:pStyle w:val="StyleSec8Sub-ClausesJustified"/>
      <w:lvlText w:val="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D15CA7"/>
    <w:multiLevelType w:val="hybridMultilevel"/>
    <w:tmpl w:val="311E96F6"/>
    <w:lvl w:ilvl="0" w:tplc="EC0076E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86879D4"/>
    <w:multiLevelType w:val="hybridMultilevel"/>
    <w:tmpl w:val="96943290"/>
    <w:lvl w:ilvl="0" w:tplc="395617D4">
      <w:start w:val="1"/>
      <w:numFmt w:val="upperLetter"/>
      <w:pStyle w:val="S1b-header1"/>
      <w:lvlText w:val="%1."/>
      <w:lvlJc w:val="center"/>
      <w:pPr>
        <w:tabs>
          <w:tab w:val="num" w:pos="648"/>
        </w:tabs>
        <w:ind w:left="360" w:hanging="72"/>
      </w:pPr>
      <w:rPr>
        <w:rFonts w:ascii="Times New Roman" w:hAnsi="Times New Roman" w:hint="default"/>
        <w:b/>
        <w:i w:val="0"/>
        <w:sz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19284DE2"/>
    <w:multiLevelType w:val="hybridMultilevel"/>
    <w:tmpl w:val="C97406F2"/>
    <w:lvl w:ilvl="0" w:tplc="D01C7E14">
      <w:start w:val="1"/>
      <w:numFmt w:val="upperLetter"/>
      <w:pStyle w:val="StyleStyleS1-Header1TimesNewRoman14pt1"/>
      <w:lvlText w:val="%1."/>
      <w:lvlJc w:val="center"/>
      <w:pPr>
        <w:tabs>
          <w:tab w:val="num" w:pos="3459"/>
        </w:tabs>
        <w:ind w:left="3119" w:firstLine="0"/>
      </w:pPr>
      <w:rPr>
        <w:rFonts w:hint="default"/>
        <w:b/>
        <w:i w:val="0"/>
        <w:sz w:val="36"/>
        <w:szCs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19AE59AC"/>
    <w:multiLevelType w:val="multilevel"/>
    <w:tmpl w:val="CC8CB3A2"/>
    <w:styleLink w:val="Estilo13"/>
    <w:lvl w:ilvl="0">
      <w:start w:val="1"/>
      <w:numFmt w:val="decimal"/>
      <w:lvlText w:val="%1."/>
      <w:lvlJc w:val="left"/>
      <w:pPr>
        <w:ind w:left="1008"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368" w:hanging="720"/>
      </w:pPr>
      <w:rPr>
        <w:rFonts w:hint="default"/>
      </w:rPr>
    </w:lvl>
    <w:lvl w:ilvl="3">
      <w:start w:val="1"/>
      <w:numFmt w:val="decimal"/>
      <w:isLgl/>
      <w:lvlText w:val="%1.%2.%3.%4"/>
      <w:lvlJc w:val="left"/>
      <w:pPr>
        <w:ind w:left="1728" w:hanging="1080"/>
      </w:pPr>
      <w:rPr>
        <w:rFonts w:hint="default"/>
        <w:b/>
      </w:rPr>
    </w:lvl>
    <w:lvl w:ilvl="4">
      <w:start w:val="1"/>
      <w:numFmt w:val="decimal"/>
      <w:isLgl/>
      <w:lvlText w:val="%1.%2.%3.%4.%5"/>
      <w:lvlJc w:val="left"/>
      <w:pPr>
        <w:ind w:left="1728" w:hanging="1080"/>
      </w:pPr>
      <w:rPr>
        <w:rFonts w:hint="default"/>
      </w:rPr>
    </w:lvl>
    <w:lvl w:ilvl="5">
      <w:start w:val="1"/>
      <w:numFmt w:val="decimal"/>
      <w:isLgl/>
      <w:lvlText w:val="%1.%2.%3.%4.%5.%6"/>
      <w:lvlJc w:val="left"/>
      <w:pPr>
        <w:ind w:left="2088" w:hanging="1440"/>
      </w:pPr>
      <w:rPr>
        <w:rFonts w:hint="default"/>
      </w:rPr>
    </w:lvl>
    <w:lvl w:ilvl="6">
      <w:start w:val="1"/>
      <w:numFmt w:val="decimal"/>
      <w:isLgl/>
      <w:lvlText w:val="%1.%2.%3.%4.%5.%6.%7"/>
      <w:lvlJc w:val="left"/>
      <w:pPr>
        <w:ind w:left="2088" w:hanging="1440"/>
      </w:pPr>
      <w:rPr>
        <w:rFonts w:hint="default"/>
      </w:rPr>
    </w:lvl>
    <w:lvl w:ilvl="7">
      <w:start w:val="1"/>
      <w:numFmt w:val="decimal"/>
      <w:isLgl/>
      <w:lvlText w:val="%1.%2.%3.%4.%5.%6.%7.%8"/>
      <w:lvlJc w:val="left"/>
      <w:pPr>
        <w:ind w:left="2448" w:hanging="1800"/>
      </w:pPr>
      <w:rPr>
        <w:rFonts w:hint="default"/>
      </w:rPr>
    </w:lvl>
    <w:lvl w:ilvl="8">
      <w:start w:val="1"/>
      <w:numFmt w:val="decimal"/>
      <w:isLgl/>
      <w:lvlText w:val="%1.%2.%3.%4.%5.%6.%7.%8.%9"/>
      <w:lvlJc w:val="left"/>
      <w:pPr>
        <w:ind w:left="2448" w:hanging="1800"/>
      </w:pPr>
      <w:rPr>
        <w:rFonts w:hint="default"/>
      </w:rPr>
    </w:lvl>
  </w:abstractNum>
  <w:abstractNum w:abstractNumId="35" w15:restartNumberingAfterBreak="0">
    <w:nsid w:val="1CB02FA9"/>
    <w:multiLevelType w:val="hybridMultilevel"/>
    <w:tmpl w:val="7BAA97AE"/>
    <w:lvl w:ilvl="0" w:tplc="6C324CD8">
      <w:start w:val="1"/>
      <w:numFmt w:val="lowerLetter"/>
      <w:lvlText w:val="(%1)"/>
      <w:lvlJc w:val="left"/>
      <w:pPr>
        <w:ind w:left="2204" w:hanging="360"/>
      </w:pPr>
      <w:rPr>
        <w:rFonts w:hint="default"/>
        <w:b w:val="0"/>
        <w:bCs w:val="0"/>
        <w:i w:val="0"/>
        <w:iCs/>
        <w:color w:val="auto"/>
      </w:rPr>
    </w:lvl>
    <w:lvl w:ilvl="1" w:tplc="04090019" w:tentative="1">
      <w:start w:val="1"/>
      <w:numFmt w:val="lowerLetter"/>
      <w:lvlText w:val="%2."/>
      <w:lvlJc w:val="left"/>
      <w:pPr>
        <w:ind w:left="1574" w:hanging="360"/>
      </w:pPr>
    </w:lvl>
    <w:lvl w:ilvl="2" w:tplc="0409001B">
      <w:start w:val="1"/>
      <w:numFmt w:val="lowerRoman"/>
      <w:lvlText w:val="%3."/>
      <w:lvlJc w:val="right"/>
      <w:pPr>
        <w:ind w:left="2294" w:hanging="180"/>
      </w:pPr>
    </w:lvl>
    <w:lvl w:ilvl="3" w:tplc="0409000F" w:tentative="1">
      <w:start w:val="1"/>
      <w:numFmt w:val="decimal"/>
      <w:lvlText w:val="%4."/>
      <w:lvlJc w:val="left"/>
      <w:pPr>
        <w:ind w:left="3014" w:hanging="360"/>
      </w:pPr>
    </w:lvl>
    <w:lvl w:ilvl="4" w:tplc="04090019" w:tentative="1">
      <w:start w:val="1"/>
      <w:numFmt w:val="lowerLetter"/>
      <w:lvlText w:val="%5."/>
      <w:lvlJc w:val="left"/>
      <w:pPr>
        <w:ind w:left="3734" w:hanging="360"/>
      </w:pPr>
    </w:lvl>
    <w:lvl w:ilvl="5" w:tplc="0409001B" w:tentative="1">
      <w:start w:val="1"/>
      <w:numFmt w:val="lowerRoman"/>
      <w:lvlText w:val="%6."/>
      <w:lvlJc w:val="right"/>
      <w:pPr>
        <w:ind w:left="4454" w:hanging="180"/>
      </w:pPr>
    </w:lvl>
    <w:lvl w:ilvl="6" w:tplc="0409000F" w:tentative="1">
      <w:start w:val="1"/>
      <w:numFmt w:val="decimal"/>
      <w:lvlText w:val="%7."/>
      <w:lvlJc w:val="left"/>
      <w:pPr>
        <w:ind w:left="5174" w:hanging="360"/>
      </w:pPr>
    </w:lvl>
    <w:lvl w:ilvl="7" w:tplc="04090019" w:tentative="1">
      <w:start w:val="1"/>
      <w:numFmt w:val="lowerLetter"/>
      <w:lvlText w:val="%8."/>
      <w:lvlJc w:val="left"/>
      <w:pPr>
        <w:ind w:left="5894" w:hanging="360"/>
      </w:pPr>
    </w:lvl>
    <w:lvl w:ilvl="8" w:tplc="0409001B" w:tentative="1">
      <w:start w:val="1"/>
      <w:numFmt w:val="lowerRoman"/>
      <w:lvlText w:val="%9."/>
      <w:lvlJc w:val="right"/>
      <w:pPr>
        <w:ind w:left="6614" w:hanging="180"/>
      </w:pPr>
    </w:lvl>
  </w:abstractNum>
  <w:abstractNum w:abstractNumId="36" w15:restartNumberingAfterBreak="0">
    <w:nsid w:val="1D364ADE"/>
    <w:multiLevelType w:val="hybridMultilevel"/>
    <w:tmpl w:val="DF86A946"/>
    <w:lvl w:ilvl="0" w:tplc="0C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7" w15:restartNumberingAfterBreak="0">
    <w:nsid w:val="1E282D51"/>
    <w:multiLevelType w:val="multilevel"/>
    <w:tmpl w:val="0409001D"/>
    <w:styleLink w:val="AAASPD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1E487533"/>
    <w:multiLevelType w:val="hybridMultilevel"/>
    <w:tmpl w:val="ED86BD8A"/>
    <w:lvl w:ilvl="0" w:tplc="601452D2">
      <w:start w:val="1"/>
      <w:numFmt w:val="lowerLetter"/>
      <w:lvlText w:val="(%1)"/>
      <w:lvlJc w:val="left"/>
      <w:pPr>
        <w:ind w:left="2070" w:hanging="360"/>
      </w:pPr>
      <w:rPr>
        <w:rFonts w:hint="default"/>
        <w:b w:val="0"/>
      </w:rPr>
    </w:lvl>
    <w:lvl w:ilvl="1" w:tplc="FE1E89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0924942"/>
    <w:multiLevelType w:val="hybridMultilevel"/>
    <w:tmpl w:val="26DA00D4"/>
    <w:lvl w:ilvl="0" w:tplc="13A4E606">
      <w:start w:val="1"/>
      <w:numFmt w:val="lowerLetter"/>
      <w:lvlText w:val="(%1)"/>
      <w:lvlJc w:val="left"/>
      <w:pPr>
        <w:tabs>
          <w:tab w:val="num" w:pos="885"/>
        </w:tabs>
        <w:ind w:left="885" w:hanging="360"/>
      </w:pPr>
      <w:rPr>
        <w:rFonts w:hint="default"/>
        <w:i w:val="0"/>
      </w:rPr>
    </w:lvl>
    <w:lvl w:ilvl="1" w:tplc="9CF00AAE">
      <w:start w:val="1"/>
      <w:numFmt w:val="lowerLetter"/>
      <w:lvlText w:val="(%2)"/>
      <w:lvlJc w:val="left"/>
      <w:pPr>
        <w:tabs>
          <w:tab w:val="num" w:pos="1605"/>
        </w:tabs>
        <w:ind w:left="1605" w:hanging="360"/>
      </w:pPr>
      <w:rPr>
        <w:rFonts w:hint="default"/>
      </w:rPr>
    </w:lvl>
    <w:lvl w:ilvl="2" w:tplc="0409001B">
      <w:start w:val="1"/>
      <w:numFmt w:val="lowerRoman"/>
      <w:lvlText w:val="%3."/>
      <w:lvlJc w:val="right"/>
      <w:pPr>
        <w:tabs>
          <w:tab w:val="num" w:pos="2325"/>
        </w:tabs>
        <w:ind w:left="2325" w:hanging="180"/>
      </w:pPr>
    </w:lvl>
    <w:lvl w:ilvl="3" w:tplc="D3EEF8AC">
      <w:start w:val="37"/>
      <w:numFmt w:val="decimal"/>
      <w:lvlText w:val="%4."/>
      <w:lvlJc w:val="left"/>
      <w:pPr>
        <w:ind w:left="3045" w:hanging="360"/>
      </w:pPr>
      <w:rPr>
        <w:rFonts w:hint="default"/>
      </w:rPr>
    </w:lvl>
    <w:lvl w:ilvl="4" w:tplc="399EE2E2">
      <w:start w:val="1"/>
      <w:numFmt w:val="upperRoman"/>
      <w:lvlText w:val="%5."/>
      <w:lvlJc w:val="left"/>
      <w:pPr>
        <w:ind w:left="4125" w:hanging="720"/>
      </w:pPr>
      <w:rPr>
        <w:rFonts w:hint="default"/>
      </w:r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40" w15:restartNumberingAfterBreak="0">
    <w:nsid w:val="21A85E31"/>
    <w:multiLevelType w:val="hybridMultilevel"/>
    <w:tmpl w:val="58866FDC"/>
    <w:lvl w:ilvl="0" w:tplc="6BBA1E78">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21AE5137"/>
    <w:multiLevelType w:val="hybridMultilevel"/>
    <w:tmpl w:val="626086BA"/>
    <w:lvl w:ilvl="0" w:tplc="0090CBB4">
      <w:start w:val="1"/>
      <w:numFmt w:val="lowerRoman"/>
      <w:lvlText w:val="%1."/>
      <w:lvlJc w:val="lef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21D523F7"/>
    <w:multiLevelType w:val="multilevel"/>
    <w:tmpl w:val="0504ACDE"/>
    <w:lvl w:ilvl="0">
      <w:start w:val="2"/>
      <w:numFmt w:val="decimal"/>
      <w:lvlText w:val="%1"/>
      <w:lvlJc w:val="left"/>
      <w:pPr>
        <w:ind w:left="360" w:hanging="360"/>
      </w:pPr>
      <w:rPr>
        <w:rFonts w:hint="default"/>
      </w:rPr>
    </w:lvl>
    <w:lvl w:ilvl="1">
      <w:start w:val="1"/>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6642" w:hanging="108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8856" w:hanging="1440"/>
      </w:pPr>
      <w:rPr>
        <w:rFonts w:hint="default"/>
      </w:rPr>
    </w:lvl>
  </w:abstractNum>
  <w:abstractNum w:abstractNumId="43" w15:restartNumberingAfterBreak="0">
    <w:nsid w:val="221400A7"/>
    <w:multiLevelType w:val="multilevel"/>
    <w:tmpl w:val="12FEE8B2"/>
    <w:lvl w:ilvl="0">
      <w:start w:val="1"/>
      <w:numFmt w:val="decimal"/>
      <w:pStyle w:val="SectionIHeader2"/>
      <w:lvlText w:val="%1."/>
      <w:lvlJc w:val="left"/>
      <w:pPr>
        <w:ind w:left="511" w:hanging="360"/>
      </w:pPr>
      <w:rPr>
        <w:rFonts w:cs="Times New Roman"/>
        <w:b/>
        <w:sz w:val="24"/>
        <w:szCs w:val="24"/>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44" w15:restartNumberingAfterBreak="0">
    <w:nsid w:val="22F53DAB"/>
    <w:multiLevelType w:val="multilevel"/>
    <w:tmpl w:val="239804A8"/>
    <w:lvl w:ilvl="0">
      <w:start w:val="1"/>
      <w:numFmt w:val="decimal"/>
      <w:pStyle w:val="HeadingSPD0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5" w15:restartNumberingAfterBreak="0">
    <w:nsid w:val="23FD58D0"/>
    <w:multiLevelType w:val="hybridMultilevel"/>
    <w:tmpl w:val="EF8EB772"/>
    <w:lvl w:ilvl="0" w:tplc="0C0A000F">
      <w:start w:val="1"/>
      <w:numFmt w:val="decimal"/>
      <w:lvlText w:val="%1."/>
      <w:lvlJc w:val="left"/>
      <w:pPr>
        <w:ind w:left="720" w:hanging="360"/>
      </w:pPr>
      <w:rPr>
        <w:rFonts w:hint="default"/>
      </w:rPr>
    </w:lvl>
    <w:lvl w:ilvl="1" w:tplc="2F08B534">
      <w:start w:val="1"/>
      <w:numFmt w:val="lowerLetter"/>
      <w:lvlText w:val="(%2)"/>
      <w:lvlJc w:val="left"/>
      <w:pPr>
        <w:ind w:left="1440" w:hanging="360"/>
      </w:pPr>
      <w:rPr>
        <w:rFonts w:hint="default"/>
        <w:b w:val="0"/>
        <w:bCs/>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9084E62"/>
    <w:multiLevelType w:val="hybridMultilevel"/>
    <w:tmpl w:val="D1369E8A"/>
    <w:lvl w:ilvl="0" w:tplc="7DA22284">
      <w:start w:val="1"/>
      <w:numFmt w:val="decimal"/>
      <w:pStyle w:val="PlantSubcriteria"/>
      <w:lvlText w:val="1.%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C6E28D5"/>
    <w:multiLevelType w:val="hybridMultilevel"/>
    <w:tmpl w:val="E18EC264"/>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C7DA9B44">
      <w:start w:val="1"/>
      <w:numFmt w:val="upperRoman"/>
      <w:lvlText w:val="%3."/>
      <w:lvlJc w:val="left"/>
      <w:pPr>
        <w:ind w:left="3060" w:hanging="720"/>
      </w:pPr>
      <w:rPr>
        <w:rFonts w:hint="default"/>
      </w:rPr>
    </w:lvl>
    <w:lvl w:ilvl="3" w:tplc="FA5C36E4">
      <w:start w:val="1"/>
      <w:numFmt w:val="decimal"/>
      <w:lvlText w:val="%4."/>
      <w:lvlJc w:val="left"/>
      <w:pPr>
        <w:ind w:left="3240" w:hanging="360"/>
      </w:pPr>
      <w:rPr>
        <w:rFonts w:hint="default"/>
      </w:r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2D06018D"/>
    <w:multiLevelType w:val="hybridMultilevel"/>
    <w:tmpl w:val="58FAD798"/>
    <w:lvl w:ilvl="0" w:tplc="22FC74C0">
      <w:start w:val="1"/>
      <w:numFmt w:val="decimal"/>
      <w:pStyle w:val="Sec1-Para"/>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D0F52D3"/>
    <w:multiLevelType w:val="multilevel"/>
    <w:tmpl w:val="15E20854"/>
    <w:lvl w:ilvl="0">
      <w:start w:val="5"/>
      <w:numFmt w:val="decimal"/>
      <w:lvlText w:val="%1."/>
      <w:lvlJc w:val="left"/>
      <w:pPr>
        <w:ind w:left="720" w:hanging="360"/>
      </w:pPr>
      <w:rPr>
        <w:rFonts w:ascii="Calibri" w:hAnsi="Calibri" w:cs="Calibri" w:hint="default"/>
        <w:b/>
        <w:bCs w:val="0"/>
        <w:color w:val="000000"/>
        <w:sz w:val="22"/>
      </w:rPr>
    </w:lvl>
    <w:lvl w:ilvl="1">
      <w:start w:val="1"/>
      <w:numFmt w:val="decimal"/>
      <w:isLgl/>
      <w:lvlText w:val="%1.%2"/>
      <w:lvlJc w:val="left"/>
      <w:pPr>
        <w:ind w:left="720" w:hanging="360"/>
      </w:pPr>
      <w:rPr>
        <w:rFonts w:hint="default"/>
        <w:b w:val="0"/>
        <w:i w:val="0"/>
        <w:iCs/>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0" w15:restartNumberingAfterBreak="0">
    <w:nsid w:val="2D5B2EF6"/>
    <w:multiLevelType w:val="hybridMultilevel"/>
    <w:tmpl w:val="E4BEF5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2E495FF2"/>
    <w:multiLevelType w:val="singleLevel"/>
    <w:tmpl w:val="3DA69A3E"/>
    <w:lvl w:ilvl="0">
      <w:start w:val="1"/>
      <w:numFmt w:val="lowerLetter"/>
      <w:lvlText w:val="%1)"/>
      <w:lvlJc w:val="left"/>
      <w:pPr>
        <w:tabs>
          <w:tab w:val="num" w:pos="2055"/>
        </w:tabs>
        <w:ind w:left="2055" w:hanging="360"/>
      </w:pPr>
      <w:rPr>
        <w:rFonts w:hint="default"/>
        <w:b w:val="0"/>
      </w:rPr>
    </w:lvl>
  </w:abstractNum>
  <w:abstractNum w:abstractNumId="52"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53" w15:restartNumberingAfterBreak="0">
    <w:nsid w:val="3078246B"/>
    <w:multiLevelType w:val="multilevel"/>
    <w:tmpl w:val="AF68B6D8"/>
    <w:lvl w:ilvl="0">
      <w:start w:val="13"/>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329A6BBF"/>
    <w:multiLevelType w:val="multilevel"/>
    <w:tmpl w:val="0409001D"/>
    <w:styleLink w:val="SPDParagraphheader1"/>
    <w:lvl w:ilvl="0">
      <w:start w:val="1"/>
      <w:numFmt w:val="decimal"/>
      <w:lvlText w:val="%1)"/>
      <w:lvlJc w:val="left"/>
      <w:pPr>
        <w:ind w:left="360" w:hanging="360"/>
      </w:pPr>
      <w:rPr>
        <w:rFonts w:ascii="Times New Roman Bold" w:hAnsi="Times New Roman Bold"/>
        <w:b/>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343D4417"/>
    <w:multiLevelType w:val="hybridMultilevel"/>
    <w:tmpl w:val="FB28E2D6"/>
    <w:lvl w:ilvl="0" w:tplc="6BBA1E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45D2415"/>
    <w:multiLevelType w:val="multilevel"/>
    <w:tmpl w:val="51FC8412"/>
    <w:styleLink w:val="Estilo23"/>
    <w:lvl w:ilvl="0">
      <w:start w:val="1"/>
      <w:numFmt w:val="decimal"/>
      <w:lvlText w:val="%1."/>
      <w:lvlJc w:val="left"/>
      <w:pPr>
        <w:ind w:left="792" w:hanging="360"/>
      </w:pPr>
      <w:rPr>
        <w:rFonts w:hint="default"/>
      </w:rPr>
    </w:lvl>
    <w:lvl w:ilvl="1">
      <w:start w:val="1"/>
      <w:numFmt w:val="lowerLetter"/>
      <w:lvlText w:val="(%2)"/>
      <w:lvlJc w:val="left"/>
      <w:rPr>
        <w:rFonts w:cs="Times New Roman" w:hint="default"/>
        <w:b/>
        <w:bCs w:val="0"/>
        <w:i w:val="0"/>
        <w:iCs w:val="0"/>
        <w:caps w:val="0"/>
        <w:smallCaps w:val="0"/>
        <w:strike w:val="0"/>
        <w:dstrike w:val="0"/>
        <w:vanish w:val="0"/>
        <w:color w:val="000000"/>
        <w:spacing w:val="0"/>
        <w:kern w:val="0"/>
        <w:position w:val="0"/>
        <w:u w:val="none"/>
        <w:effect w:val="none"/>
        <w:vertAlign w:val="baseline"/>
        <w:em w:val="none"/>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57" w15:restartNumberingAfterBreak="0">
    <w:nsid w:val="36F47783"/>
    <w:multiLevelType w:val="hybridMultilevel"/>
    <w:tmpl w:val="5EC4EF74"/>
    <w:lvl w:ilvl="0" w:tplc="F292642C">
      <w:start w:val="1"/>
      <w:numFmt w:val="lowerLetter"/>
      <w:lvlText w:val="(%1)"/>
      <w:lvlJc w:val="left"/>
      <w:pPr>
        <w:ind w:left="2574" w:hanging="360"/>
      </w:pPr>
      <w:rPr>
        <w:rFonts w:hint="default"/>
        <w:color w:val="auto"/>
      </w:rPr>
    </w:lvl>
    <w:lvl w:ilvl="1" w:tplc="400A0019" w:tentative="1">
      <w:start w:val="1"/>
      <w:numFmt w:val="lowerLetter"/>
      <w:lvlText w:val="%2."/>
      <w:lvlJc w:val="left"/>
      <w:pPr>
        <w:ind w:left="3294" w:hanging="360"/>
      </w:pPr>
    </w:lvl>
    <w:lvl w:ilvl="2" w:tplc="400A001B" w:tentative="1">
      <w:start w:val="1"/>
      <w:numFmt w:val="lowerRoman"/>
      <w:lvlText w:val="%3."/>
      <w:lvlJc w:val="right"/>
      <w:pPr>
        <w:ind w:left="4014" w:hanging="180"/>
      </w:pPr>
    </w:lvl>
    <w:lvl w:ilvl="3" w:tplc="400A000F" w:tentative="1">
      <w:start w:val="1"/>
      <w:numFmt w:val="decimal"/>
      <w:lvlText w:val="%4."/>
      <w:lvlJc w:val="left"/>
      <w:pPr>
        <w:ind w:left="4734" w:hanging="360"/>
      </w:pPr>
    </w:lvl>
    <w:lvl w:ilvl="4" w:tplc="400A0019" w:tentative="1">
      <w:start w:val="1"/>
      <w:numFmt w:val="lowerLetter"/>
      <w:lvlText w:val="%5."/>
      <w:lvlJc w:val="left"/>
      <w:pPr>
        <w:ind w:left="5454" w:hanging="360"/>
      </w:pPr>
    </w:lvl>
    <w:lvl w:ilvl="5" w:tplc="400A001B" w:tentative="1">
      <w:start w:val="1"/>
      <w:numFmt w:val="lowerRoman"/>
      <w:lvlText w:val="%6."/>
      <w:lvlJc w:val="right"/>
      <w:pPr>
        <w:ind w:left="6174" w:hanging="180"/>
      </w:pPr>
    </w:lvl>
    <w:lvl w:ilvl="6" w:tplc="400A000F" w:tentative="1">
      <w:start w:val="1"/>
      <w:numFmt w:val="decimal"/>
      <w:lvlText w:val="%7."/>
      <w:lvlJc w:val="left"/>
      <w:pPr>
        <w:ind w:left="6894" w:hanging="360"/>
      </w:pPr>
    </w:lvl>
    <w:lvl w:ilvl="7" w:tplc="400A0019" w:tentative="1">
      <w:start w:val="1"/>
      <w:numFmt w:val="lowerLetter"/>
      <w:lvlText w:val="%8."/>
      <w:lvlJc w:val="left"/>
      <w:pPr>
        <w:ind w:left="7614" w:hanging="360"/>
      </w:pPr>
    </w:lvl>
    <w:lvl w:ilvl="8" w:tplc="400A001B" w:tentative="1">
      <w:start w:val="1"/>
      <w:numFmt w:val="lowerRoman"/>
      <w:lvlText w:val="%9."/>
      <w:lvlJc w:val="right"/>
      <w:pPr>
        <w:ind w:left="8334" w:hanging="180"/>
      </w:pPr>
    </w:lvl>
  </w:abstractNum>
  <w:abstractNum w:abstractNumId="58" w15:restartNumberingAfterBreak="0">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9" w15:restartNumberingAfterBreak="0">
    <w:nsid w:val="37770F2B"/>
    <w:multiLevelType w:val="multilevel"/>
    <w:tmpl w:val="44E802F6"/>
    <w:lvl w:ilvl="0">
      <w:start w:val="1"/>
      <w:numFmt w:val="decimal"/>
      <w:pStyle w:val="ClauseSubList"/>
      <w:lvlText w:val="%1"/>
      <w:lvlJc w:val="left"/>
      <w:pPr>
        <w:tabs>
          <w:tab w:val="num" w:pos="360"/>
        </w:tabs>
        <w:ind w:left="360" w:hanging="360"/>
      </w:pPr>
      <w:rPr>
        <w:rFonts w:hint="default"/>
        <w:i/>
      </w:rPr>
    </w:lvl>
    <w:lvl w:ilvl="1">
      <w:start w:val="2"/>
      <w:numFmt w:val="decimal"/>
      <w:lvlText w:val="%1.%2"/>
      <w:lvlJc w:val="left"/>
      <w:pPr>
        <w:tabs>
          <w:tab w:val="num" w:pos="1080"/>
        </w:tabs>
        <w:ind w:left="1080" w:hanging="360"/>
      </w:pPr>
      <w:rPr>
        <w:rFonts w:hint="default"/>
        <w:b/>
        <w:i w:val="0"/>
      </w:rPr>
    </w:lvl>
    <w:lvl w:ilvl="2">
      <w:start w:val="1"/>
      <w:numFmt w:val="decimal"/>
      <w:lvlText w:val="%1.%2.%3"/>
      <w:lvlJc w:val="left"/>
      <w:pPr>
        <w:tabs>
          <w:tab w:val="num" w:pos="2160"/>
        </w:tabs>
        <w:ind w:left="2160" w:hanging="720"/>
      </w:pPr>
      <w:rPr>
        <w:rFonts w:hint="default"/>
        <w:i/>
      </w:rPr>
    </w:lvl>
    <w:lvl w:ilvl="3">
      <w:start w:val="1"/>
      <w:numFmt w:val="decimal"/>
      <w:lvlText w:val="%1.%2.%3.%4"/>
      <w:lvlJc w:val="left"/>
      <w:pPr>
        <w:tabs>
          <w:tab w:val="num" w:pos="2880"/>
        </w:tabs>
        <w:ind w:left="2880" w:hanging="720"/>
      </w:pPr>
      <w:rPr>
        <w:rFonts w:hint="default"/>
        <w:i/>
      </w:rPr>
    </w:lvl>
    <w:lvl w:ilvl="4">
      <w:start w:val="1"/>
      <w:numFmt w:val="decimal"/>
      <w:lvlText w:val="%1.%2.%3.%4.%5"/>
      <w:lvlJc w:val="left"/>
      <w:pPr>
        <w:tabs>
          <w:tab w:val="num" w:pos="3960"/>
        </w:tabs>
        <w:ind w:left="3960" w:hanging="1080"/>
      </w:pPr>
      <w:rPr>
        <w:rFonts w:hint="default"/>
        <w:i/>
      </w:rPr>
    </w:lvl>
    <w:lvl w:ilvl="5">
      <w:start w:val="1"/>
      <w:numFmt w:val="decimal"/>
      <w:lvlText w:val="%1.%2.%3.%4.%5.%6"/>
      <w:lvlJc w:val="left"/>
      <w:pPr>
        <w:tabs>
          <w:tab w:val="num" w:pos="4680"/>
        </w:tabs>
        <w:ind w:left="4680" w:hanging="1080"/>
      </w:pPr>
      <w:rPr>
        <w:rFonts w:hint="default"/>
        <w:i/>
      </w:rPr>
    </w:lvl>
    <w:lvl w:ilvl="6">
      <w:start w:val="1"/>
      <w:numFmt w:val="decimal"/>
      <w:lvlText w:val="%1.%2.%3.%4.%5.%6.%7"/>
      <w:lvlJc w:val="left"/>
      <w:pPr>
        <w:tabs>
          <w:tab w:val="num" w:pos="5760"/>
        </w:tabs>
        <w:ind w:left="5760" w:hanging="1440"/>
      </w:pPr>
      <w:rPr>
        <w:rFonts w:hint="default"/>
        <w:i/>
      </w:rPr>
    </w:lvl>
    <w:lvl w:ilvl="7">
      <w:start w:val="1"/>
      <w:numFmt w:val="decimal"/>
      <w:lvlText w:val="%1.%2.%3.%4.%5.%6.%7.%8"/>
      <w:lvlJc w:val="left"/>
      <w:pPr>
        <w:tabs>
          <w:tab w:val="num" w:pos="6480"/>
        </w:tabs>
        <w:ind w:left="6480" w:hanging="1440"/>
      </w:pPr>
      <w:rPr>
        <w:rFonts w:hint="default"/>
        <w:i/>
      </w:rPr>
    </w:lvl>
    <w:lvl w:ilvl="8">
      <w:start w:val="1"/>
      <w:numFmt w:val="decimal"/>
      <w:lvlText w:val="%1.%2.%3.%4.%5.%6.%7.%8.%9"/>
      <w:lvlJc w:val="left"/>
      <w:pPr>
        <w:tabs>
          <w:tab w:val="num" w:pos="7560"/>
        </w:tabs>
        <w:ind w:left="7560" w:hanging="1800"/>
      </w:pPr>
      <w:rPr>
        <w:rFonts w:hint="default"/>
        <w:i/>
      </w:rPr>
    </w:lvl>
  </w:abstractNum>
  <w:abstractNum w:abstractNumId="60" w15:restartNumberingAfterBreak="0">
    <w:nsid w:val="388A4FA2"/>
    <w:multiLevelType w:val="singleLevel"/>
    <w:tmpl w:val="0C0A0013"/>
    <w:lvl w:ilvl="0">
      <w:start w:val="2"/>
      <w:numFmt w:val="upperRoman"/>
      <w:lvlText w:val="%1."/>
      <w:lvlJc w:val="left"/>
      <w:pPr>
        <w:tabs>
          <w:tab w:val="num" w:pos="720"/>
        </w:tabs>
        <w:ind w:left="720" w:hanging="720"/>
      </w:pPr>
      <w:rPr>
        <w:rFonts w:hint="default"/>
      </w:rPr>
    </w:lvl>
  </w:abstractNum>
  <w:abstractNum w:abstractNumId="61" w15:restartNumberingAfterBreak="0">
    <w:nsid w:val="3B9A4FA6"/>
    <w:multiLevelType w:val="multilevel"/>
    <w:tmpl w:val="8CE84B8A"/>
    <w:lvl w:ilvl="0">
      <w:start w:val="3"/>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62" w15:restartNumberingAfterBreak="0">
    <w:nsid w:val="3BD77192"/>
    <w:multiLevelType w:val="hybridMultilevel"/>
    <w:tmpl w:val="8E8298A2"/>
    <w:lvl w:ilvl="0" w:tplc="0090CBB4">
      <w:start w:val="1"/>
      <w:numFmt w:val="lowerRoman"/>
      <w:lvlText w:val="%1."/>
      <w:lvlJc w:val="left"/>
      <w:pPr>
        <w:ind w:left="3272" w:hanging="360"/>
      </w:pPr>
      <w:rPr>
        <w:rFonts w:hint="default"/>
      </w:rPr>
    </w:lvl>
    <w:lvl w:ilvl="1" w:tplc="0C0A0019" w:tentative="1">
      <w:start w:val="1"/>
      <w:numFmt w:val="lowerLetter"/>
      <w:lvlText w:val="%2."/>
      <w:lvlJc w:val="left"/>
      <w:pPr>
        <w:ind w:left="3992" w:hanging="360"/>
      </w:pPr>
    </w:lvl>
    <w:lvl w:ilvl="2" w:tplc="0C0A001B" w:tentative="1">
      <w:start w:val="1"/>
      <w:numFmt w:val="lowerRoman"/>
      <w:lvlText w:val="%3."/>
      <w:lvlJc w:val="right"/>
      <w:pPr>
        <w:ind w:left="4712" w:hanging="180"/>
      </w:pPr>
    </w:lvl>
    <w:lvl w:ilvl="3" w:tplc="0C0A000F" w:tentative="1">
      <w:start w:val="1"/>
      <w:numFmt w:val="decimal"/>
      <w:lvlText w:val="%4."/>
      <w:lvlJc w:val="left"/>
      <w:pPr>
        <w:ind w:left="5432" w:hanging="360"/>
      </w:pPr>
    </w:lvl>
    <w:lvl w:ilvl="4" w:tplc="0C0A0019" w:tentative="1">
      <w:start w:val="1"/>
      <w:numFmt w:val="lowerLetter"/>
      <w:lvlText w:val="%5."/>
      <w:lvlJc w:val="left"/>
      <w:pPr>
        <w:ind w:left="6152" w:hanging="360"/>
      </w:pPr>
    </w:lvl>
    <w:lvl w:ilvl="5" w:tplc="0C0A001B" w:tentative="1">
      <w:start w:val="1"/>
      <w:numFmt w:val="lowerRoman"/>
      <w:lvlText w:val="%6."/>
      <w:lvlJc w:val="right"/>
      <w:pPr>
        <w:ind w:left="6872" w:hanging="180"/>
      </w:pPr>
    </w:lvl>
    <w:lvl w:ilvl="6" w:tplc="0C0A000F" w:tentative="1">
      <w:start w:val="1"/>
      <w:numFmt w:val="decimal"/>
      <w:lvlText w:val="%7."/>
      <w:lvlJc w:val="left"/>
      <w:pPr>
        <w:ind w:left="7592" w:hanging="360"/>
      </w:pPr>
    </w:lvl>
    <w:lvl w:ilvl="7" w:tplc="0C0A0019" w:tentative="1">
      <w:start w:val="1"/>
      <w:numFmt w:val="lowerLetter"/>
      <w:lvlText w:val="%8."/>
      <w:lvlJc w:val="left"/>
      <w:pPr>
        <w:ind w:left="8312" w:hanging="360"/>
      </w:pPr>
    </w:lvl>
    <w:lvl w:ilvl="8" w:tplc="0C0A001B" w:tentative="1">
      <w:start w:val="1"/>
      <w:numFmt w:val="lowerRoman"/>
      <w:lvlText w:val="%9."/>
      <w:lvlJc w:val="right"/>
      <w:pPr>
        <w:ind w:left="9032" w:hanging="180"/>
      </w:pPr>
    </w:lvl>
  </w:abstractNum>
  <w:abstractNum w:abstractNumId="63" w15:restartNumberingAfterBreak="0">
    <w:nsid w:val="3C9A1155"/>
    <w:multiLevelType w:val="hybridMultilevel"/>
    <w:tmpl w:val="54D26CC0"/>
    <w:lvl w:ilvl="0" w:tplc="400A0005">
      <w:start w:val="1"/>
      <w:numFmt w:val="bullet"/>
      <w:lvlText w:val=""/>
      <w:lvlJc w:val="left"/>
      <w:pPr>
        <w:ind w:left="2421" w:hanging="360"/>
      </w:pPr>
      <w:rPr>
        <w:rFonts w:ascii="Wingdings" w:hAnsi="Wingdings"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64" w15:restartNumberingAfterBreak="0">
    <w:nsid w:val="3CAA78FC"/>
    <w:multiLevelType w:val="singleLevel"/>
    <w:tmpl w:val="0C0A0015"/>
    <w:lvl w:ilvl="0">
      <w:start w:val="9"/>
      <w:numFmt w:val="upperLetter"/>
      <w:lvlText w:val="%1."/>
      <w:lvlJc w:val="left"/>
      <w:pPr>
        <w:tabs>
          <w:tab w:val="num" w:pos="360"/>
        </w:tabs>
        <w:ind w:left="360" w:hanging="360"/>
      </w:pPr>
      <w:rPr>
        <w:rFonts w:hint="default"/>
      </w:rPr>
    </w:lvl>
  </w:abstractNum>
  <w:abstractNum w:abstractNumId="65" w15:restartNumberingAfterBreak="0">
    <w:nsid w:val="3CB657D7"/>
    <w:multiLevelType w:val="multilevel"/>
    <w:tmpl w:val="4C3E5BB0"/>
    <w:lvl w:ilvl="0">
      <w:start w:val="1"/>
      <w:numFmt w:val="decimal"/>
      <w:pStyle w:val="Heading1-Clausenam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6" w15:restartNumberingAfterBreak="0">
    <w:nsid w:val="3D0F2F50"/>
    <w:multiLevelType w:val="multilevel"/>
    <w:tmpl w:val="AE9C4318"/>
    <w:lvl w:ilvl="0">
      <w:start w:val="1"/>
      <w:numFmt w:val="decimal"/>
      <w:lvlText w:val="%1"/>
      <w:lvlJc w:val="left"/>
      <w:pPr>
        <w:ind w:left="360" w:hanging="360"/>
      </w:pPr>
      <w:rPr>
        <w:rFonts w:hint="default"/>
      </w:rPr>
    </w:lvl>
    <w:lvl w:ilvl="1">
      <w:start w:val="4"/>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7884" w:hanging="108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67" w15:restartNumberingAfterBreak="0">
    <w:nsid w:val="3ED10A5F"/>
    <w:multiLevelType w:val="multilevel"/>
    <w:tmpl w:val="E7F66348"/>
    <w:lvl w:ilvl="0">
      <w:start w:val="1"/>
      <w:numFmt w:val="decimal"/>
      <w:pStyle w:val="Header1-Clauses"/>
      <w:isLgl/>
      <w:lvlText w:val="%1."/>
      <w:lvlJc w:val="left"/>
      <w:pPr>
        <w:tabs>
          <w:tab w:val="num" w:pos="432"/>
        </w:tabs>
        <w:ind w:left="432" w:hanging="432"/>
      </w:pPr>
      <w:rPr>
        <w:rFonts w:ascii="Arial" w:hAnsi="Arial" w:hint="default"/>
        <w:b/>
        <w:i w:val="0"/>
        <w:sz w:val="20"/>
      </w:rPr>
    </w:lvl>
    <w:lvl w:ilvl="1">
      <w:start w:val="1"/>
      <w:numFmt w:val="decimal"/>
      <w:lvlText w:val="%1.%2"/>
      <w:lvlJc w:val="left"/>
      <w:pPr>
        <w:tabs>
          <w:tab w:val="num" w:pos="504"/>
        </w:tabs>
        <w:ind w:left="504" w:hanging="504"/>
      </w:pPr>
      <w:rPr>
        <w:rFonts w:ascii="Arial" w:hAnsi="Arial" w:hint="default"/>
        <w:b w:val="0"/>
        <w:i w:val="0"/>
        <w:sz w:val="20"/>
      </w:rPr>
    </w:lvl>
    <w:lvl w:ilvl="2">
      <w:start w:val="1"/>
      <w:numFmt w:val="lowerLetter"/>
      <w:lvlText w:val="%3)"/>
      <w:lvlJc w:val="left"/>
      <w:pPr>
        <w:tabs>
          <w:tab w:val="num" w:pos="864"/>
        </w:tabs>
        <w:ind w:left="864" w:hanging="360"/>
      </w:pPr>
      <w:rPr>
        <w:rFonts w:ascii="Times New Roman" w:hAnsi="Times New Roman" w:cs="Times New Roman" w:hint="default"/>
        <w:b w:val="0"/>
        <w:i w:val="0"/>
        <w:color w:val="auto"/>
        <w:sz w:val="24"/>
        <w:szCs w:val="24"/>
        <w:u w:val="none"/>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15:restartNumberingAfterBreak="0">
    <w:nsid w:val="3F0C7969"/>
    <w:multiLevelType w:val="hybridMultilevel"/>
    <w:tmpl w:val="4BE01D4E"/>
    <w:lvl w:ilvl="0" w:tplc="B73CFCB6">
      <w:start w:val="1"/>
      <w:numFmt w:val="lowerLetter"/>
      <w:pStyle w:val="Bulletabc"/>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F415C97"/>
    <w:multiLevelType w:val="hybridMultilevel"/>
    <w:tmpl w:val="334C67B6"/>
    <w:lvl w:ilvl="0" w:tplc="14204FDE">
      <w:start w:val="1"/>
      <w:numFmt w:val="lowerRoman"/>
      <w:lvlText w:val="%1."/>
      <w:lvlJc w:val="right"/>
      <w:pPr>
        <w:ind w:left="1962" w:hanging="360"/>
      </w:pPr>
      <w:rPr>
        <w:color w:val="000000" w:themeColor="text1"/>
      </w:rPr>
    </w:lvl>
    <w:lvl w:ilvl="1" w:tplc="04090019" w:tentative="1">
      <w:start w:val="1"/>
      <w:numFmt w:val="lowerLetter"/>
      <w:lvlText w:val="%2."/>
      <w:lvlJc w:val="left"/>
      <w:pPr>
        <w:ind w:left="2682" w:hanging="360"/>
      </w:pPr>
    </w:lvl>
    <w:lvl w:ilvl="2" w:tplc="0409001B" w:tentative="1">
      <w:start w:val="1"/>
      <w:numFmt w:val="lowerRoman"/>
      <w:lvlText w:val="%3."/>
      <w:lvlJc w:val="right"/>
      <w:pPr>
        <w:ind w:left="3402" w:hanging="180"/>
      </w:pPr>
    </w:lvl>
    <w:lvl w:ilvl="3" w:tplc="0409000F" w:tentative="1">
      <w:start w:val="1"/>
      <w:numFmt w:val="decimal"/>
      <w:lvlText w:val="%4."/>
      <w:lvlJc w:val="left"/>
      <w:pPr>
        <w:ind w:left="4122" w:hanging="360"/>
      </w:pPr>
    </w:lvl>
    <w:lvl w:ilvl="4" w:tplc="04090019" w:tentative="1">
      <w:start w:val="1"/>
      <w:numFmt w:val="lowerLetter"/>
      <w:lvlText w:val="%5."/>
      <w:lvlJc w:val="left"/>
      <w:pPr>
        <w:ind w:left="4842" w:hanging="360"/>
      </w:pPr>
    </w:lvl>
    <w:lvl w:ilvl="5" w:tplc="0409001B" w:tentative="1">
      <w:start w:val="1"/>
      <w:numFmt w:val="lowerRoman"/>
      <w:lvlText w:val="%6."/>
      <w:lvlJc w:val="right"/>
      <w:pPr>
        <w:ind w:left="5562" w:hanging="180"/>
      </w:pPr>
    </w:lvl>
    <w:lvl w:ilvl="6" w:tplc="0409000F" w:tentative="1">
      <w:start w:val="1"/>
      <w:numFmt w:val="decimal"/>
      <w:lvlText w:val="%7."/>
      <w:lvlJc w:val="left"/>
      <w:pPr>
        <w:ind w:left="6282" w:hanging="360"/>
      </w:pPr>
    </w:lvl>
    <w:lvl w:ilvl="7" w:tplc="04090019" w:tentative="1">
      <w:start w:val="1"/>
      <w:numFmt w:val="lowerLetter"/>
      <w:lvlText w:val="%8."/>
      <w:lvlJc w:val="left"/>
      <w:pPr>
        <w:ind w:left="7002" w:hanging="360"/>
      </w:pPr>
    </w:lvl>
    <w:lvl w:ilvl="8" w:tplc="0409001B" w:tentative="1">
      <w:start w:val="1"/>
      <w:numFmt w:val="lowerRoman"/>
      <w:lvlText w:val="%9."/>
      <w:lvlJc w:val="right"/>
      <w:pPr>
        <w:ind w:left="7722" w:hanging="180"/>
      </w:pPr>
    </w:lvl>
  </w:abstractNum>
  <w:abstractNum w:abstractNumId="70" w15:restartNumberingAfterBreak="0">
    <w:nsid w:val="3F7527F4"/>
    <w:multiLevelType w:val="multilevel"/>
    <w:tmpl w:val="D4D808F8"/>
    <w:lvl w:ilvl="0">
      <w:start w:val="4"/>
      <w:numFmt w:val="decimal"/>
      <w:lvlText w:val="%1"/>
      <w:lvlJc w:val="left"/>
      <w:pPr>
        <w:ind w:left="360" w:hanging="360"/>
      </w:pPr>
      <w:rPr>
        <w:rFonts w:hint="default"/>
      </w:rPr>
    </w:lvl>
    <w:lvl w:ilvl="1">
      <w:start w:val="1"/>
      <w:numFmt w:val="decimal"/>
      <w:lvlText w:val="%1.%2"/>
      <w:lvlJc w:val="left"/>
      <w:pPr>
        <w:ind w:left="1494"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4122" w:hanging="72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6750" w:hanging="108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378" w:hanging="1440"/>
      </w:pPr>
      <w:rPr>
        <w:rFonts w:hint="default"/>
      </w:rPr>
    </w:lvl>
    <w:lvl w:ilvl="8">
      <w:start w:val="1"/>
      <w:numFmt w:val="decimal"/>
      <w:lvlText w:val="%1.%2.%3.%4.%5.%6.%7.%8.%9"/>
      <w:lvlJc w:val="left"/>
      <w:pPr>
        <w:ind w:left="10512" w:hanging="1440"/>
      </w:pPr>
      <w:rPr>
        <w:rFonts w:hint="default"/>
      </w:rPr>
    </w:lvl>
  </w:abstractNum>
  <w:abstractNum w:abstractNumId="71" w15:restartNumberingAfterBreak="0">
    <w:nsid w:val="3F7B01F2"/>
    <w:multiLevelType w:val="multilevel"/>
    <w:tmpl w:val="BC0800A2"/>
    <w:styleLink w:val="NKLAC"/>
    <w:lvl w:ilvl="0">
      <w:start w:val="4"/>
      <w:numFmt w:val="decimal"/>
      <w:suff w:val="space"/>
      <w:lvlText w:val="Capítulo %1"/>
      <w:lvlJc w:val="left"/>
      <w:pPr>
        <w:ind w:left="0" w:firstLine="0"/>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648"/>
        </w:tabs>
        <w:ind w:left="648" w:hanging="648"/>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80"/>
        </w:tabs>
        <w:ind w:left="1080" w:hanging="1080"/>
      </w:pPr>
      <w:rPr>
        <w:rFonts w:hint="default"/>
      </w:rPr>
    </w:lvl>
    <w:lvl w:ilvl="5">
      <w:numFmt w:val="decimal"/>
      <w:lvlText w:val="%1.%2.%3.%4.%5.%6."/>
      <w:lvlJc w:val="left"/>
      <w:pPr>
        <w:tabs>
          <w:tab w:val="num" w:pos="3600"/>
        </w:tabs>
        <w:ind w:left="3096" w:hanging="936"/>
      </w:pPr>
      <w:rPr>
        <w:rFonts w:hint="default"/>
      </w:rPr>
    </w:lvl>
    <w:lvl w:ilvl="6">
      <w:numFmt w:val="decimal"/>
      <w:lvlText w:val="%1.%2.%3.%4.%5.%6.%7."/>
      <w:lvlJc w:val="left"/>
      <w:pPr>
        <w:tabs>
          <w:tab w:val="num" w:pos="4320"/>
        </w:tabs>
        <w:ind w:left="3600" w:hanging="1080"/>
      </w:pPr>
      <w:rPr>
        <w:rFonts w:hint="default"/>
      </w:rPr>
    </w:lvl>
    <w:lvl w:ilvl="7">
      <w:numFmt w:val="decimal"/>
      <w:lvlText w:val="%1.%2.%3.%4.%5.%6.%7.%8."/>
      <w:lvlJc w:val="left"/>
      <w:pPr>
        <w:tabs>
          <w:tab w:val="num" w:pos="4680"/>
        </w:tabs>
        <w:ind w:left="4104" w:hanging="1224"/>
      </w:pPr>
      <w:rPr>
        <w:rFonts w:hint="default"/>
      </w:rPr>
    </w:lvl>
    <w:lvl w:ilvl="8">
      <w:numFmt w:val="decimal"/>
      <w:lvlText w:val="%1.%2.%3.%4.%5.%6.%7.%8.%9."/>
      <w:lvlJc w:val="left"/>
      <w:pPr>
        <w:tabs>
          <w:tab w:val="num" w:pos="5400"/>
        </w:tabs>
        <w:ind w:left="4680" w:hanging="1440"/>
      </w:pPr>
      <w:rPr>
        <w:rFonts w:hint="default"/>
      </w:rPr>
    </w:lvl>
  </w:abstractNum>
  <w:abstractNum w:abstractNumId="72" w15:restartNumberingAfterBreak="0">
    <w:nsid w:val="40B51BEA"/>
    <w:multiLevelType w:val="hybridMultilevel"/>
    <w:tmpl w:val="2034AAF2"/>
    <w:lvl w:ilvl="0" w:tplc="400A0001">
      <w:start w:val="1"/>
      <w:numFmt w:val="bullet"/>
      <w:lvlText w:val=""/>
      <w:lvlJc w:val="left"/>
      <w:pPr>
        <w:ind w:left="1854" w:hanging="360"/>
      </w:pPr>
      <w:rPr>
        <w:rFonts w:ascii="Symbol" w:hAnsi="Symbol" w:hint="default"/>
      </w:rPr>
    </w:lvl>
    <w:lvl w:ilvl="1" w:tplc="400A0003" w:tentative="1">
      <w:start w:val="1"/>
      <w:numFmt w:val="bullet"/>
      <w:lvlText w:val="o"/>
      <w:lvlJc w:val="left"/>
      <w:pPr>
        <w:ind w:left="2574" w:hanging="360"/>
      </w:pPr>
      <w:rPr>
        <w:rFonts w:ascii="Courier New" w:hAnsi="Courier New" w:cs="Courier New" w:hint="default"/>
      </w:rPr>
    </w:lvl>
    <w:lvl w:ilvl="2" w:tplc="400A0005" w:tentative="1">
      <w:start w:val="1"/>
      <w:numFmt w:val="bullet"/>
      <w:lvlText w:val=""/>
      <w:lvlJc w:val="left"/>
      <w:pPr>
        <w:ind w:left="3294" w:hanging="360"/>
      </w:pPr>
      <w:rPr>
        <w:rFonts w:ascii="Wingdings" w:hAnsi="Wingdings" w:hint="default"/>
      </w:rPr>
    </w:lvl>
    <w:lvl w:ilvl="3" w:tplc="400A0001" w:tentative="1">
      <w:start w:val="1"/>
      <w:numFmt w:val="bullet"/>
      <w:lvlText w:val=""/>
      <w:lvlJc w:val="left"/>
      <w:pPr>
        <w:ind w:left="4014" w:hanging="360"/>
      </w:pPr>
      <w:rPr>
        <w:rFonts w:ascii="Symbol" w:hAnsi="Symbol" w:hint="default"/>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73" w15:restartNumberingAfterBreak="0">
    <w:nsid w:val="41DD70BF"/>
    <w:multiLevelType w:val="multilevel"/>
    <w:tmpl w:val="FB3830D8"/>
    <w:lvl w:ilvl="0">
      <w:start w:val="1"/>
      <w:numFmt w:val="lowerLetter"/>
      <w:lvlText w:val="%1)"/>
      <w:lvlJc w:val="left"/>
      <w:pPr>
        <w:tabs>
          <w:tab w:val="num" w:pos="1440"/>
        </w:tabs>
        <w:ind w:left="1440" w:hanging="720"/>
      </w:pPr>
      <w:rPr>
        <w:rFonts w:hint="default"/>
      </w:rPr>
    </w:lvl>
    <w:lvl w:ilvl="1">
      <w:start w:val="1"/>
      <w:numFmt w:val="upperLetter"/>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74" w15:restartNumberingAfterBreak="0">
    <w:nsid w:val="42B2775C"/>
    <w:multiLevelType w:val="hybridMultilevel"/>
    <w:tmpl w:val="52E23858"/>
    <w:lvl w:ilvl="0" w:tplc="01EE54C2">
      <w:start w:val="1"/>
      <w:numFmt w:val="lowerLetter"/>
      <w:lvlText w:val="(%1)"/>
      <w:lvlJc w:val="left"/>
      <w:pPr>
        <w:ind w:left="1080" w:hanging="360"/>
      </w:pPr>
      <w:rPr>
        <w:rFonts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6" w15:restartNumberingAfterBreak="0">
    <w:nsid w:val="48912B74"/>
    <w:multiLevelType w:val="hybridMultilevel"/>
    <w:tmpl w:val="92BE2CDC"/>
    <w:lvl w:ilvl="0" w:tplc="3FF63402">
      <w:start w:val="1"/>
      <w:numFmt w:val="lowerRoman"/>
      <w:lvlText w:val="(%1)"/>
      <w:lvlJc w:val="left"/>
      <w:pPr>
        <w:tabs>
          <w:tab w:val="num" w:pos="2160"/>
        </w:tabs>
        <w:ind w:left="2160" w:hanging="720"/>
      </w:pPr>
      <w:rPr>
        <w:rFonts w:hint="default"/>
      </w:rPr>
    </w:lvl>
    <w:lvl w:ilvl="1" w:tplc="7876C620">
      <w:start w:val="1"/>
      <w:numFmt w:val="lowerLetter"/>
      <w:lvlText w:val="(%2)"/>
      <w:lvlJc w:val="left"/>
      <w:pPr>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7" w15:restartNumberingAfterBreak="0">
    <w:nsid w:val="49B13DB1"/>
    <w:multiLevelType w:val="multilevel"/>
    <w:tmpl w:val="126AE10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8" w15:restartNumberingAfterBreak="0">
    <w:nsid w:val="4A363BF1"/>
    <w:multiLevelType w:val="singleLevel"/>
    <w:tmpl w:val="0C0A0013"/>
    <w:lvl w:ilvl="0">
      <w:start w:val="1"/>
      <w:numFmt w:val="upperRoman"/>
      <w:lvlText w:val="%1."/>
      <w:lvlJc w:val="left"/>
      <w:pPr>
        <w:tabs>
          <w:tab w:val="num" w:pos="720"/>
        </w:tabs>
        <w:ind w:left="720" w:hanging="720"/>
      </w:pPr>
      <w:rPr>
        <w:rFonts w:hint="default"/>
      </w:rPr>
    </w:lvl>
  </w:abstractNum>
  <w:abstractNum w:abstractNumId="79" w15:restartNumberingAfterBreak="0">
    <w:nsid w:val="4EBF2CC7"/>
    <w:multiLevelType w:val="multilevel"/>
    <w:tmpl w:val="19C85F72"/>
    <w:lvl w:ilvl="0">
      <w:start w:val="1"/>
      <w:numFmt w:val="decimal"/>
      <w:pStyle w:val="Sec1-ClausesAfter10pt1"/>
      <w:lvlText w:val="%1."/>
      <w:lvlJc w:val="left"/>
      <w:pPr>
        <w:ind w:left="720" w:hanging="360"/>
      </w:pPr>
      <w:rPr>
        <w:rFonts w:hint="default"/>
        <w:sz w:val="24"/>
        <w:szCs w:val="24"/>
      </w:rPr>
    </w:lvl>
    <w:lvl w:ilvl="1">
      <w:start w:val="1"/>
      <w:numFmt w:val="decimal"/>
      <w:lvlText w:val="45.%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0" w15:restartNumberingAfterBreak="0">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81" w15:restartNumberingAfterBreak="0">
    <w:nsid w:val="503708A8"/>
    <w:multiLevelType w:val="hybridMultilevel"/>
    <w:tmpl w:val="A0706088"/>
    <w:lvl w:ilvl="0" w:tplc="BFC2140E">
      <w:start w:val="1"/>
      <w:numFmt w:val="upperLetter"/>
      <w:lvlText w:val="%1."/>
      <w:lvlJc w:val="left"/>
      <w:pPr>
        <w:ind w:left="3905" w:hanging="360"/>
      </w:pPr>
      <w:rPr>
        <w:rFonts w:hint="default"/>
        <w:b/>
        <w:sz w:val="24"/>
        <w:szCs w:val="24"/>
      </w:rPr>
    </w:lvl>
    <w:lvl w:ilvl="1" w:tplc="7F30FCDC">
      <w:start w:val="1"/>
      <w:numFmt w:val="lowerLetter"/>
      <w:lvlText w:val="(%2)"/>
      <w:lvlJc w:val="left"/>
      <w:pPr>
        <w:ind w:left="6609" w:hanging="360"/>
      </w:pPr>
      <w:rPr>
        <w:rFonts w:hint="default"/>
      </w:rPr>
    </w:lvl>
    <w:lvl w:ilvl="2" w:tplc="400A001B">
      <w:start w:val="1"/>
      <w:numFmt w:val="lowerRoman"/>
      <w:lvlText w:val="%3."/>
      <w:lvlJc w:val="right"/>
      <w:pPr>
        <w:ind w:left="7329" w:hanging="180"/>
      </w:pPr>
    </w:lvl>
    <w:lvl w:ilvl="3" w:tplc="400A000F" w:tentative="1">
      <w:start w:val="1"/>
      <w:numFmt w:val="decimal"/>
      <w:lvlText w:val="%4."/>
      <w:lvlJc w:val="left"/>
      <w:pPr>
        <w:ind w:left="8049" w:hanging="360"/>
      </w:pPr>
    </w:lvl>
    <w:lvl w:ilvl="4" w:tplc="400A0019" w:tentative="1">
      <w:start w:val="1"/>
      <w:numFmt w:val="lowerLetter"/>
      <w:lvlText w:val="%5."/>
      <w:lvlJc w:val="left"/>
      <w:pPr>
        <w:ind w:left="8769" w:hanging="360"/>
      </w:pPr>
    </w:lvl>
    <w:lvl w:ilvl="5" w:tplc="400A001B" w:tentative="1">
      <w:start w:val="1"/>
      <w:numFmt w:val="lowerRoman"/>
      <w:lvlText w:val="%6."/>
      <w:lvlJc w:val="right"/>
      <w:pPr>
        <w:ind w:left="9489" w:hanging="180"/>
      </w:pPr>
    </w:lvl>
    <w:lvl w:ilvl="6" w:tplc="400A000F" w:tentative="1">
      <w:start w:val="1"/>
      <w:numFmt w:val="decimal"/>
      <w:lvlText w:val="%7."/>
      <w:lvlJc w:val="left"/>
      <w:pPr>
        <w:ind w:left="10209" w:hanging="360"/>
      </w:pPr>
    </w:lvl>
    <w:lvl w:ilvl="7" w:tplc="400A0019" w:tentative="1">
      <w:start w:val="1"/>
      <w:numFmt w:val="lowerLetter"/>
      <w:lvlText w:val="%8."/>
      <w:lvlJc w:val="left"/>
      <w:pPr>
        <w:ind w:left="10929" w:hanging="360"/>
      </w:pPr>
    </w:lvl>
    <w:lvl w:ilvl="8" w:tplc="400A001B" w:tentative="1">
      <w:start w:val="1"/>
      <w:numFmt w:val="lowerRoman"/>
      <w:lvlText w:val="%9."/>
      <w:lvlJc w:val="right"/>
      <w:pPr>
        <w:ind w:left="11649" w:hanging="180"/>
      </w:pPr>
    </w:lvl>
  </w:abstractNum>
  <w:abstractNum w:abstractNumId="82" w15:restartNumberingAfterBreak="0">
    <w:nsid w:val="50B321BC"/>
    <w:multiLevelType w:val="hybridMultilevel"/>
    <w:tmpl w:val="EA4AA708"/>
    <w:lvl w:ilvl="0" w:tplc="8744C296">
      <w:start w:val="1"/>
      <w:numFmt w:val="decimal"/>
      <w:pStyle w:val="HeaderEvaCriteri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3CC7906"/>
    <w:multiLevelType w:val="multilevel"/>
    <w:tmpl w:val="6B306944"/>
    <w:lvl w:ilvl="0">
      <w:start w:val="1"/>
      <w:numFmt w:val="decimal"/>
      <w:isLgl/>
      <w:lvlText w:val="%1"/>
      <w:lvlJc w:val="left"/>
      <w:pPr>
        <w:tabs>
          <w:tab w:val="num" w:pos="360"/>
        </w:tabs>
        <w:ind w:left="360" w:hanging="360"/>
      </w:pPr>
      <w:rPr>
        <w:rFonts w:hint="default"/>
        <w:b/>
        <w:i w:val="0"/>
        <w:sz w:val="24"/>
      </w:rPr>
    </w:lvl>
    <w:lvl w:ilvl="1">
      <w:start w:val="1"/>
      <w:numFmt w:val="decimal"/>
      <w:pStyle w:val="S1-OptB-subpara"/>
      <w:lvlText w:val="%1.%2"/>
      <w:lvlJc w:val="left"/>
      <w:pPr>
        <w:tabs>
          <w:tab w:val="num" w:pos="360"/>
        </w:tabs>
        <w:ind w:left="360" w:hanging="360"/>
      </w:pPr>
      <w:rPr>
        <w:rFonts w:hint="default"/>
        <w:b w:val="0"/>
        <w:i w:val="0"/>
        <w:sz w:val="24"/>
      </w:rPr>
    </w:lvl>
    <w:lvl w:ilvl="2">
      <w:start w:val="1"/>
      <w:numFmt w:val="lowerRoman"/>
      <w:lvlText w:val="(%3)"/>
      <w:lvlJc w:val="left"/>
      <w:pPr>
        <w:tabs>
          <w:tab w:val="num" w:pos="720"/>
        </w:tabs>
        <w:ind w:left="720" w:hanging="360"/>
      </w:pPr>
      <w:rPr>
        <w:rFonts w:hint="default"/>
        <w:b w:val="0"/>
        <w:i w:val="0"/>
        <w:sz w:val="24"/>
      </w:rPr>
    </w:lvl>
    <w:lvl w:ilvl="3">
      <w:start w:val="1"/>
      <w:numFmt w:val="decimal"/>
      <w:lvlText w:val="(%4)"/>
      <w:lvlJc w:val="left"/>
      <w:pPr>
        <w:tabs>
          <w:tab w:val="num" w:pos="1080"/>
        </w:tabs>
        <w:ind w:left="1080" w:hanging="360"/>
      </w:pPr>
      <w:rPr>
        <w:rFonts w:hint="default"/>
        <w:b w:val="0"/>
        <w:i w:val="0"/>
        <w:sz w:val="24"/>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84" w15:restartNumberingAfterBreak="0">
    <w:nsid w:val="541150E7"/>
    <w:multiLevelType w:val="multilevel"/>
    <w:tmpl w:val="D736EB7C"/>
    <w:styleLink w:val="NKSpec4"/>
    <w:lvl w:ilvl="0">
      <w:start w:val="1"/>
      <w:numFmt w:val="decimal"/>
      <w:lvlText w:val="11.%1"/>
      <w:lvlJc w:val="left"/>
      <w:pPr>
        <w:ind w:left="792"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1152" w:hanging="720"/>
      </w:pPr>
      <w:rPr>
        <w:rFonts w:hint="default"/>
      </w:rPr>
    </w:lvl>
    <w:lvl w:ilvl="3">
      <w:start w:val="1"/>
      <w:numFmt w:val="decimal"/>
      <w:isLgl/>
      <w:lvlText w:val="%1.%2.%3.%4"/>
      <w:lvlJc w:val="left"/>
      <w:pPr>
        <w:ind w:left="1512" w:hanging="1080"/>
      </w:pPr>
      <w:rPr>
        <w:rFonts w:hint="default"/>
        <w:b/>
      </w:rPr>
    </w:lvl>
    <w:lvl w:ilvl="4">
      <w:start w:val="1"/>
      <w:numFmt w:val="decimal"/>
      <w:isLgl/>
      <w:lvlText w:val="%1.%2.%3.%4.%5"/>
      <w:lvlJc w:val="left"/>
      <w:pPr>
        <w:ind w:left="1512" w:hanging="1080"/>
      </w:pPr>
      <w:rPr>
        <w:rFonts w:hint="default"/>
      </w:rPr>
    </w:lvl>
    <w:lvl w:ilvl="5">
      <w:start w:val="1"/>
      <w:numFmt w:val="decimal"/>
      <w:isLgl/>
      <w:lvlText w:val="%1.%2.%3.%4.%5.%6"/>
      <w:lvlJc w:val="left"/>
      <w:pPr>
        <w:ind w:left="1872" w:hanging="1440"/>
      </w:pPr>
      <w:rPr>
        <w:rFonts w:hint="default"/>
      </w:rPr>
    </w:lvl>
    <w:lvl w:ilvl="6">
      <w:start w:val="1"/>
      <w:numFmt w:val="decimal"/>
      <w:isLgl/>
      <w:lvlText w:val="%1.%2.%3.%4.%5.%6.%7"/>
      <w:lvlJc w:val="left"/>
      <w:pPr>
        <w:ind w:left="1872" w:hanging="1440"/>
      </w:pPr>
      <w:rPr>
        <w:rFonts w:hint="default"/>
      </w:rPr>
    </w:lvl>
    <w:lvl w:ilvl="7">
      <w:start w:val="1"/>
      <w:numFmt w:val="decimal"/>
      <w:isLgl/>
      <w:lvlText w:val="%1.%2.%3.%4.%5.%6.%7.%8"/>
      <w:lvlJc w:val="left"/>
      <w:pPr>
        <w:ind w:left="2232" w:hanging="1800"/>
      </w:pPr>
      <w:rPr>
        <w:rFonts w:hint="default"/>
      </w:rPr>
    </w:lvl>
    <w:lvl w:ilvl="8">
      <w:start w:val="1"/>
      <w:numFmt w:val="decimal"/>
      <w:isLgl/>
      <w:lvlText w:val="%1.%2.%3.%4.%5.%6.%7.%8.%9"/>
      <w:lvlJc w:val="left"/>
      <w:pPr>
        <w:ind w:left="2232" w:hanging="1800"/>
      </w:pPr>
      <w:rPr>
        <w:rFonts w:hint="default"/>
      </w:rPr>
    </w:lvl>
  </w:abstractNum>
  <w:abstractNum w:abstractNumId="85" w15:restartNumberingAfterBreak="0">
    <w:nsid w:val="563E4AD5"/>
    <w:multiLevelType w:val="multilevel"/>
    <w:tmpl w:val="472A6C14"/>
    <w:lvl w:ilvl="0">
      <w:start w:val="20"/>
      <w:numFmt w:val="decimal"/>
      <w:lvlText w:val="%1"/>
      <w:lvlJc w:val="left"/>
      <w:pPr>
        <w:ind w:left="375" w:hanging="375"/>
      </w:pPr>
      <w:rPr>
        <w:rFonts w:hint="default"/>
      </w:rPr>
    </w:lvl>
    <w:lvl w:ilvl="1">
      <w:start w:val="1"/>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86" w15:restartNumberingAfterBreak="0">
    <w:nsid w:val="564B4815"/>
    <w:multiLevelType w:val="singleLevel"/>
    <w:tmpl w:val="0E2AD19E"/>
    <w:lvl w:ilvl="0">
      <w:start w:val="1"/>
      <w:numFmt w:val="decimal"/>
      <w:pStyle w:val="NumList-Numeric"/>
      <w:lvlText w:val="%1."/>
      <w:lvlJc w:val="left"/>
      <w:pPr>
        <w:tabs>
          <w:tab w:val="num" w:pos="360"/>
        </w:tabs>
        <w:ind w:left="360" w:hanging="360"/>
      </w:pPr>
    </w:lvl>
  </w:abstractNum>
  <w:abstractNum w:abstractNumId="87" w15:restartNumberingAfterBreak="0">
    <w:nsid w:val="566B01A2"/>
    <w:multiLevelType w:val="hybridMultilevel"/>
    <w:tmpl w:val="123CF542"/>
    <w:lvl w:ilvl="0" w:tplc="F72AA934">
      <w:start w:val="1"/>
      <w:numFmt w:val="upperLetter"/>
      <w:pStyle w:val="Titulo1Toc2"/>
      <w:lvlText w:val="%1."/>
      <w:lvlJc w:val="left"/>
      <w:pPr>
        <w:ind w:left="343" w:hanging="360"/>
      </w:pPr>
      <w:rPr>
        <w:rFonts w:hint="default"/>
      </w:rPr>
    </w:lvl>
    <w:lvl w:ilvl="1" w:tplc="AF805734">
      <w:start w:val="1"/>
      <w:numFmt w:val="decimal"/>
      <w:lvlText w:val="(%2)"/>
      <w:lvlJc w:val="left"/>
      <w:pPr>
        <w:ind w:left="786" w:hanging="360"/>
      </w:pPr>
      <w:rPr>
        <w:rFonts w:hint="default"/>
        <w:b w:val="0"/>
        <w:bCs w:val="0"/>
      </w:rPr>
    </w:lvl>
    <w:lvl w:ilvl="2" w:tplc="0409001B">
      <w:start w:val="1"/>
      <w:numFmt w:val="lowerRoman"/>
      <w:lvlText w:val="%3."/>
      <w:lvlJc w:val="right"/>
      <w:pPr>
        <w:ind w:left="1783" w:hanging="180"/>
      </w:pPr>
    </w:lvl>
    <w:lvl w:ilvl="3" w:tplc="0409000F" w:tentative="1">
      <w:start w:val="1"/>
      <w:numFmt w:val="decimal"/>
      <w:lvlText w:val="%4."/>
      <w:lvlJc w:val="left"/>
      <w:pPr>
        <w:ind w:left="2503" w:hanging="360"/>
      </w:pPr>
    </w:lvl>
    <w:lvl w:ilvl="4" w:tplc="04090019" w:tentative="1">
      <w:start w:val="1"/>
      <w:numFmt w:val="lowerLetter"/>
      <w:lvlText w:val="%5."/>
      <w:lvlJc w:val="left"/>
      <w:pPr>
        <w:ind w:left="3223" w:hanging="360"/>
      </w:pPr>
    </w:lvl>
    <w:lvl w:ilvl="5" w:tplc="0409001B" w:tentative="1">
      <w:start w:val="1"/>
      <w:numFmt w:val="lowerRoman"/>
      <w:lvlText w:val="%6."/>
      <w:lvlJc w:val="right"/>
      <w:pPr>
        <w:ind w:left="3943" w:hanging="180"/>
      </w:pPr>
    </w:lvl>
    <w:lvl w:ilvl="6" w:tplc="0409000F" w:tentative="1">
      <w:start w:val="1"/>
      <w:numFmt w:val="decimal"/>
      <w:lvlText w:val="%7."/>
      <w:lvlJc w:val="left"/>
      <w:pPr>
        <w:ind w:left="4663" w:hanging="360"/>
      </w:pPr>
    </w:lvl>
    <w:lvl w:ilvl="7" w:tplc="04090019" w:tentative="1">
      <w:start w:val="1"/>
      <w:numFmt w:val="lowerLetter"/>
      <w:lvlText w:val="%8."/>
      <w:lvlJc w:val="left"/>
      <w:pPr>
        <w:ind w:left="5383" w:hanging="360"/>
      </w:pPr>
    </w:lvl>
    <w:lvl w:ilvl="8" w:tplc="0409001B" w:tentative="1">
      <w:start w:val="1"/>
      <w:numFmt w:val="lowerRoman"/>
      <w:lvlText w:val="%9."/>
      <w:lvlJc w:val="right"/>
      <w:pPr>
        <w:ind w:left="6103" w:hanging="180"/>
      </w:pPr>
    </w:lvl>
  </w:abstractNum>
  <w:abstractNum w:abstractNumId="88" w15:restartNumberingAfterBreak="0">
    <w:nsid w:val="56E42838"/>
    <w:multiLevelType w:val="hybridMultilevel"/>
    <w:tmpl w:val="EBF8091E"/>
    <w:lvl w:ilvl="0" w:tplc="30B4DA2A">
      <w:start w:val="1"/>
      <w:numFmt w:val="decimal"/>
      <w:pStyle w:val="HeaderTechnicalandFinancialPartofEvaluationCriteria"/>
      <w:lvlText w:val="%1."/>
      <w:lvlJc w:val="left"/>
      <w:pPr>
        <w:ind w:left="1211" w:hanging="360"/>
      </w:pPr>
      <w:rPr>
        <w:b/>
        <w:i w:val="0"/>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89" w15:restartNumberingAfterBreak="0">
    <w:nsid w:val="57A522BF"/>
    <w:multiLevelType w:val="multilevel"/>
    <w:tmpl w:val="A94E9704"/>
    <w:styleLink w:val="Style1"/>
    <w:lvl w:ilvl="0">
      <w:start w:val="1"/>
      <w:numFmt w:val="decimal"/>
      <w:lvlText w:val="12.%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0" w15:restartNumberingAfterBreak="0">
    <w:nsid w:val="58016166"/>
    <w:multiLevelType w:val="multilevel"/>
    <w:tmpl w:val="AA3091EC"/>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1" w15:restartNumberingAfterBreak="0">
    <w:nsid w:val="58AF70C3"/>
    <w:multiLevelType w:val="multilevel"/>
    <w:tmpl w:val="5C36EC06"/>
    <w:lvl w:ilvl="0">
      <w:start w:val="13"/>
      <w:numFmt w:val="decimal"/>
      <w:lvlText w:val="%1"/>
      <w:lvlJc w:val="left"/>
      <w:pPr>
        <w:ind w:left="540" w:hanging="540"/>
      </w:pPr>
      <w:rPr>
        <w:rFonts w:hint="default"/>
      </w:rPr>
    </w:lvl>
    <w:lvl w:ilvl="1">
      <w:start w:val="2"/>
      <w:numFmt w:val="decimal"/>
      <w:lvlText w:val="%1.%2"/>
      <w:lvlJc w:val="left"/>
      <w:pPr>
        <w:ind w:left="757" w:hanging="540"/>
      </w:pPr>
      <w:rPr>
        <w:rFonts w:hint="default"/>
      </w:rPr>
    </w:lvl>
    <w:lvl w:ilvl="2">
      <w:start w:val="2"/>
      <w:numFmt w:val="decimal"/>
      <w:lvlText w:val="%1.%2.%3"/>
      <w:lvlJc w:val="left"/>
      <w:pPr>
        <w:ind w:left="1154" w:hanging="720"/>
      </w:pPr>
      <w:rPr>
        <w:rFonts w:hint="default"/>
      </w:rPr>
    </w:lvl>
    <w:lvl w:ilvl="3">
      <w:start w:val="1"/>
      <w:numFmt w:val="decimal"/>
      <w:lvlText w:val="%1.%2.%3.%4"/>
      <w:lvlJc w:val="left"/>
      <w:pPr>
        <w:ind w:left="1371" w:hanging="720"/>
      </w:pPr>
      <w:rPr>
        <w:rFonts w:hint="default"/>
      </w:rPr>
    </w:lvl>
    <w:lvl w:ilvl="4">
      <w:start w:val="1"/>
      <w:numFmt w:val="decimal"/>
      <w:lvlText w:val="%1.%2.%3.%4.%5"/>
      <w:lvlJc w:val="left"/>
      <w:pPr>
        <w:ind w:left="1948" w:hanging="1080"/>
      </w:pPr>
      <w:rPr>
        <w:rFonts w:hint="default"/>
      </w:rPr>
    </w:lvl>
    <w:lvl w:ilvl="5">
      <w:start w:val="1"/>
      <w:numFmt w:val="decimal"/>
      <w:lvlText w:val="%1.%2.%3.%4.%5.%6"/>
      <w:lvlJc w:val="left"/>
      <w:pPr>
        <w:ind w:left="2165" w:hanging="1080"/>
      </w:pPr>
      <w:rPr>
        <w:rFonts w:hint="default"/>
      </w:rPr>
    </w:lvl>
    <w:lvl w:ilvl="6">
      <w:start w:val="1"/>
      <w:numFmt w:val="decimal"/>
      <w:lvlText w:val="%1.%2.%3.%4.%5.%6.%7"/>
      <w:lvlJc w:val="left"/>
      <w:pPr>
        <w:ind w:left="2742" w:hanging="1440"/>
      </w:pPr>
      <w:rPr>
        <w:rFonts w:hint="default"/>
      </w:rPr>
    </w:lvl>
    <w:lvl w:ilvl="7">
      <w:start w:val="1"/>
      <w:numFmt w:val="decimal"/>
      <w:lvlText w:val="%1.%2.%3.%4.%5.%6.%7.%8"/>
      <w:lvlJc w:val="left"/>
      <w:pPr>
        <w:ind w:left="2959" w:hanging="1440"/>
      </w:pPr>
      <w:rPr>
        <w:rFonts w:hint="default"/>
      </w:rPr>
    </w:lvl>
    <w:lvl w:ilvl="8">
      <w:start w:val="1"/>
      <w:numFmt w:val="decimal"/>
      <w:lvlText w:val="%1.%2.%3.%4.%5.%6.%7.%8.%9"/>
      <w:lvlJc w:val="left"/>
      <w:pPr>
        <w:ind w:left="3176" w:hanging="1440"/>
      </w:pPr>
      <w:rPr>
        <w:rFonts w:hint="default"/>
      </w:rPr>
    </w:lvl>
  </w:abstractNum>
  <w:abstractNum w:abstractNumId="92" w15:restartNumberingAfterBreak="0">
    <w:nsid w:val="58DD6B7E"/>
    <w:multiLevelType w:val="singleLevel"/>
    <w:tmpl w:val="9904B128"/>
    <w:lvl w:ilvl="0">
      <w:start w:val="1"/>
      <w:numFmt w:val="upperLetter"/>
      <w:pStyle w:val="StyleStyleS1-Header1TimesNewRoman14pt"/>
      <w:lvlText w:val="%1."/>
      <w:lvlJc w:val="center"/>
      <w:pPr>
        <w:tabs>
          <w:tab w:val="num" w:pos="648"/>
        </w:tabs>
        <w:ind w:left="360" w:hanging="72"/>
      </w:pPr>
      <w:rPr>
        <w:rFonts w:hint="default"/>
        <w:b/>
        <w:i w:val="0"/>
        <w:sz w:val="28"/>
        <w:szCs w:val="28"/>
      </w:rPr>
    </w:lvl>
  </w:abstractNum>
  <w:abstractNum w:abstractNumId="93" w15:restartNumberingAfterBreak="0">
    <w:nsid w:val="5A9F5F68"/>
    <w:multiLevelType w:val="hybridMultilevel"/>
    <w:tmpl w:val="08DE724C"/>
    <w:lvl w:ilvl="0" w:tplc="6BBA1E78">
      <w:start w:val="1"/>
      <w:numFmt w:val="lowerLetter"/>
      <w:lvlText w:val="(%1)"/>
      <w:lvlJc w:val="left"/>
      <w:pPr>
        <w:tabs>
          <w:tab w:val="num" w:pos="2232"/>
        </w:tabs>
        <w:ind w:left="2232" w:hanging="504"/>
      </w:pPr>
      <w:rPr>
        <w:rFonts w:hint="default"/>
      </w:rPr>
    </w:lvl>
    <w:lvl w:ilvl="1" w:tplc="6BBA1E78">
      <w:start w:val="1"/>
      <w:numFmt w:val="lowerLetter"/>
      <w:lvlText w:val="(%2)"/>
      <w:lvlJc w:val="left"/>
      <w:pPr>
        <w:tabs>
          <w:tab w:val="num" w:pos="1440"/>
        </w:tabs>
        <w:ind w:left="1440" w:hanging="360"/>
      </w:pPr>
      <w:rPr>
        <w:rFonts w:hint="default"/>
      </w:rPr>
    </w:lvl>
    <w:lvl w:ilvl="2" w:tplc="DA9AC214">
      <w:start w:val="1"/>
      <w:numFmt w:val="upperLetter"/>
      <w:lvlText w:val="%3."/>
      <w:lvlJc w:val="left"/>
      <w:pPr>
        <w:ind w:left="2340" w:hanging="360"/>
      </w:pPr>
      <w:rPr>
        <w:rFonts w:hint="default"/>
      </w:rPr>
    </w:lvl>
    <w:lvl w:ilvl="3" w:tplc="2A2C5482">
      <w:start w:val="1"/>
      <w:numFmt w:val="decimal"/>
      <w:lvlText w:val="%4."/>
      <w:lvlJc w:val="left"/>
      <w:pPr>
        <w:ind w:left="2880" w:hanging="360"/>
      </w:pPr>
      <w:rPr>
        <w:rFonts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15:restartNumberingAfterBreak="0">
    <w:nsid w:val="5F481ADA"/>
    <w:multiLevelType w:val="hybridMultilevel"/>
    <w:tmpl w:val="99A61766"/>
    <w:lvl w:ilvl="0" w:tplc="9BB4AE2A">
      <w:start w:val="1"/>
      <w:numFmt w:val="lowerLetter"/>
      <w:lvlText w:val="(%1)"/>
      <w:lvlJc w:val="left"/>
      <w:pPr>
        <w:ind w:left="1110" w:hanging="360"/>
      </w:pPr>
      <w:rPr>
        <w:rFonts w:hint="default"/>
      </w:rPr>
    </w:lvl>
    <w:lvl w:ilvl="1" w:tplc="400A0019" w:tentative="1">
      <w:start w:val="1"/>
      <w:numFmt w:val="lowerLetter"/>
      <w:lvlText w:val="%2."/>
      <w:lvlJc w:val="left"/>
      <w:pPr>
        <w:ind w:left="1830" w:hanging="360"/>
      </w:pPr>
    </w:lvl>
    <w:lvl w:ilvl="2" w:tplc="400A001B" w:tentative="1">
      <w:start w:val="1"/>
      <w:numFmt w:val="lowerRoman"/>
      <w:lvlText w:val="%3."/>
      <w:lvlJc w:val="right"/>
      <w:pPr>
        <w:ind w:left="2550" w:hanging="180"/>
      </w:pPr>
    </w:lvl>
    <w:lvl w:ilvl="3" w:tplc="400A000F" w:tentative="1">
      <w:start w:val="1"/>
      <w:numFmt w:val="decimal"/>
      <w:lvlText w:val="%4."/>
      <w:lvlJc w:val="left"/>
      <w:pPr>
        <w:ind w:left="3270" w:hanging="360"/>
      </w:pPr>
    </w:lvl>
    <w:lvl w:ilvl="4" w:tplc="400A0019" w:tentative="1">
      <w:start w:val="1"/>
      <w:numFmt w:val="lowerLetter"/>
      <w:lvlText w:val="%5."/>
      <w:lvlJc w:val="left"/>
      <w:pPr>
        <w:ind w:left="3990" w:hanging="360"/>
      </w:pPr>
    </w:lvl>
    <w:lvl w:ilvl="5" w:tplc="400A001B" w:tentative="1">
      <w:start w:val="1"/>
      <w:numFmt w:val="lowerRoman"/>
      <w:lvlText w:val="%6."/>
      <w:lvlJc w:val="right"/>
      <w:pPr>
        <w:ind w:left="4710" w:hanging="180"/>
      </w:pPr>
    </w:lvl>
    <w:lvl w:ilvl="6" w:tplc="400A000F" w:tentative="1">
      <w:start w:val="1"/>
      <w:numFmt w:val="decimal"/>
      <w:lvlText w:val="%7."/>
      <w:lvlJc w:val="left"/>
      <w:pPr>
        <w:ind w:left="5430" w:hanging="360"/>
      </w:pPr>
    </w:lvl>
    <w:lvl w:ilvl="7" w:tplc="400A0019" w:tentative="1">
      <w:start w:val="1"/>
      <w:numFmt w:val="lowerLetter"/>
      <w:lvlText w:val="%8."/>
      <w:lvlJc w:val="left"/>
      <w:pPr>
        <w:ind w:left="6150" w:hanging="360"/>
      </w:pPr>
    </w:lvl>
    <w:lvl w:ilvl="8" w:tplc="400A001B" w:tentative="1">
      <w:start w:val="1"/>
      <w:numFmt w:val="lowerRoman"/>
      <w:lvlText w:val="%9."/>
      <w:lvlJc w:val="right"/>
      <w:pPr>
        <w:ind w:left="6870" w:hanging="180"/>
      </w:pPr>
    </w:lvl>
  </w:abstractNum>
  <w:abstractNum w:abstractNumId="95" w15:restartNumberingAfterBreak="0">
    <w:nsid w:val="5F7C70FD"/>
    <w:multiLevelType w:val="multilevel"/>
    <w:tmpl w:val="E24C40EC"/>
    <w:lvl w:ilvl="0">
      <w:start w:val="1"/>
      <w:numFmt w:val="decimal"/>
      <w:isLgl/>
      <w:lvlText w:val="%1."/>
      <w:lvlJc w:val="left"/>
      <w:pPr>
        <w:tabs>
          <w:tab w:val="num" w:pos="432"/>
        </w:tabs>
        <w:ind w:left="432" w:hanging="432"/>
      </w:pPr>
      <w:rPr>
        <w:rFonts w:hint="default"/>
        <w:b/>
        <w:i w:val="0"/>
        <w:sz w:val="24"/>
        <w:szCs w:val="24"/>
      </w:rPr>
    </w:lvl>
    <w:lvl w:ilvl="1">
      <w:start w:val="1"/>
      <w:numFmt w:val="lowerLetter"/>
      <w:lvlText w:val="(%2)"/>
      <w:lvlJc w:val="left"/>
      <w:pPr>
        <w:ind w:left="2700" w:hanging="360"/>
      </w:pPr>
      <w:rPr>
        <w:rFonts w:hint="default"/>
        <w:b w:val="0"/>
        <w:i w:val="0"/>
        <w:strike w:val="0"/>
        <w:sz w:val="22"/>
        <w:szCs w:val="22"/>
      </w:rPr>
    </w:lvl>
    <w:lvl w:ilvl="2">
      <w:start w:val="1"/>
      <w:numFmt w:val="lowerLetter"/>
      <w:lvlText w:val="(%3)"/>
      <w:lvlJc w:val="left"/>
      <w:pPr>
        <w:ind w:left="864" w:hanging="360"/>
      </w:pPr>
      <w:rPr>
        <w:rFonts w:hint="default"/>
        <w:b w:val="0"/>
        <w:i w:val="0"/>
        <w:sz w:val="24"/>
        <w:szCs w:val="24"/>
        <w:lang w:val="en-US"/>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15:restartNumberingAfterBreak="0">
    <w:nsid w:val="5FFE4E30"/>
    <w:multiLevelType w:val="multilevel"/>
    <w:tmpl w:val="C94A9658"/>
    <w:styleLink w:val="SPDParaheader1"/>
    <w:lvl w:ilvl="0">
      <w:start w:val="1"/>
      <w:numFmt w:val="decimal"/>
      <w:lvlText w:val="%1."/>
      <w:lvlJc w:val="left"/>
      <w:pPr>
        <w:tabs>
          <w:tab w:val="num" w:pos="144"/>
        </w:tabs>
        <w:ind w:left="0" w:firstLine="0"/>
      </w:pPr>
      <w:rPr>
        <w:rFonts w:ascii="Times New Roman" w:hAnsi="Times New Roman" w:hint="default"/>
        <w:b/>
        <w:i w:val="0"/>
        <w:strike w:val="0"/>
        <w:sz w:val="24"/>
      </w:rPr>
    </w:lvl>
    <w:lvl w:ilvl="1">
      <w:start w:val="1"/>
      <w:numFmt w:val="decimal"/>
      <w:lvlText w:val="%1.%2"/>
      <w:lvlJc w:val="left"/>
      <w:pPr>
        <w:tabs>
          <w:tab w:val="num" w:pos="600"/>
        </w:tabs>
        <w:ind w:left="600" w:hanging="600"/>
      </w:pPr>
      <w:rPr>
        <w:rFonts w:hint="default"/>
        <w:strike w:val="0"/>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7" w15:restartNumberingAfterBreak="0">
    <w:nsid w:val="60B26237"/>
    <w:multiLevelType w:val="multilevel"/>
    <w:tmpl w:val="BC3A6FF4"/>
    <w:name w:val="sub clauses"/>
    <w:lvl w:ilvl="0">
      <w:start w:val="1"/>
      <w:numFmt w:val="decimal"/>
      <w:pStyle w:val="Sec8Clauses"/>
      <w:lvlText w:val="%1."/>
      <w:lvlJc w:val="left"/>
      <w:pPr>
        <w:ind w:left="432" w:hanging="432"/>
      </w:pPr>
      <w:rPr>
        <w:rFonts w:hint="default"/>
      </w:rPr>
    </w:lvl>
    <w:lvl w:ilvl="1">
      <w:start w:val="1"/>
      <w:numFmt w:val="decimal"/>
      <w:isLgl/>
      <w:lvlText w:val="%1.%2"/>
      <w:lvlJc w:val="left"/>
      <w:pPr>
        <w:ind w:left="957" w:hanging="615"/>
      </w:pPr>
      <w:rPr>
        <w:rFonts w:hint="default"/>
      </w:rPr>
    </w:lvl>
    <w:lvl w:ilvl="2">
      <w:start w:val="1"/>
      <w:numFmt w:val="decimal"/>
      <w:isLgl/>
      <w:lvlText w:val="%1.%2.%3"/>
      <w:lvlJc w:val="left"/>
      <w:pPr>
        <w:ind w:left="1062" w:hanging="720"/>
      </w:pPr>
      <w:rPr>
        <w:rFonts w:hint="default"/>
      </w:rPr>
    </w:lvl>
    <w:lvl w:ilvl="3">
      <w:start w:val="1"/>
      <w:numFmt w:val="decimal"/>
      <w:isLgl/>
      <w:lvlText w:val="%1.%2.%3.%4"/>
      <w:lvlJc w:val="left"/>
      <w:pPr>
        <w:ind w:left="1062" w:hanging="720"/>
      </w:pPr>
      <w:rPr>
        <w:rFonts w:hint="default"/>
      </w:rPr>
    </w:lvl>
    <w:lvl w:ilvl="4">
      <w:start w:val="1"/>
      <w:numFmt w:val="decimal"/>
      <w:isLgl/>
      <w:lvlText w:val="%1.%2.%3.%4.%5"/>
      <w:lvlJc w:val="left"/>
      <w:pPr>
        <w:ind w:left="1422" w:hanging="1080"/>
      </w:pPr>
      <w:rPr>
        <w:rFonts w:hint="default"/>
      </w:rPr>
    </w:lvl>
    <w:lvl w:ilvl="5">
      <w:start w:val="1"/>
      <w:numFmt w:val="decimal"/>
      <w:isLgl/>
      <w:lvlText w:val="%1.%2.%3.%4.%5.%6"/>
      <w:lvlJc w:val="left"/>
      <w:pPr>
        <w:ind w:left="1422" w:hanging="1080"/>
      </w:pPr>
      <w:rPr>
        <w:rFonts w:hint="default"/>
      </w:rPr>
    </w:lvl>
    <w:lvl w:ilvl="6">
      <w:start w:val="1"/>
      <w:numFmt w:val="decimal"/>
      <w:isLgl/>
      <w:lvlText w:val="%1.%2.%3.%4.%5.%6.%7"/>
      <w:lvlJc w:val="left"/>
      <w:pPr>
        <w:ind w:left="1782" w:hanging="1440"/>
      </w:pPr>
      <w:rPr>
        <w:rFonts w:hint="default"/>
      </w:rPr>
    </w:lvl>
    <w:lvl w:ilvl="7">
      <w:start w:val="1"/>
      <w:numFmt w:val="decimal"/>
      <w:isLgl/>
      <w:lvlText w:val="%1.%2.%3.%4.%5.%6.%7.%8"/>
      <w:lvlJc w:val="left"/>
      <w:pPr>
        <w:ind w:left="1782" w:hanging="1440"/>
      </w:pPr>
      <w:rPr>
        <w:rFonts w:hint="default"/>
      </w:rPr>
    </w:lvl>
    <w:lvl w:ilvl="8">
      <w:start w:val="1"/>
      <w:numFmt w:val="decimal"/>
      <w:isLgl/>
      <w:lvlText w:val="%1.%2.%3.%4.%5.%6.%7.%8.%9"/>
      <w:lvlJc w:val="left"/>
      <w:pPr>
        <w:ind w:left="2142" w:hanging="1800"/>
      </w:pPr>
      <w:rPr>
        <w:rFonts w:hint="default"/>
      </w:rPr>
    </w:lvl>
  </w:abstractNum>
  <w:abstractNum w:abstractNumId="98" w15:restartNumberingAfterBreak="0">
    <w:nsid w:val="60DB7B4D"/>
    <w:multiLevelType w:val="multilevel"/>
    <w:tmpl w:val="B5FE752A"/>
    <w:lvl w:ilvl="0">
      <w:start w:val="1"/>
      <w:numFmt w:val="decimal"/>
      <w:pStyle w:val="S1-OptB-header2"/>
      <w:isLgl/>
      <w:lvlText w:val="%1."/>
      <w:lvlJc w:val="left"/>
      <w:pPr>
        <w:tabs>
          <w:tab w:val="num" w:pos="360"/>
        </w:tabs>
        <w:ind w:left="360" w:hanging="360"/>
      </w:pPr>
      <w:rPr>
        <w:rFonts w:hint="default"/>
        <w:b/>
        <w:i w:val="0"/>
        <w:sz w:val="24"/>
      </w:rPr>
    </w:lvl>
    <w:lvl w:ilvl="1">
      <w:start w:val="1"/>
      <w:numFmt w:val="decimal"/>
      <w:lvlText w:val="31.%2"/>
      <w:lvlJc w:val="left"/>
      <w:pPr>
        <w:ind w:left="360" w:hanging="360"/>
      </w:pPr>
      <w:rPr>
        <w:rFonts w:hint="default"/>
        <w:b w:val="0"/>
        <w:i w:val="0"/>
        <w:sz w:val="24"/>
      </w:rPr>
    </w:lvl>
    <w:lvl w:ilvl="2">
      <w:start w:val="1"/>
      <w:numFmt w:val="lowerLetter"/>
      <w:lvlText w:val="(%3)"/>
      <w:lvlJc w:val="left"/>
      <w:pPr>
        <w:tabs>
          <w:tab w:val="num" w:pos="864"/>
        </w:tabs>
        <w:ind w:left="864" w:hanging="432"/>
      </w:pPr>
      <w:rPr>
        <w:rFonts w:asciiTheme="minorHAnsi" w:hAnsiTheme="minorHAnsi"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9"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630753EA"/>
    <w:multiLevelType w:val="multilevel"/>
    <w:tmpl w:val="1728DB1C"/>
    <w:lvl w:ilvl="0">
      <w:start w:val="1"/>
      <w:numFmt w:val="lowerRoman"/>
      <w:lvlText w:val="%1."/>
      <w:lvlJc w:val="right"/>
      <w:pPr>
        <w:ind w:left="2160" w:hanging="360"/>
      </w:pPr>
      <w:rPr>
        <w:rFonts w:hint="default"/>
      </w:r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01" w15:restartNumberingAfterBreak="0">
    <w:nsid w:val="63D05BDA"/>
    <w:multiLevelType w:val="hybridMultilevel"/>
    <w:tmpl w:val="ED86BD8A"/>
    <w:lvl w:ilvl="0" w:tplc="601452D2">
      <w:start w:val="1"/>
      <w:numFmt w:val="lowerLetter"/>
      <w:lvlText w:val="(%1)"/>
      <w:lvlJc w:val="left"/>
      <w:pPr>
        <w:ind w:left="2070" w:hanging="360"/>
      </w:pPr>
      <w:rPr>
        <w:rFonts w:hint="default"/>
        <w:b w:val="0"/>
      </w:rPr>
    </w:lvl>
    <w:lvl w:ilvl="1" w:tplc="FE1E89F6">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4C644A5"/>
    <w:multiLevelType w:val="hybridMultilevel"/>
    <w:tmpl w:val="9DC28C0C"/>
    <w:lvl w:ilvl="0" w:tplc="1F2C28BA">
      <w:start w:val="1"/>
      <w:numFmt w:val="lowerLetter"/>
      <w:lvlText w:val="(%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7C1A6B"/>
    <w:multiLevelType w:val="hybridMultilevel"/>
    <w:tmpl w:val="EA3A3BC8"/>
    <w:lvl w:ilvl="0" w:tplc="B010F76E">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4" w15:restartNumberingAfterBreak="0">
    <w:nsid w:val="65FA012D"/>
    <w:multiLevelType w:val="hybridMultilevel"/>
    <w:tmpl w:val="FC889478"/>
    <w:lvl w:ilvl="0" w:tplc="53F8C690">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664A7572"/>
    <w:multiLevelType w:val="multilevel"/>
    <w:tmpl w:val="BF7A4104"/>
    <w:lvl w:ilvl="0">
      <w:start w:val="3"/>
      <w:numFmt w:val="decimal"/>
      <w:lvlText w:val="%1"/>
      <w:lvlJc w:val="left"/>
      <w:pPr>
        <w:ind w:left="360" w:hanging="360"/>
      </w:pPr>
      <w:rPr>
        <w:rFonts w:hint="default"/>
      </w:rPr>
    </w:lvl>
    <w:lvl w:ilvl="1">
      <w:start w:val="6"/>
      <w:numFmt w:val="decimal"/>
      <w:lvlText w:val="%1.%2"/>
      <w:lvlJc w:val="left"/>
      <w:pPr>
        <w:ind w:left="1854" w:hanging="36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044" w:hanging="108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106" w15:restartNumberingAfterBreak="0">
    <w:nsid w:val="67F44202"/>
    <w:multiLevelType w:val="hybridMultilevel"/>
    <w:tmpl w:val="C16AA178"/>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690B06B6"/>
    <w:multiLevelType w:val="multilevel"/>
    <w:tmpl w:val="5ECC1B4C"/>
    <w:lvl w:ilvl="0">
      <w:start w:val="3"/>
      <w:numFmt w:val="upperLetter"/>
      <w:lvlText w:val="%1."/>
      <w:lvlJc w:val="left"/>
      <w:pPr>
        <w:tabs>
          <w:tab w:val="num" w:pos="1437"/>
        </w:tabs>
        <w:ind w:left="1440" w:hanging="360"/>
      </w:pPr>
      <w:rPr>
        <w:rFonts w:hint="default"/>
      </w:rPr>
    </w:lvl>
    <w:lvl w:ilvl="1">
      <w:start w:val="1"/>
      <w:numFmt w:val="decimal"/>
      <w:lvlText w:val="%1.%2."/>
      <w:lvlJc w:val="left"/>
      <w:pPr>
        <w:tabs>
          <w:tab w:val="num" w:pos="2880"/>
        </w:tabs>
        <w:ind w:left="1872" w:hanging="432"/>
      </w:pPr>
      <w:rPr>
        <w:rFonts w:hint="default"/>
      </w:rPr>
    </w:lvl>
    <w:lvl w:ilvl="2">
      <w:start w:val="1"/>
      <w:numFmt w:val="decimal"/>
      <w:pStyle w:val="TITULO3"/>
      <w:lvlText w:val="%1.%2.%3."/>
      <w:lvlJc w:val="left"/>
      <w:pPr>
        <w:tabs>
          <w:tab w:val="num" w:pos="4140"/>
        </w:tabs>
        <w:ind w:left="2844" w:hanging="504"/>
      </w:pPr>
      <w:rPr>
        <w:rFonts w:hint="default"/>
      </w:rPr>
    </w:lvl>
    <w:lvl w:ilvl="3">
      <w:start w:val="1"/>
      <w:numFmt w:val="decimal"/>
      <w:pStyle w:val="TITULO4"/>
      <w:lvlText w:val="%1.%2.%3.%4."/>
      <w:lvlJc w:val="left"/>
      <w:pPr>
        <w:tabs>
          <w:tab w:val="num" w:pos="4680"/>
        </w:tabs>
        <w:ind w:left="2808" w:hanging="648"/>
      </w:pPr>
      <w:rPr>
        <w:rFonts w:hint="default"/>
      </w:rPr>
    </w:lvl>
    <w:lvl w:ilvl="4">
      <w:start w:val="1"/>
      <w:numFmt w:val="decimal"/>
      <w:pStyle w:val="TITULO5"/>
      <w:lvlText w:val="%1.%2.%3.%4.%5."/>
      <w:lvlJc w:val="left"/>
      <w:pPr>
        <w:tabs>
          <w:tab w:val="num" w:pos="5760"/>
        </w:tabs>
        <w:ind w:left="3312" w:hanging="792"/>
      </w:pPr>
      <w:rPr>
        <w:rFonts w:hint="default"/>
        <w:b/>
      </w:rPr>
    </w:lvl>
    <w:lvl w:ilvl="5">
      <w:start w:val="1"/>
      <w:numFmt w:val="decimal"/>
      <w:lvlText w:val="%1.%2.%3.%4.%5.%6."/>
      <w:lvlJc w:val="left"/>
      <w:pPr>
        <w:tabs>
          <w:tab w:val="num" w:pos="6480"/>
        </w:tabs>
        <w:ind w:left="3816" w:hanging="936"/>
      </w:pPr>
      <w:rPr>
        <w:rFonts w:hint="default"/>
      </w:rPr>
    </w:lvl>
    <w:lvl w:ilvl="6">
      <w:start w:val="1"/>
      <w:numFmt w:val="decimal"/>
      <w:lvlText w:val="%1.%2.%3.%4.%5.%6.%7."/>
      <w:lvlJc w:val="left"/>
      <w:pPr>
        <w:tabs>
          <w:tab w:val="num" w:pos="7560"/>
        </w:tabs>
        <w:ind w:left="4320" w:hanging="1080"/>
      </w:pPr>
      <w:rPr>
        <w:rFonts w:hint="default"/>
      </w:rPr>
    </w:lvl>
    <w:lvl w:ilvl="7">
      <w:start w:val="1"/>
      <w:numFmt w:val="decimal"/>
      <w:lvlText w:val="%1.%2.%3.%4.%5.%6.%7.%8."/>
      <w:lvlJc w:val="left"/>
      <w:pPr>
        <w:tabs>
          <w:tab w:val="num" w:pos="8640"/>
        </w:tabs>
        <w:ind w:left="4824" w:hanging="1224"/>
      </w:pPr>
      <w:rPr>
        <w:rFonts w:hint="default"/>
      </w:rPr>
    </w:lvl>
    <w:lvl w:ilvl="8">
      <w:start w:val="1"/>
      <w:numFmt w:val="decimal"/>
      <w:lvlText w:val="%1.%2.%3.%4.%5.%6.%7.%8.%9."/>
      <w:lvlJc w:val="left"/>
      <w:pPr>
        <w:tabs>
          <w:tab w:val="num" w:pos="9360"/>
        </w:tabs>
        <w:ind w:left="5400" w:hanging="1440"/>
      </w:pPr>
      <w:rPr>
        <w:rFonts w:hint="default"/>
      </w:rPr>
    </w:lvl>
  </w:abstractNum>
  <w:abstractNum w:abstractNumId="108"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9" w15:restartNumberingAfterBreak="0">
    <w:nsid w:val="6C5710AC"/>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110" w15:restartNumberingAfterBreak="0">
    <w:nsid w:val="6E3E0DC7"/>
    <w:multiLevelType w:val="multilevel"/>
    <w:tmpl w:val="714E56FA"/>
    <w:lvl w:ilvl="0">
      <w:start w:val="21"/>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111" w15:restartNumberingAfterBreak="0">
    <w:nsid w:val="75396DAD"/>
    <w:multiLevelType w:val="hybridMultilevel"/>
    <w:tmpl w:val="6DE44FA8"/>
    <w:lvl w:ilvl="0" w:tplc="317CAD50">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15:restartNumberingAfterBreak="0">
    <w:nsid w:val="75A86FAC"/>
    <w:multiLevelType w:val="hybridMultilevel"/>
    <w:tmpl w:val="71C65C1A"/>
    <w:lvl w:ilvl="0" w:tplc="B2EEE21C">
      <w:start w:val="1"/>
      <w:numFmt w:val="lowerLetter"/>
      <w:lvlText w:val="(%1)"/>
      <w:lvlJc w:val="left"/>
      <w:pPr>
        <w:ind w:left="2070" w:hanging="360"/>
      </w:pPr>
      <w:rPr>
        <w:rFonts w:hint="default"/>
        <w:b w:val="0"/>
        <w:color w:val="auto"/>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75F46839"/>
    <w:multiLevelType w:val="multilevel"/>
    <w:tmpl w:val="2F8ED542"/>
    <w:styleLink w:val="SPDstylelist1"/>
    <w:lvl w:ilvl="0">
      <w:start w:val="1"/>
      <w:numFmt w:val="decimal"/>
      <w:lvlText w:val="%1."/>
      <w:lvlJc w:val="left"/>
      <w:pPr>
        <w:tabs>
          <w:tab w:val="num" w:pos="144"/>
        </w:tabs>
        <w:ind w:left="0" w:firstLine="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2160"/>
        </w:tabs>
        <w:ind w:left="1008"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4" w15:restartNumberingAfterBreak="0">
    <w:nsid w:val="77973F87"/>
    <w:multiLevelType w:val="hybridMultilevel"/>
    <w:tmpl w:val="9CBAF6C2"/>
    <w:lvl w:ilvl="0" w:tplc="4782AE0E">
      <w:start w:val="1"/>
      <w:numFmt w:val="decimal"/>
      <w:lvlText w:val="2.%1"/>
      <w:lvlJc w:val="left"/>
      <w:pPr>
        <w:ind w:left="1710" w:hanging="360"/>
      </w:pPr>
      <w:rPr>
        <w:rFonts w:hint="default"/>
      </w:rPr>
    </w:lvl>
    <w:lvl w:ilvl="1" w:tplc="09763D2A">
      <w:start w:val="1"/>
      <w:numFmt w:val="decimal"/>
      <w:pStyle w:val="SubEvaCriteria"/>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797E1710"/>
    <w:multiLevelType w:val="singleLevel"/>
    <w:tmpl w:val="BB2049CE"/>
    <w:lvl w:ilvl="0">
      <w:start w:val="1"/>
      <w:numFmt w:val="lowerRoman"/>
      <w:pStyle w:val="Outlinei"/>
      <w:lvlText w:val="%1)"/>
      <w:lvlJc w:val="left"/>
      <w:pPr>
        <w:tabs>
          <w:tab w:val="num" w:pos="1782"/>
        </w:tabs>
        <w:ind w:left="1782" w:hanging="792"/>
      </w:pPr>
      <w:rPr>
        <w:rFonts w:hint="default"/>
      </w:rPr>
    </w:lvl>
  </w:abstractNum>
  <w:abstractNum w:abstractNumId="116" w15:restartNumberingAfterBreak="0">
    <w:nsid w:val="7AA13CEF"/>
    <w:multiLevelType w:val="multilevel"/>
    <w:tmpl w:val="9EE2BEBC"/>
    <w:styleLink w:val="SPD1"/>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7" w15:restartNumberingAfterBreak="0">
    <w:nsid w:val="7B827341"/>
    <w:multiLevelType w:val="multilevel"/>
    <w:tmpl w:val="2AECEDF0"/>
    <w:styleLink w:val="Estilo2"/>
    <w:lvl w:ilvl="0">
      <w:start w:val="1"/>
      <w:numFmt w:val="decimal"/>
      <w:lvlText w:val="%1"/>
      <w:lvlJc w:val="left"/>
      <w:pPr>
        <w:ind w:left="1200" w:hanging="480"/>
      </w:pPr>
      <w:rPr>
        <w:rFonts w:hint="default"/>
      </w:rPr>
    </w:lvl>
    <w:lvl w:ilvl="1">
      <w:start w:val="3"/>
      <w:numFmt w:val="decimal"/>
      <w:lvlText w:val="%1.%2"/>
      <w:lvlJc w:val="left"/>
      <w:pPr>
        <w:ind w:left="1560" w:hanging="480"/>
      </w:pPr>
      <w:rPr>
        <w:rFonts w:hint="default"/>
      </w:rPr>
    </w:lvl>
    <w:lvl w:ilvl="2">
      <w:start w:val="1"/>
      <w:numFmt w:val="decimal"/>
      <w:lvlText w:val="%3.3.1"/>
      <w:lvlJc w:val="left"/>
      <w:pPr>
        <w:ind w:left="2160" w:hanging="720"/>
      </w:pPr>
      <w:rPr>
        <w:rFonts w:hint="default"/>
      </w:rPr>
    </w:lvl>
    <w:lvl w:ilvl="3">
      <w:start w:val="1"/>
      <w:numFmt w:val="decimal"/>
      <w:lvlText w:val="%1.%2.%3.%4"/>
      <w:lvlJc w:val="left"/>
      <w:pPr>
        <w:ind w:left="252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60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680" w:hanging="1440"/>
      </w:pPr>
      <w:rPr>
        <w:rFonts w:hint="default"/>
      </w:rPr>
    </w:lvl>
    <w:lvl w:ilvl="8">
      <w:start w:val="1"/>
      <w:numFmt w:val="decimal"/>
      <w:lvlText w:val="%1.%2.%3.%4.%5.%6.%7.%8.%9"/>
      <w:lvlJc w:val="left"/>
      <w:pPr>
        <w:ind w:left="5400" w:hanging="1800"/>
      </w:pPr>
      <w:rPr>
        <w:rFonts w:hint="default"/>
      </w:rPr>
    </w:lvl>
  </w:abstractNum>
  <w:abstractNum w:abstractNumId="118" w15:restartNumberingAfterBreak="0">
    <w:nsid w:val="7F967D1F"/>
    <w:multiLevelType w:val="multilevel"/>
    <w:tmpl w:val="B142DF14"/>
    <w:lvl w:ilvl="0">
      <w:start w:val="1"/>
      <w:numFmt w:val="decimal"/>
      <w:lvlText w:val="%1."/>
      <w:lvlJc w:val="left"/>
      <w:pPr>
        <w:ind w:left="432" w:hanging="432"/>
      </w:pPr>
      <w:rPr>
        <w:rFonts w:hint="default"/>
      </w:rPr>
    </w:lvl>
    <w:lvl w:ilvl="1">
      <w:start w:val="1"/>
      <w:numFmt w:val="decimal"/>
      <w:pStyle w:val="Sec8Sub-Clauses"/>
      <w:lvlText w:val="3.%2"/>
      <w:lvlJc w:val="left"/>
      <w:pPr>
        <w:ind w:left="432" w:hanging="432"/>
      </w:pPr>
      <w:rPr>
        <w:rFonts w:hint="default"/>
      </w:rPr>
    </w:lvl>
    <w:lvl w:ilvl="2">
      <w:start w:val="1"/>
      <w:numFmt w:val="decimal"/>
      <w:lvlText w:val="%1.%2.%3."/>
      <w:lvlJc w:val="left"/>
      <w:pPr>
        <w:ind w:left="432" w:hanging="432"/>
      </w:pPr>
      <w:rPr>
        <w:rFonts w:hint="default"/>
      </w:rPr>
    </w:lvl>
    <w:lvl w:ilvl="3">
      <w:start w:val="1"/>
      <w:numFmt w:val="decimal"/>
      <w:lvlText w:val="%1.%2.%3.%4."/>
      <w:lvlJc w:val="left"/>
      <w:pPr>
        <w:ind w:left="432" w:hanging="432"/>
      </w:pPr>
      <w:rPr>
        <w:rFonts w:hint="default"/>
      </w:rPr>
    </w:lvl>
    <w:lvl w:ilvl="4">
      <w:start w:val="1"/>
      <w:numFmt w:val="decimal"/>
      <w:lvlText w:val="%1.%2.%3.%4.%5."/>
      <w:lvlJc w:val="left"/>
      <w:pPr>
        <w:ind w:left="432" w:hanging="432"/>
      </w:pPr>
      <w:rPr>
        <w:rFonts w:hint="default"/>
      </w:rPr>
    </w:lvl>
    <w:lvl w:ilvl="5">
      <w:start w:val="1"/>
      <w:numFmt w:val="decimal"/>
      <w:lvlText w:val="%1.%2.%3.%4.%5.%6."/>
      <w:lvlJc w:val="left"/>
      <w:pPr>
        <w:ind w:left="432" w:hanging="432"/>
      </w:pPr>
      <w:rPr>
        <w:rFonts w:hint="default"/>
      </w:rPr>
    </w:lvl>
    <w:lvl w:ilvl="6">
      <w:start w:val="1"/>
      <w:numFmt w:val="decimal"/>
      <w:lvlText w:val="%1.%2.%3.%4.%5.%6.%7."/>
      <w:lvlJc w:val="left"/>
      <w:pPr>
        <w:ind w:left="432" w:hanging="432"/>
      </w:pPr>
      <w:rPr>
        <w:rFonts w:hint="default"/>
      </w:rPr>
    </w:lvl>
    <w:lvl w:ilvl="7">
      <w:start w:val="1"/>
      <w:numFmt w:val="decimal"/>
      <w:lvlText w:val="%1.%2.%3.%4.%5.%6.%7.%8."/>
      <w:lvlJc w:val="left"/>
      <w:pPr>
        <w:ind w:left="432" w:hanging="432"/>
      </w:pPr>
      <w:rPr>
        <w:rFonts w:hint="default"/>
      </w:rPr>
    </w:lvl>
    <w:lvl w:ilvl="8">
      <w:start w:val="1"/>
      <w:numFmt w:val="decimal"/>
      <w:lvlText w:val="%1.%2.%3.%4.%5.%6.%7.%8.%9."/>
      <w:lvlJc w:val="left"/>
      <w:pPr>
        <w:ind w:left="432" w:hanging="432"/>
      </w:pPr>
      <w:rPr>
        <w:rFonts w:hint="default"/>
      </w:rPr>
    </w:lvl>
  </w:abstractNum>
  <w:num w:numId="1">
    <w:abstractNumId w:val="20"/>
  </w:num>
  <w:num w:numId="2">
    <w:abstractNumId w:val="102"/>
  </w:num>
  <w:num w:numId="3">
    <w:abstractNumId w:val="108"/>
  </w:num>
  <w:num w:numId="4">
    <w:abstractNumId w:val="47"/>
  </w:num>
  <w:num w:numId="5">
    <w:abstractNumId w:val="76"/>
  </w:num>
  <w:num w:numId="6">
    <w:abstractNumId w:val="55"/>
  </w:num>
  <w:num w:numId="7">
    <w:abstractNumId w:val="12"/>
  </w:num>
  <w:num w:numId="8">
    <w:abstractNumId w:val="18"/>
  </w:num>
  <w:num w:numId="9">
    <w:abstractNumId w:val="40"/>
  </w:num>
  <w:num w:numId="10">
    <w:abstractNumId w:val="23"/>
  </w:num>
  <w:num w:numId="11">
    <w:abstractNumId w:val="112"/>
  </w:num>
  <w:num w:numId="12">
    <w:abstractNumId w:val="93"/>
  </w:num>
  <w:num w:numId="13">
    <w:abstractNumId w:val="35"/>
  </w:num>
  <w:num w:numId="14">
    <w:abstractNumId w:val="38"/>
  </w:num>
  <w:num w:numId="15">
    <w:abstractNumId w:val="39"/>
  </w:num>
  <w:num w:numId="16">
    <w:abstractNumId w:val="50"/>
  </w:num>
  <w:num w:numId="17">
    <w:abstractNumId w:val="64"/>
  </w:num>
  <w:num w:numId="18">
    <w:abstractNumId w:val="60"/>
  </w:num>
  <w:num w:numId="19">
    <w:abstractNumId w:val="78"/>
  </w:num>
  <w:num w:numId="20">
    <w:abstractNumId w:val="7"/>
  </w:num>
  <w:num w:numId="21">
    <w:abstractNumId w:val="51"/>
  </w:num>
  <w:num w:numId="22">
    <w:abstractNumId w:val="52"/>
  </w:num>
  <w:num w:numId="23">
    <w:abstractNumId w:val="21"/>
  </w:num>
  <w:num w:numId="24">
    <w:abstractNumId w:val="109"/>
  </w:num>
  <w:num w:numId="25">
    <w:abstractNumId w:val="103"/>
  </w:num>
  <w:num w:numId="26">
    <w:abstractNumId w:val="106"/>
  </w:num>
  <w:num w:numId="27">
    <w:abstractNumId w:val="36"/>
  </w:num>
  <w:num w:numId="28">
    <w:abstractNumId w:val="99"/>
  </w:num>
  <w:num w:numId="29">
    <w:abstractNumId w:val="41"/>
  </w:num>
  <w:num w:numId="30">
    <w:abstractNumId w:val="62"/>
  </w:num>
  <w:num w:numId="31">
    <w:abstractNumId w:val="94"/>
  </w:num>
  <w:num w:numId="32">
    <w:abstractNumId w:val="49"/>
  </w:num>
  <w:num w:numId="33">
    <w:abstractNumId w:val="45"/>
  </w:num>
  <w:num w:numId="34">
    <w:abstractNumId w:val="95"/>
  </w:num>
  <w:num w:numId="35">
    <w:abstractNumId w:val="22"/>
  </w:num>
  <w:num w:numId="36">
    <w:abstractNumId w:val="57"/>
  </w:num>
  <w:num w:numId="37">
    <w:abstractNumId w:val="74"/>
  </w:num>
  <w:num w:numId="38">
    <w:abstractNumId w:val="100"/>
  </w:num>
  <w:num w:numId="39">
    <w:abstractNumId w:val="69"/>
  </w:num>
  <w:num w:numId="40">
    <w:abstractNumId w:val="31"/>
  </w:num>
  <w:num w:numId="41">
    <w:abstractNumId w:val="104"/>
  </w:num>
  <w:num w:numId="42">
    <w:abstractNumId w:val="26"/>
  </w:num>
  <w:num w:numId="43">
    <w:abstractNumId w:val="63"/>
  </w:num>
  <w:num w:numId="44">
    <w:abstractNumId w:val="101"/>
  </w:num>
  <w:num w:numId="45">
    <w:abstractNumId w:val="81"/>
  </w:num>
  <w:num w:numId="46">
    <w:abstractNumId w:val="66"/>
  </w:num>
  <w:num w:numId="47">
    <w:abstractNumId w:val="42"/>
  </w:num>
  <w:num w:numId="48">
    <w:abstractNumId w:val="61"/>
  </w:num>
  <w:num w:numId="49">
    <w:abstractNumId w:val="105"/>
  </w:num>
  <w:num w:numId="50">
    <w:abstractNumId w:val="70"/>
  </w:num>
  <w:num w:numId="51">
    <w:abstractNumId w:val="11"/>
  </w:num>
  <w:num w:numId="52">
    <w:abstractNumId w:val="53"/>
  </w:num>
  <w:num w:numId="53">
    <w:abstractNumId w:val="91"/>
  </w:num>
  <w:num w:numId="54">
    <w:abstractNumId w:val="14"/>
  </w:num>
  <w:num w:numId="55">
    <w:abstractNumId w:val="85"/>
  </w:num>
  <w:num w:numId="56">
    <w:abstractNumId w:val="110"/>
  </w:num>
  <w:num w:numId="57">
    <w:abstractNumId w:val="90"/>
  </w:num>
  <w:num w:numId="58">
    <w:abstractNumId w:val="72"/>
  </w:num>
  <w:num w:numId="59">
    <w:abstractNumId w:val="77"/>
  </w:num>
  <w:num w:numId="60">
    <w:abstractNumId w:val="17"/>
  </w:num>
  <w:num w:numId="61">
    <w:abstractNumId w:val="92"/>
  </w:num>
  <w:num w:numId="62">
    <w:abstractNumId w:val="80"/>
  </w:num>
  <w:num w:numId="63">
    <w:abstractNumId w:val="67"/>
  </w:num>
  <w:num w:numId="64">
    <w:abstractNumId w:val="73"/>
  </w:num>
  <w:num w:numId="65">
    <w:abstractNumId w:val="115"/>
  </w:num>
  <w:num w:numId="66">
    <w:abstractNumId w:val="5"/>
  </w:num>
  <w:num w:numId="67">
    <w:abstractNumId w:val="75"/>
    <w:lvlOverride w:ilvl="0">
      <w:startOverride w:val="1"/>
    </w:lvlOverride>
    <w:lvlOverride w:ilvl="1">
      <w:startOverride w:val="2"/>
    </w:lvlOverride>
  </w:num>
  <w:num w:numId="68">
    <w:abstractNumId w:val="6"/>
  </w:num>
  <w:num w:numId="69">
    <w:abstractNumId w:val="4"/>
  </w:num>
  <w:num w:numId="70">
    <w:abstractNumId w:val="3"/>
  </w:num>
  <w:num w:numId="71">
    <w:abstractNumId w:val="2"/>
  </w:num>
  <w:num w:numId="72">
    <w:abstractNumId w:val="1"/>
  </w:num>
  <w:num w:numId="73">
    <w:abstractNumId w:val="0"/>
  </w:num>
  <w:num w:numId="74">
    <w:abstractNumId w:val="10"/>
  </w:num>
  <w:num w:numId="75">
    <w:abstractNumId w:val="33"/>
  </w:num>
  <w:num w:numId="76">
    <w:abstractNumId w:val="114"/>
  </w:num>
  <w:num w:numId="77">
    <w:abstractNumId w:val="82"/>
  </w:num>
  <w:num w:numId="78">
    <w:abstractNumId w:val="13"/>
  </w:num>
  <w:num w:numId="79">
    <w:abstractNumId w:val="43"/>
  </w:num>
  <w:num w:numId="80">
    <w:abstractNumId w:val="111"/>
  </w:num>
  <w:num w:numId="81">
    <w:abstractNumId w:val="68"/>
  </w:num>
  <w:num w:numId="82">
    <w:abstractNumId w:val="25"/>
  </w:num>
  <w:num w:numId="83">
    <w:abstractNumId w:val="58"/>
  </w:num>
  <w:num w:numId="84">
    <w:abstractNumId w:val="59"/>
  </w:num>
  <w:num w:numId="85">
    <w:abstractNumId w:val="15"/>
  </w:num>
  <w:num w:numId="86">
    <w:abstractNumId w:val="98"/>
  </w:num>
  <w:num w:numId="87">
    <w:abstractNumId w:val="65"/>
  </w:num>
  <w:num w:numId="88">
    <w:abstractNumId w:val="32"/>
  </w:num>
  <w:num w:numId="89">
    <w:abstractNumId w:val="83"/>
  </w:num>
  <w:num w:numId="90">
    <w:abstractNumId w:val="8"/>
  </w:num>
  <w:num w:numId="91">
    <w:abstractNumId w:val="116"/>
  </w:num>
  <w:num w:numId="92">
    <w:abstractNumId w:val="54"/>
  </w:num>
  <w:num w:numId="93">
    <w:abstractNumId w:val="46"/>
  </w:num>
  <w:num w:numId="9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3"/>
  </w:num>
  <w:num w:numId="96">
    <w:abstractNumId w:val="28"/>
  </w:num>
  <w:num w:numId="97">
    <w:abstractNumId w:val="37"/>
  </w:num>
  <w:num w:numId="98">
    <w:abstractNumId w:val="96"/>
  </w:num>
  <w:num w:numId="99">
    <w:abstractNumId w:val="71"/>
  </w:num>
  <w:num w:numId="100">
    <w:abstractNumId w:val="107"/>
  </w:num>
  <w:num w:numId="101">
    <w:abstractNumId w:val="27"/>
  </w:num>
  <w:num w:numId="102">
    <w:abstractNumId w:val="24"/>
  </w:num>
  <w:num w:numId="103">
    <w:abstractNumId w:val="117"/>
  </w:num>
  <w:num w:numId="104">
    <w:abstractNumId w:val="9"/>
    <w:lvlOverride w:ilvl="0">
      <w:startOverride w:val="1"/>
    </w:lvlOverride>
  </w:num>
  <w:num w:numId="105">
    <w:abstractNumId w:val="86"/>
  </w:num>
  <w:num w:numId="106">
    <w:abstractNumId w:val="19"/>
  </w:num>
  <w:num w:numId="107">
    <w:abstractNumId w:val="84"/>
  </w:num>
  <w:num w:numId="108">
    <w:abstractNumId w:val="34"/>
  </w:num>
  <w:num w:numId="109">
    <w:abstractNumId w:val="56"/>
  </w:num>
  <w:num w:numId="110">
    <w:abstractNumId w:val="16"/>
  </w:num>
  <w:num w:numId="111">
    <w:abstractNumId w:val="88"/>
  </w:num>
  <w:num w:numId="112">
    <w:abstractNumId w:val="87"/>
  </w:num>
  <w:num w:numId="113">
    <w:abstractNumId w:val="79"/>
  </w:num>
  <w:num w:numId="114">
    <w:abstractNumId w:val="48"/>
  </w:num>
  <w:num w:numId="115">
    <w:abstractNumId w:val="97"/>
  </w:num>
  <w:num w:numId="116">
    <w:abstractNumId w:val="118"/>
  </w:num>
  <w:num w:numId="117">
    <w:abstractNumId w:val="30"/>
  </w:num>
  <w:num w:numId="118">
    <w:abstractNumId w:val="89"/>
  </w:num>
  <w:num w:numId="119">
    <w:abstractNumId w:val="29"/>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6D7A"/>
    <w:rsid w:val="00001A38"/>
    <w:rsid w:val="00004F7D"/>
    <w:rsid w:val="00004FFF"/>
    <w:rsid w:val="000064CF"/>
    <w:rsid w:val="00007FE0"/>
    <w:rsid w:val="000100BC"/>
    <w:rsid w:val="00010429"/>
    <w:rsid w:val="00010F58"/>
    <w:rsid w:val="000113B3"/>
    <w:rsid w:val="00011E9B"/>
    <w:rsid w:val="00012AAD"/>
    <w:rsid w:val="000130D8"/>
    <w:rsid w:val="00020778"/>
    <w:rsid w:val="0002168D"/>
    <w:rsid w:val="000221A3"/>
    <w:rsid w:val="00022A6D"/>
    <w:rsid w:val="000231BF"/>
    <w:rsid w:val="00023B2F"/>
    <w:rsid w:val="00024FE5"/>
    <w:rsid w:val="000301EC"/>
    <w:rsid w:val="00031A74"/>
    <w:rsid w:val="0003484A"/>
    <w:rsid w:val="00035360"/>
    <w:rsid w:val="0003779B"/>
    <w:rsid w:val="000377D1"/>
    <w:rsid w:val="00040087"/>
    <w:rsid w:val="00041803"/>
    <w:rsid w:val="000516C9"/>
    <w:rsid w:val="00052689"/>
    <w:rsid w:val="00053229"/>
    <w:rsid w:val="00061989"/>
    <w:rsid w:val="000718A6"/>
    <w:rsid w:val="00075747"/>
    <w:rsid w:val="000761FB"/>
    <w:rsid w:val="00076A71"/>
    <w:rsid w:val="00076DD8"/>
    <w:rsid w:val="000805C7"/>
    <w:rsid w:val="00080796"/>
    <w:rsid w:val="00080B54"/>
    <w:rsid w:val="0008194B"/>
    <w:rsid w:val="00082001"/>
    <w:rsid w:val="000830B9"/>
    <w:rsid w:val="00084BD1"/>
    <w:rsid w:val="00086D28"/>
    <w:rsid w:val="0009052F"/>
    <w:rsid w:val="00090EBB"/>
    <w:rsid w:val="00093688"/>
    <w:rsid w:val="000946D6"/>
    <w:rsid w:val="00096339"/>
    <w:rsid w:val="00097CEC"/>
    <w:rsid w:val="000A2C14"/>
    <w:rsid w:val="000A2E9D"/>
    <w:rsid w:val="000A47C7"/>
    <w:rsid w:val="000A77B2"/>
    <w:rsid w:val="000B2CFC"/>
    <w:rsid w:val="000B300B"/>
    <w:rsid w:val="000B460A"/>
    <w:rsid w:val="000C0049"/>
    <w:rsid w:val="000C0E4A"/>
    <w:rsid w:val="000C388A"/>
    <w:rsid w:val="000C51ED"/>
    <w:rsid w:val="000C68BA"/>
    <w:rsid w:val="000C6AE8"/>
    <w:rsid w:val="000D1581"/>
    <w:rsid w:val="000D3CC0"/>
    <w:rsid w:val="000D417A"/>
    <w:rsid w:val="000E0BCF"/>
    <w:rsid w:val="000E0E0E"/>
    <w:rsid w:val="000E442A"/>
    <w:rsid w:val="000E621D"/>
    <w:rsid w:val="000F110F"/>
    <w:rsid w:val="000F149C"/>
    <w:rsid w:val="000F3748"/>
    <w:rsid w:val="000F403C"/>
    <w:rsid w:val="000F49B3"/>
    <w:rsid w:val="000F786A"/>
    <w:rsid w:val="00100B14"/>
    <w:rsid w:val="00106A1F"/>
    <w:rsid w:val="00107897"/>
    <w:rsid w:val="00111012"/>
    <w:rsid w:val="00112849"/>
    <w:rsid w:val="00112C79"/>
    <w:rsid w:val="001139CD"/>
    <w:rsid w:val="0011564A"/>
    <w:rsid w:val="00115870"/>
    <w:rsid w:val="001166DA"/>
    <w:rsid w:val="001171AB"/>
    <w:rsid w:val="001201EB"/>
    <w:rsid w:val="0012288F"/>
    <w:rsid w:val="00122E0B"/>
    <w:rsid w:val="00123E18"/>
    <w:rsid w:val="00124534"/>
    <w:rsid w:val="00124D5D"/>
    <w:rsid w:val="00126103"/>
    <w:rsid w:val="001321B9"/>
    <w:rsid w:val="00132D71"/>
    <w:rsid w:val="001338BB"/>
    <w:rsid w:val="001347B1"/>
    <w:rsid w:val="00134A5A"/>
    <w:rsid w:val="00136E92"/>
    <w:rsid w:val="00137C58"/>
    <w:rsid w:val="00140E49"/>
    <w:rsid w:val="00142465"/>
    <w:rsid w:val="00142D6F"/>
    <w:rsid w:val="001446FD"/>
    <w:rsid w:val="00144828"/>
    <w:rsid w:val="001450B3"/>
    <w:rsid w:val="00147958"/>
    <w:rsid w:val="00147D91"/>
    <w:rsid w:val="00147F26"/>
    <w:rsid w:val="00150404"/>
    <w:rsid w:val="0015092E"/>
    <w:rsid w:val="0015479D"/>
    <w:rsid w:val="0015545E"/>
    <w:rsid w:val="00155D2B"/>
    <w:rsid w:val="00157F82"/>
    <w:rsid w:val="00164389"/>
    <w:rsid w:val="001663FA"/>
    <w:rsid w:val="00166ABC"/>
    <w:rsid w:val="00174D0E"/>
    <w:rsid w:val="0017602E"/>
    <w:rsid w:val="00182907"/>
    <w:rsid w:val="00186217"/>
    <w:rsid w:val="00186B79"/>
    <w:rsid w:val="00191020"/>
    <w:rsid w:val="0019119B"/>
    <w:rsid w:val="0019214E"/>
    <w:rsid w:val="0019727A"/>
    <w:rsid w:val="001A4044"/>
    <w:rsid w:val="001B31F8"/>
    <w:rsid w:val="001B40BE"/>
    <w:rsid w:val="001B5367"/>
    <w:rsid w:val="001C02A2"/>
    <w:rsid w:val="001C131F"/>
    <w:rsid w:val="001C2AB4"/>
    <w:rsid w:val="001C2DF8"/>
    <w:rsid w:val="001C4D54"/>
    <w:rsid w:val="001C51D3"/>
    <w:rsid w:val="001C693A"/>
    <w:rsid w:val="001D06B4"/>
    <w:rsid w:val="001D1164"/>
    <w:rsid w:val="001D6308"/>
    <w:rsid w:val="001D7006"/>
    <w:rsid w:val="001E0E7E"/>
    <w:rsid w:val="001E0FB4"/>
    <w:rsid w:val="001E1D35"/>
    <w:rsid w:val="001E2A8F"/>
    <w:rsid w:val="001E5734"/>
    <w:rsid w:val="001E67DE"/>
    <w:rsid w:val="001F27F0"/>
    <w:rsid w:val="001F31AF"/>
    <w:rsid w:val="001F392E"/>
    <w:rsid w:val="001F52E5"/>
    <w:rsid w:val="001F7813"/>
    <w:rsid w:val="001F782E"/>
    <w:rsid w:val="002000F0"/>
    <w:rsid w:val="00200105"/>
    <w:rsid w:val="00200970"/>
    <w:rsid w:val="0020190C"/>
    <w:rsid w:val="00201967"/>
    <w:rsid w:val="002056A2"/>
    <w:rsid w:val="0020578E"/>
    <w:rsid w:val="002066BD"/>
    <w:rsid w:val="002068C7"/>
    <w:rsid w:val="00206C44"/>
    <w:rsid w:val="0021246A"/>
    <w:rsid w:val="00212E97"/>
    <w:rsid w:val="00214691"/>
    <w:rsid w:val="00215FB7"/>
    <w:rsid w:val="002173F2"/>
    <w:rsid w:val="002214DD"/>
    <w:rsid w:val="002231B7"/>
    <w:rsid w:val="002237CA"/>
    <w:rsid w:val="00224AC5"/>
    <w:rsid w:val="002264EF"/>
    <w:rsid w:val="00227B49"/>
    <w:rsid w:val="00227BAB"/>
    <w:rsid w:val="0023095A"/>
    <w:rsid w:val="0023384D"/>
    <w:rsid w:val="002358FA"/>
    <w:rsid w:val="00236FA1"/>
    <w:rsid w:val="0024227F"/>
    <w:rsid w:val="00242391"/>
    <w:rsid w:val="00243027"/>
    <w:rsid w:val="00243C20"/>
    <w:rsid w:val="00245C74"/>
    <w:rsid w:val="0024671A"/>
    <w:rsid w:val="0025028D"/>
    <w:rsid w:val="00250589"/>
    <w:rsid w:val="002523E2"/>
    <w:rsid w:val="00252A78"/>
    <w:rsid w:val="00255841"/>
    <w:rsid w:val="002608F5"/>
    <w:rsid w:val="00260B5A"/>
    <w:rsid w:val="00262DE7"/>
    <w:rsid w:val="00264A14"/>
    <w:rsid w:val="00265EBA"/>
    <w:rsid w:val="00266BFE"/>
    <w:rsid w:val="00270DD3"/>
    <w:rsid w:val="002712BE"/>
    <w:rsid w:val="0027378C"/>
    <w:rsid w:val="002754DB"/>
    <w:rsid w:val="00281A8E"/>
    <w:rsid w:val="00282199"/>
    <w:rsid w:val="0028372A"/>
    <w:rsid w:val="00284447"/>
    <w:rsid w:val="00286A7A"/>
    <w:rsid w:val="00287730"/>
    <w:rsid w:val="002927B5"/>
    <w:rsid w:val="002949ED"/>
    <w:rsid w:val="00294ED7"/>
    <w:rsid w:val="00295DB8"/>
    <w:rsid w:val="00297FC9"/>
    <w:rsid w:val="002A3F7F"/>
    <w:rsid w:val="002A43B6"/>
    <w:rsid w:val="002A527C"/>
    <w:rsid w:val="002A7672"/>
    <w:rsid w:val="002A7C73"/>
    <w:rsid w:val="002B0A4C"/>
    <w:rsid w:val="002B1185"/>
    <w:rsid w:val="002B16A9"/>
    <w:rsid w:val="002B1955"/>
    <w:rsid w:val="002B3267"/>
    <w:rsid w:val="002B61DD"/>
    <w:rsid w:val="002C564A"/>
    <w:rsid w:val="002C6E48"/>
    <w:rsid w:val="002D1921"/>
    <w:rsid w:val="002D1B6A"/>
    <w:rsid w:val="002D2F70"/>
    <w:rsid w:val="002D56A3"/>
    <w:rsid w:val="002E0CB6"/>
    <w:rsid w:val="002E20A2"/>
    <w:rsid w:val="002E3F6E"/>
    <w:rsid w:val="002E5446"/>
    <w:rsid w:val="002E6845"/>
    <w:rsid w:val="002E6ABB"/>
    <w:rsid w:val="002F178F"/>
    <w:rsid w:val="002F32EF"/>
    <w:rsid w:val="002F4E21"/>
    <w:rsid w:val="002F5190"/>
    <w:rsid w:val="002F5422"/>
    <w:rsid w:val="00300AE9"/>
    <w:rsid w:val="003050C5"/>
    <w:rsid w:val="003114AC"/>
    <w:rsid w:val="00313B99"/>
    <w:rsid w:val="00315E56"/>
    <w:rsid w:val="0032018B"/>
    <w:rsid w:val="00321A3F"/>
    <w:rsid w:val="0032538F"/>
    <w:rsid w:val="00327116"/>
    <w:rsid w:val="003300DE"/>
    <w:rsid w:val="003302A8"/>
    <w:rsid w:val="0033039B"/>
    <w:rsid w:val="00330C90"/>
    <w:rsid w:val="00334F08"/>
    <w:rsid w:val="0033749F"/>
    <w:rsid w:val="0034091A"/>
    <w:rsid w:val="00343514"/>
    <w:rsid w:val="00345E0F"/>
    <w:rsid w:val="00350AD1"/>
    <w:rsid w:val="00353158"/>
    <w:rsid w:val="0035796C"/>
    <w:rsid w:val="00357F4C"/>
    <w:rsid w:val="00362D8D"/>
    <w:rsid w:val="00363CF5"/>
    <w:rsid w:val="00365DDC"/>
    <w:rsid w:val="00366938"/>
    <w:rsid w:val="00367264"/>
    <w:rsid w:val="0037034E"/>
    <w:rsid w:val="00371178"/>
    <w:rsid w:val="003713F0"/>
    <w:rsid w:val="00371989"/>
    <w:rsid w:val="00372900"/>
    <w:rsid w:val="00372A30"/>
    <w:rsid w:val="003745BE"/>
    <w:rsid w:val="003833F5"/>
    <w:rsid w:val="003835F9"/>
    <w:rsid w:val="0038597D"/>
    <w:rsid w:val="00390E02"/>
    <w:rsid w:val="00392DCD"/>
    <w:rsid w:val="00393BD8"/>
    <w:rsid w:val="003A69C0"/>
    <w:rsid w:val="003A7A74"/>
    <w:rsid w:val="003B00ED"/>
    <w:rsid w:val="003B141E"/>
    <w:rsid w:val="003B3DF5"/>
    <w:rsid w:val="003B7C26"/>
    <w:rsid w:val="003C40AD"/>
    <w:rsid w:val="003C4FFC"/>
    <w:rsid w:val="003C57BB"/>
    <w:rsid w:val="003C6299"/>
    <w:rsid w:val="003D0BEC"/>
    <w:rsid w:val="003D2930"/>
    <w:rsid w:val="003D4CCD"/>
    <w:rsid w:val="003D55BE"/>
    <w:rsid w:val="003D5603"/>
    <w:rsid w:val="003D5C23"/>
    <w:rsid w:val="003D7A43"/>
    <w:rsid w:val="003E05FA"/>
    <w:rsid w:val="003E0B19"/>
    <w:rsid w:val="003E1068"/>
    <w:rsid w:val="003E1593"/>
    <w:rsid w:val="003E2777"/>
    <w:rsid w:val="003F0BD2"/>
    <w:rsid w:val="003F5435"/>
    <w:rsid w:val="003F5857"/>
    <w:rsid w:val="00403BDE"/>
    <w:rsid w:val="00412039"/>
    <w:rsid w:val="00412E0F"/>
    <w:rsid w:val="00413BF3"/>
    <w:rsid w:val="004158C2"/>
    <w:rsid w:val="004173BE"/>
    <w:rsid w:val="00420414"/>
    <w:rsid w:val="0042311A"/>
    <w:rsid w:val="004264B4"/>
    <w:rsid w:val="0042680F"/>
    <w:rsid w:val="00426EC8"/>
    <w:rsid w:val="00427C93"/>
    <w:rsid w:val="0043025F"/>
    <w:rsid w:val="004302E8"/>
    <w:rsid w:val="00432F57"/>
    <w:rsid w:val="00433DC6"/>
    <w:rsid w:val="00434B89"/>
    <w:rsid w:val="00435337"/>
    <w:rsid w:val="00435FEF"/>
    <w:rsid w:val="0043701D"/>
    <w:rsid w:val="00437D2A"/>
    <w:rsid w:val="0044050D"/>
    <w:rsid w:val="00450669"/>
    <w:rsid w:val="00451768"/>
    <w:rsid w:val="00452486"/>
    <w:rsid w:val="00454033"/>
    <w:rsid w:val="00455045"/>
    <w:rsid w:val="00455076"/>
    <w:rsid w:val="004620B6"/>
    <w:rsid w:val="0046307C"/>
    <w:rsid w:val="004708B7"/>
    <w:rsid w:val="004723E4"/>
    <w:rsid w:val="00475878"/>
    <w:rsid w:val="004758C7"/>
    <w:rsid w:val="00475F89"/>
    <w:rsid w:val="004801C3"/>
    <w:rsid w:val="004802AA"/>
    <w:rsid w:val="004821AF"/>
    <w:rsid w:val="004825BD"/>
    <w:rsid w:val="00482A5D"/>
    <w:rsid w:val="004840C8"/>
    <w:rsid w:val="00485286"/>
    <w:rsid w:val="00485C69"/>
    <w:rsid w:val="0049187B"/>
    <w:rsid w:val="00491E3A"/>
    <w:rsid w:val="00491EDB"/>
    <w:rsid w:val="00492657"/>
    <w:rsid w:val="0049423D"/>
    <w:rsid w:val="00494D9B"/>
    <w:rsid w:val="004A16F7"/>
    <w:rsid w:val="004A1E4E"/>
    <w:rsid w:val="004A23E2"/>
    <w:rsid w:val="004A2D8A"/>
    <w:rsid w:val="004A3037"/>
    <w:rsid w:val="004A63DD"/>
    <w:rsid w:val="004B0FE7"/>
    <w:rsid w:val="004B7023"/>
    <w:rsid w:val="004C1B21"/>
    <w:rsid w:val="004C47C8"/>
    <w:rsid w:val="004C5A45"/>
    <w:rsid w:val="004C5AE1"/>
    <w:rsid w:val="004C7431"/>
    <w:rsid w:val="004C7D9F"/>
    <w:rsid w:val="004D4BE6"/>
    <w:rsid w:val="004D5D90"/>
    <w:rsid w:val="004E2AF6"/>
    <w:rsid w:val="004E3C4F"/>
    <w:rsid w:val="004E4783"/>
    <w:rsid w:val="004E5C5E"/>
    <w:rsid w:val="004E76BA"/>
    <w:rsid w:val="004E7E4D"/>
    <w:rsid w:val="004F3760"/>
    <w:rsid w:val="004F45A4"/>
    <w:rsid w:val="004F53E8"/>
    <w:rsid w:val="004F5C32"/>
    <w:rsid w:val="004F7B59"/>
    <w:rsid w:val="005021D4"/>
    <w:rsid w:val="00503B50"/>
    <w:rsid w:val="00503DA1"/>
    <w:rsid w:val="00506643"/>
    <w:rsid w:val="0050704D"/>
    <w:rsid w:val="005076F6"/>
    <w:rsid w:val="00510A9E"/>
    <w:rsid w:val="00511EAA"/>
    <w:rsid w:val="005127AE"/>
    <w:rsid w:val="00514A12"/>
    <w:rsid w:val="005153AE"/>
    <w:rsid w:val="005162DF"/>
    <w:rsid w:val="0051743E"/>
    <w:rsid w:val="0052083E"/>
    <w:rsid w:val="005209B6"/>
    <w:rsid w:val="00520F1F"/>
    <w:rsid w:val="00522BFB"/>
    <w:rsid w:val="00525308"/>
    <w:rsid w:val="00525DC9"/>
    <w:rsid w:val="005260B6"/>
    <w:rsid w:val="0052735D"/>
    <w:rsid w:val="005419C1"/>
    <w:rsid w:val="00543460"/>
    <w:rsid w:val="00546A8E"/>
    <w:rsid w:val="00546FB8"/>
    <w:rsid w:val="0055176B"/>
    <w:rsid w:val="00552A25"/>
    <w:rsid w:val="005626A0"/>
    <w:rsid w:val="005628C7"/>
    <w:rsid w:val="00563CD8"/>
    <w:rsid w:val="005651C0"/>
    <w:rsid w:val="00566CB4"/>
    <w:rsid w:val="005677C3"/>
    <w:rsid w:val="00570FB2"/>
    <w:rsid w:val="00571D63"/>
    <w:rsid w:val="00572110"/>
    <w:rsid w:val="00572E55"/>
    <w:rsid w:val="00575B6E"/>
    <w:rsid w:val="00586774"/>
    <w:rsid w:val="005919F7"/>
    <w:rsid w:val="005941C5"/>
    <w:rsid w:val="00595427"/>
    <w:rsid w:val="00596E88"/>
    <w:rsid w:val="005A0485"/>
    <w:rsid w:val="005A0964"/>
    <w:rsid w:val="005A2D24"/>
    <w:rsid w:val="005A678D"/>
    <w:rsid w:val="005A704C"/>
    <w:rsid w:val="005B0D43"/>
    <w:rsid w:val="005B3130"/>
    <w:rsid w:val="005B4C51"/>
    <w:rsid w:val="005B5BC2"/>
    <w:rsid w:val="005B6041"/>
    <w:rsid w:val="005B61E9"/>
    <w:rsid w:val="005B6E88"/>
    <w:rsid w:val="005C13EB"/>
    <w:rsid w:val="005C19BE"/>
    <w:rsid w:val="005C1F14"/>
    <w:rsid w:val="005C2008"/>
    <w:rsid w:val="005C2D24"/>
    <w:rsid w:val="005C3B60"/>
    <w:rsid w:val="005C504B"/>
    <w:rsid w:val="005C7826"/>
    <w:rsid w:val="005D2972"/>
    <w:rsid w:val="005D56D9"/>
    <w:rsid w:val="005D66F9"/>
    <w:rsid w:val="005D6FEF"/>
    <w:rsid w:val="005E0E20"/>
    <w:rsid w:val="005E13EA"/>
    <w:rsid w:val="005E1F63"/>
    <w:rsid w:val="005E6654"/>
    <w:rsid w:val="005F082A"/>
    <w:rsid w:val="005F0930"/>
    <w:rsid w:val="005F2153"/>
    <w:rsid w:val="005F4178"/>
    <w:rsid w:val="005F4302"/>
    <w:rsid w:val="00600165"/>
    <w:rsid w:val="0060026E"/>
    <w:rsid w:val="0060161C"/>
    <w:rsid w:val="00601B58"/>
    <w:rsid w:val="00603863"/>
    <w:rsid w:val="00604F1D"/>
    <w:rsid w:val="006128A8"/>
    <w:rsid w:val="00613313"/>
    <w:rsid w:val="006157D2"/>
    <w:rsid w:val="00617CE7"/>
    <w:rsid w:val="00622F33"/>
    <w:rsid w:val="00632EE3"/>
    <w:rsid w:val="00633321"/>
    <w:rsid w:val="00637E73"/>
    <w:rsid w:val="00642BAD"/>
    <w:rsid w:val="00647463"/>
    <w:rsid w:val="00651DF6"/>
    <w:rsid w:val="006522CC"/>
    <w:rsid w:val="00652D4E"/>
    <w:rsid w:val="00653E37"/>
    <w:rsid w:val="0065618F"/>
    <w:rsid w:val="00657581"/>
    <w:rsid w:val="006606CB"/>
    <w:rsid w:val="00662846"/>
    <w:rsid w:val="00664EE7"/>
    <w:rsid w:val="006658B2"/>
    <w:rsid w:val="00667314"/>
    <w:rsid w:val="00667940"/>
    <w:rsid w:val="006701D1"/>
    <w:rsid w:val="00673927"/>
    <w:rsid w:val="00675719"/>
    <w:rsid w:val="00676D2C"/>
    <w:rsid w:val="00682AF3"/>
    <w:rsid w:val="00682B7A"/>
    <w:rsid w:val="00682CBB"/>
    <w:rsid w:val="006847C8"/>
    <w:rsid w:val="00685718"/>
    <w:rsid w:val="00685CCB"/>
    <w:rsid w:val="00686270"/>
    <w:rsid w:val="00692360"/>
    <w:rsid w:val="006945CF"/>
    <w:rsid w:val="0069706A"/>
    <w:rsid w:val="006A0170"/>
    <w:rsid w:val="006A077D"/>
    <w:rsid w:val="006A111E"/>
    <w:rsid w:val="006A21A7"/>
    <w:rsid w:val="006A3A3B"/>
    <w:rsid w:val="006A4A76"/>
    <w:rsid w:val="006A535F"/>
    <w:rsid w:val="006A5EF3"/>
    <w:rsid w:val="006B1819"/>
    <w:rsid w:val="006B1BDD"/>
    <w:rsid w:val="006B2E73"/>
    <w:rsid w:val="006C0F1A"/>
    <w:rsid w:val="006C2D29"/>
    <w:rsid w:val="006C3B43"/>
    <w:rsid w:val="006D3C45"/>
    <w:rsid w:val="006D4184"/>
    <w:rsid w:val="006D4E66"/>
    <w:rsid w:val="006D585F"/>
    <w:rsid w:val="006D727E"/>
    <w:rsid w:val="006D7555"/>
    <w:rsid w:val="006D7702"/>
    <w:rsid w:val="006E0156"/>
    <w:rsid w:val="006E0233"/>
    <w:rsid w:val="006E285C"/>
    <w:rsid w:val="006E61DB"/>
    <w:rsid w:val="006E6AA8"/>
    <w:rsid w:val="006E7429"/>
    <w:rsid w:val="006E7E1C"/>
    <w:rsid w:val="006F058C"/>
    <w:rsid w:val="006F1B15"/>
    <w:rsid w:val="006F5575"/>
    <w:rsid w:val="006F7682"/>
    <w:rsid w:val="00701CDD"/>
    <w:rsid w:val="0070253B"/>
    <w:rsid w:val="00703F44"/>
    <w:rsid w:val="007045EF"/>
    <w:rsid w:val="007058B2"/>
    <w:rsid w:val="00706794"/>
    <w:rsid w:val="00706CE3"/>
    <w:rsid w:val="0071150F"/>
    <w:rsid w:val="00711815"/>
    <w:rsid w:val="00713843"/>
    <w:rsid w:val="00722662"/>
    <w:rsid w:val="007241C6"/>
    <w:rsid w:val="0072629F"/>
    <w:rsid w:val="00727967"/>
    <w:rsid w:val="0073061B"/>
    <w:rsid w:val="007319B0"/>
    <w:rsid w:val="00731E6C"/>
    <w:rsid w:val="007334F9"/>
    <w:rsid w:val="007358B3"/>
    <w:rsid w:val="00740A8B"/>
    <w:rsid w:val="00741E82"/>
    <w:rsid w:val="00745F93"/>
    <w:rsid w:val="0074693E"/>
    <w:rsid w:val="0075134D"/>
    <w:rsid w:val="00751B48"/>
    <w:rsid w:val="00752A10"/>
    <w:rsid w:val="00752A69"/>
    <w:rsid w:val="00756C32"/>
    <w:rsid w:val="00756EA0"/>
    <w:rsid w:val="007572F8"/>
    <w:rsid w:val="007622D6"/>
    <w:rsid w:val="007624BD"/>
    <w:rsid w:val="00763733"/>
    <w:rsid w:val="00763785"/>
    <w:rsid w:val="0076544F"/>
    <w:rsid w:val="00765878"/>
    <w:rsid w:val="00767E73"/>
    <w:rsid w:val="007712D5"/>
    <w:rsid w:val="00773B05"/>
    <w:rsid w:val="00776011"/>
    <w:rsid w:val="00776D4A"/>
    <w:rsid w:val="00782D03"/>
    <w:rsid w:val="00784EFB"/>
    <w:rsid w:val="007869B7"/>
    <w:rsid w:val="00791A8E"/>
    <w:rsid w:val="00791C16"/>
    <w:rsid w:val="00792D75"/>
    <w:rsid w:val="007935CB"/>
    <w:rsid w:val="007A2D08"/>
    <w:rsid w:val="007A4201"/>
    <w:rsid w:val="007A4347"/>
    <w:rsid w:val="007A4668"/>
    <w:rsid w:val="007A4CCF"/>
    <w:rsid w:val="007A7759"/>
    <w:rsid w:val="007A7E10"/>
    <w:rsid w:val="007B0E57"/>
    <w:rsid w:val="007B3C09"/>
    <w:rsid w:val="007B4A64"/>
    <w:rsid w:val="007B7A0C"/>
    <w:rsid w:val="007C05FD"/>
    <w:rsid w:val="007C182F"/>
    <w:rsid w:val="007C3D79"/>
    <w:rsid w:val="007C56B6"/>
    <w:rsid w:val="007C582D"/>
    <w:rsid w:val="007C5DEB"/>
    <w:rsid w:val="007C6A5D"/>
    <w:rsid w:val="007D2E44"/>
    <w:rsid w:val="007D6DBD"/>
    <w:rsid w:val="007F1AC2"/>
    <w:rsid w:val="007F20B9"/>
    <w:rsid w:val="007F4BF6"/>
    <w:rsid w:val="007F4CBD"/>
    <w:rsid w:val="007F73AD"/>
    <w:rsid w:val="00800995"/>
    <w:rsid w:val="0080350B"/>
    <w:rsid w:val="00804637"/>
    <w:rsid w:val="00807E16"/>
    <w:rsid w:val="00810592"/>
    <w:rsid w:val="008105E7"/>
    <w:rsid w:val="008179ED"/>
    <w:rsid w:val="00821482"/>
    <w:rsid w:val="00823B70"/>
    <w:rsid w:val="00830F1B"/>
    <w:rsid w:val="00831B5D"/>
    <w:rsid w:val="00831CF8"/>
    <w:rsid w:val="008340F4"/>
    <w:rsid w:val="0083441D"/>
    <w:rsid w:val="0083463B"/>
    <w:rsid w:val="00835752"/>
    <w:rsid w:val="00842CF6"/>
    <w:rsid w:val="008432C8"/>
    <w:rsid w:val="00844DED"/>
    <w:rsid w:val="00846F3B"/>
    <w:rsid w:val="00847D40"/>
    <w:rsid w:val="00853A4E"/>
    <w:rsid w:val="00853ACC"/>
    <w:rsid w:val="00855172"/>
    <w:rsid w:val="008607BD"/>
    <w:rsid w:val="008608EF"/>
    <w:rsid w:val="00862798"/>
    <w:rsid w:val="008635B7"/>
    <w:rsid w:val="008635EE"/>
    <w:rsid w:val="008647FF"/>
    <w:rsid w:val="008715D2"/>
    <w:rsid w:val="008718E5"/>
    <w:rsid w:val="008719FB"/>
    <w:rsid w:val="00872198"/>
    <w:rsid w:val="00872FC7"/>
    <w:rsid w:val="00873B73"/>
    <w:rsid w:val="00874052"/>
    <w:rsid w:val="00875CBE"/>
    <w:rsid w:val="00880205"/>
    <w:rsid w:val="00880275"/>
    <w:rsid w:val="00881764"/>
    <w:rsid w:val="00883622"/>
    <w:rsid w:val="008854A2"/>
    <w:rsid w:val="00887AE3"/>
    <w:rsid w:val="00891640"/>
    <w:rsid w:val="008942A4"/>
    <w:rsid w:val="00896303"/>
    <w:rsid w:val="008976E0"/>
    <w:rsid w:val="00897ADE"/>
    <w:rsid w:val="00897CFE"/>
    <w:rsid w:val="008A05B8"/>
    <w:rsid w:val="008A1EA9"/>
    <w:rsid w:val="008A68F4"/>
    <w:rsid w:val="008A705B"/>
    <w:rsid w:val="008A7ED6"/>
    <w:rsid w:val="008B21F8"/>
    <w:rsid w:val="008B269D"/>
    <w:rsid w:val="008B5155"/>
    <w:rsid w:val="008B63DC"/>
    <w:rsid w:val="008C08C8"/>
    <w:rsid w:val="008C0DE2"/>
    <w:rsid w:val="008C50CC"/>
    <w:rsid w:val="008C639E"/>
    <w:rsid w:val="008C79A2"/>
    <w:rsid w:val="008D04DF"/>
    <w:rsid w:val="008D0580"/>
    <w:rsid w:val="008D170A"/>
    <w:rsid w:val="008D713B"/>
    <w:rsid w:val="008D72D9"/>
    <w:rsid w:val="008D757E"/>
    <w:rsid w:val="008D785F"/>
    <w:rsid w:val="008E1B34"/>
    <w:rsid w:val="008E1EA4"/>
    <w:rsid w:val="008E1F4C"/>
    <w:rsid w:val="008E3389"/>
    <w:rsid w:val="008E503B"/>
    <w:rsid w:val="008E7B81"/>
    <w:rsid w:val="008F00D3"/>
    <w:rsid w:val="008F2F95"/>
    <w:rsid w:val="008F5A63"/>
    <w:rsid w:val="00905D3C"/>
    <w:rsid w:val="00907827"/>
    <w:rsid w:val="00912C87"/>
    <w:rsid w:val="009148C9"/>
    <w:rsid w:val="009163BC"/>
    <w:rsid w:val="00916FA8"/>
    <w:rsid w:val="00921D12"/>
    <w:rsid w:val="00922762"/>
    <w:rsid w:val="0093017E"/>
    <w:rsid w:val="009302D5"/>
    <w:rsid w:val="0093277D"/>
    <w:rsid w:val="00940C3C"/>
    <w:rsid w:val="009428E7"/>
    <w:rsid w:val="0094348E"/>
    <w:rsid w:val="00943A07"/>
    <w:rsid w:val="00943CFB"/>
    <w:rsid w:val="009468D0"/>
    <w:rsid w:val="00950169"/>
    <w:rsid w:val="0095101D"/>
    <w:rsid w:val="009514B8"/>
    <w:rsid w:val="00955295"/>
    <w:rsid w:val="009568C3"/>
    <w:rsid w:val="00961D02"/>
    <w:rsid w:val="00965F37"/>
    <w:rsid w:val="00976A20"/>
    <w:rsid w:val="00982F12"/>
    <w:rsid w:val="00985FA6"/>
    <w:rsid w:val="00992981"/>
    <w:rsid w:val="009932EE"/>
    <w:rsid w:val="0099675D"/>
    <w:rsid w:val="00996DB7"/>
    <w:rsid w:val="00996E81"/>
    <w:rsid w:val="00997FF0"/>
    <w:rsid w:val="009A0EBB"/>
    <w:rsid w:val="009A2D7B"/>
    <w:rsid w:val="009A4A18"/>
    <w:rsid w:val="009A5B03"/>
    <w:rsid w:val="009A6D7A"/>
    <w:rsid w:val="009A7390"/>
    <w:rsid w:val="009A7F63"/>
    <w:rsid w:val="009A7F9F"/>
    <w:rsid w:val="009B2BD3"/>
    <w:rsid w:val="009B5A86"/>
    <w:rsid w:val="009B66C8"/>
    <w:rsid w:val="009B68DB"/>
    <w:rsid w:val="009B7A94"/>
    <w:rsid w:val="009B7D2B"/>
    <w:rsid w:val="009C15C0"/>
    <w:rsid w:val="009C27E9"/>
    <w:rsid w:val="009C3969"/>
    <w:rsid w:val="009C64A2"/>
    <w:rsid w:val="009C66B5"/>
    <w:rsid w:val="009C7E90"/>
    <w:rsid w:val="009C7F79"/>
    <w:rsid w:val="009D3D9C"/>
    <w:rsid w:val="009D71B1"/>
    <w:rsid w:val="009E1701"/>
    <w:rsid w:val="009E3B64"/>
    <w:rsid w:val="009E431C"/>
    <w:rsid w:val="009E4407"/>
    <w:rsid w:val="009F13C0"/>
    <w:rsid w:val="009F23D5"/>
    <w:rsid w:val="009F5BDB"/>
    <w:rsid w:val="00A00D72"/>
    <w:rsid w:val="00A01C50"/>
    <w:rsid w:val="00A01F8C"/>
    <w:rsid w:val="00A021BB"/>
    <w:rsid w:val="00A02B87"/>
    <w:rsid w:val="00A04683"/>
    <w:rsid w:val="00A062EC"/>
    <w:rsid w:val="00A075F5"/>
    <w:rsid w:val="00A0766A"/>
    <w:rsid w:val="00A10390"/>
    <w:rsid w:val="00A10494"/>
    <w:rsid w:val="00A10A67"/>
    <w:rsid w:val="00A10B5C"/>
    <w:rsid w:val="00A15296"/>
    <w:rsid w:val="00A16197"/>
    <w:rsid w:val="00A17E52"/>
    <w:rsid w:val="00A205DA"/>
    <w:rsid w:val="00A21274"/>
    <w:rsid w:val="00A2156F"/>
    <w:rsid w:val="00A24B09"/>
    <w:rsid w:val="00A3101A"/>
    <w:rsid w:val="00A3269E"/>
    <w:rsid w:val="00A34E84"/>
    <w:rsid w:val="00A37284"/>
    <w:rsid w:val="00A3735D"/>
    <w:rsid w:val="00A373E6"/>
    <w:rsid w:val="00A402CB"/>
    <w:rsid w:val="00A40CF0"/>
    <w:rsid w:val="00A455BB"/>
    <w:rsid w:val="00A470B6"/>
    <w:rsid w:val="00A47E5C"/>
    <w:rsid w:val="00A50B14"/>
    <w:rsid w:val="00A5135A"/>
    <w:rsid w:val="00A51BE0"/>
    <w:rsid w:val="00A52769"/>
    <w:rsid w:val="00A53AAB"/>
    <w:rsid w:val="00A546E5"/>
    <w:rsid w:val="00A61A85"/>
    <w:rsid w:val="00A61CC4"/>
    <w:rsid w:val="00A61DE1"/>
    <w:rsid w:val="00A635CB"/>
    <w:rsid w:val="00A6362D"/>
    <w:rsid w:val="00A637A2"/>
    <w:rsid w:val="00A6433D"/>
    <w:rsid w:val="00A643B9"/>
    <w:rsid w:val="00A6462A"/>
    <w:rsid w:val="00A65933"/>
    <w:rsid w:val="00A66A53"/>
    <w:rsid w:val="00A674E7"/>
    <w:rsid w:val="00A67CC4"/>
    <w:rsid w:val="00A73760"/>
    <w:rsid w:val="00A74151"/>
    <w:rsid w:val="00A77CEC"/>
    <w:rsid w:val="00A8534E"/>
    <w:rsid w:val="00A85E15"/>
    <w:rsid w:val="00A87193"/>
    <w:rsid w:val="00A955CD"/>
    <w:rsid w:val="00A97CCB"/>
    <w:rsid w:val="00AA2875"/>
    <w:rsid w:val="00AA4411"/>
    <w:rsid w:val="00AA4651"/>
    <w:rsid w:val="00AA5418"/>
    <w:rsid w:val="00AB07D2"/>
    <w:rsid w:val="00AB1A41"/>
    <w:rsid w:val="00AB53A4"/>
    <w:rsid w:val="00AB7329"/>
    <w:rsid w:val="00AB786E"/>
    <w:rsid w:val="00AB7C37"/>
    <w:rsid w:val="00AC092E"/>
    <w:rsid w:val="00AC2A1F"/>
    <w:rsid w:val="00AC61AC"/>
    <w:rsid w:val="00AD1281"/>
    <w:rsid w:val="00AD1D92"/>
    <w:rsid w:val="00AD2618"/>
    <w:rsid w:val="00AD3C00"/>
    <w:rsid w:val="00AD3CBA"/>
    <w:rsid w:val="00AE1F7C"/>
    <w:rsid w:val="00AE5B41"/>
    <w:rsid w:val="00AE624F"/>
    <w:rsid w:val="00AF0386"/>
    <w:rsid w:val="00AF2C17"/>
    <w:rsid w:val="00AF3A88"/>
    <w:rsid w:val="00AF7011"/>
    <w:rsid w:val="00B02009"/>
    <w:rsid w:val="00B021A3"/>
    <w:rsid w:val="00B05A1F"/>
    <w:rsid w:val="00B1068A"/>
    <w:rsid w:val="00B10C8F"/>
    <w:rsid w:val="00B12045"/>
    <w:rsid w:val="00B13470"/>
    <w:rsid w:val="00B22146"/>
    <w:rsid w:val="00B241D1"/>
    <w:rsid w:val="00B27092"/>
    <w:rsid w:val="00B277CE"/>
    <w:rsid w:val="00B3013F"/>
    <w:rsid w:val="00B307A3"/>
    <w:rsid w:val="00B361D8"/>
    <w:rsid w:val="00B370A4"/>
    <w:rsid w:val="00B37F21"/>
    <w:rsid w:val="00B435CB"/>
    <w:rsid w:val="00B43ACF"/>
    <w:rsid w:val="00B44011"/>
    <w:rsid w:val="00B45B64"/>
    <w:rsid w:val="00B4685E"/>
    <w:rsid w:val="00B47A92"/>
    <w:rsid w:val="00B537F5"/>
    <w:rsid w:val="00B57844"/>
    <w:rsid w:val="00B60F8E"/>
    <w:rsid w:val="00B634D0"/>
    <w:rsid w:val="00B64BA2"/>
    <w:rsid w:val="00B66088"/>
    <w:rsid w:val="00B6646E"/>
    <w:rsid w:val="00B70064"/>
    <w:rsid w:val="00B70252"/>
    <w:rsid w:val="00B75B1D"/>
    <w:rsid w:val="00B76110"/>
    <w:rsid w:val="00B77648"/>
    <w:rsid w:val="00B829D0"/>
    <w:rsid w:val="00B86629"/>
    <w:rsid w:val="00B8694F"/>
    <w:rsid w:val="00B9034F"/>
    <w:rsid w:val="00B91470"/>
    <w:rsid w:val="00B95038"/>
    <w:rsid w:val="00B96734"/>
    <w:rsid w:val="00B97A9F"/>
    <w:rsid w:val="00BA08F8"/>
    <w:rsid w:val="00BA2829"/>
    <w:rsid w:val="00BA2EA3"/>
    <w:rsid w:val="00BA2F1C"/>
    <w:rsid w:val="00BA3CEE"/>
    <w:rsid w:val="00BA425A"/>
    <w:rsid w:val="00BA5BB2"/>
    <w:rsid w:val="00BA6730"/>
    <w:rsid w:val="00BB065C"/>
    <w:rsid w:val="00BB0EDC"/>
    <w:rsid w:val="00BB111B"/>
    <w:rsid w:val="00BB3C44"/>
    <w:rsid w:val="00BB5FE6"/>
    <w:rsid w:val="00BB7F7E"/>
    <w:rsid w:val="00BC04D6"/>
    <w:rsid w:val="00BC0ADB"/>
    <w:rsid w:val="00BC1C5D"/>
    <w:rsid w:val="00BC3CFF"/>
    <w:rsid w:val="00BC6703"/>
    <w:rsid w:val="00BD1572"/>
    <w:rsid w:val="00BD1F35"/>
    <w:rsid w:val="00BD2658"/>
    <w:rsid w:val="00BD4D8F"/>
    <w:rsid w:val="00BD5850"/>
    <w:rsid w:val="00BE195F"/>
    <w:rsid w:val="00BE2263"/>
    <w:rsid w:val="00BE3E22"/>
    <w:rsid w:val="00BE781B"/>
    <w:rsid w:val="00BE7913"/>
    <w:rsid w:val="00BF183E"/>
    <w:rsid w:val="00BF2C31"/>
    <w:rsid w:val="00BF3AF4"/>
    <w:rsid w:val="00BF452A"/>
    <w:rsid w:val="00BF473E"/>
    <w:rsid w:val="00C05142"/>
    <w:rsid w:val="00C11694"/>
    <w:rsid w:val="00C12284"/>
    <w:rsid w:val="00C22FDC"/>
    <w:rsid w:val="00C25D1E"/>
    <w:rsid w:val="00C27D4C"/>
    <w:rsid w:val="00C306CA"/>
    <w:rsid w:val="00C312B4"/>
    <w:rsid w:val="00C32DE3"/>
    <w:rsid w:val="00C346BD"/>
    <w:rsid w:val="00C3473A"/>
    <w:rsid w:val="00C361E5"/>
    <w:rsid w:val="00C37B10"/>
    <w:rsid w:val="00C41A82"/>
    <w:rsid w:val="00C42177"/>
    <w:rsid w:val="00C42A12"/>
    <w:rsid w:val="00C45AC6"/>
    <w:rsid w:val="00C55336"/>
    <w:rsid w:val="00C57EB7"/>
    <w:rsid w:val="00C61C1A"/>
    <w:rsid w:val="00C6205B"/>
    <w:rsid w:val="00C62EDA"/>
    <w:rsid w:val="00C6304A"/>
    <w:rsid w:val="00C6457B"/>
    <w:rsid w:val="00C705F6"/>
    <w:rsid w:val="00C72004"/>
    <w:rsid w:val="00C729A8"/>
    <w:rsid w:val="00C765F6"/>
    <w:rsid w:val="00C85894"/>
    <w:rsid w:val="00C86A4C"/>
    <w:rsid w:val="00C87308"/>
    <w:rsid w:val="00C949C4"/>
    <w:rsid w:val="00C95E48"/>
    <w:rsid w:val="00C97560"/>
    <w:rsid w:val="00CA2850"/>
    <w:rsid w:val="00CA2BD6"/>
    <w:rsid w:val="00CA4000"/>
    <w:rsid w:val="00CA6EAF"/>
    <w:rsid w:val="00CA7904"/>
    <w:rsid w:val="00CB357F"/>
    <w:rsid w:val="00CB5E64"/>
    <w:rsid w:val="00CC0D7B"/>
    <w:rsid w:val="00CC41EF"/>
    <w:rsid w:val="00CC539E"/>
    <w:rsid w:val="00CC7CD9"/>
    <w:rsid w:val="00CD0337"/>
    <w:rsid w:val="00CD0921"/>
    <w:rsid w:val="00CD754E"/>
    <w:rsid w:val="00CE55E9"/>
    <w:rsid w:val="00CE6775"/>
    <w:rsid w:val="00CE6996"/>
    <w:rsid w:val="00CF05C9"/>
    <w:rsid w:val="00CF0D66"/>
    <w:rsid w:val="00CF1CC7"/>
    <w:rsid w:val="00CF1F02"/>
    <w:rsid w:val="00CF2010"/>
    <w:rsid w:val="00CF3A43"/>
    <w:rsid w:val="00CF533D"/>
    <w:rsid w:val="00CF64E4"/>
    <w:rsid w:val="00D07C07"/>
    <w:rsid w:val="00D125DB"/>
    <w:rsid w:val="00D12CF1"/>
    <w:rsid w:val="00D140ED"/>
    <w:rsid w:val="00D20FBF"/>
    <w:rsid w:val="00D24154"/>
    <w:rsid w:val="00D25274"/>
    <w:rsid w:val="00D263A4"/>
    <w:rsid w:val="00D30638"/>
    <w:rsid w:val="00D325AB"/>
    <w:rsid w:val="00D34ABE"/>
    <w:rsid w:val="00D37C42"/>
    <w:rsid w:val="00D40C25"/>
    <w:rsid w:val="00D42425"/>
    <w:rsid w:val="00D4329B"/>
    <w:rsid w:val="00D45441"/>
    <w:rsid w:val="00D46408"/>
    <w:rsid w:val="00D474B6"/>
    <w:rsid w:val="00D513C8"/>
    <w:rsid w:val="00D51A36"/>
    <w:rsid w:val="00D5228D"/>
    <w:rsid w:val="00D52C6E"/>
    <w:rsid w:val="00D53458"/>
    <w:rsid w:val="00D53E5A"/>
    <w:rsid w:val="00D5421D"/>
    <w:rsid w:val="00D54929"/>
    <w:rsid w:val="00D55ECD"/>
    <w:rsid w:val="00D61AA4"/>
    <w:rsid w:val="00D67936"/>
    <w:rsid w:val="00D67B7E"/>
    <w:rsid w:val="00D70E0E"/>
    <w:rsid w:val="00D728A1"/>
    <w:rsid w:val="00D7382D"/>
    <w:rsid w:val="00D743CD"/>
    <w:rsid w:val="00D74865"/>
    <w:rsid w:val="00D751A5"/>
    <w:rsid w:val="00D77D0F"/>
    <w:rsid w:val="00D81132"/>
    <w:rsid w:val="00D83953"/>
    <w:rsid w:val="00D84C67"/>
    <w:rsid w:val="00D86A3D"/>
    <w:rsid w:val="00D8730C"/>
    <w:rsid w:val="00D90068"/>
    <w:rsid w:val="00D901DC"/>
    <w:rsid w:val="00D90819"/>
    <w:rsid w:val="00D91B07"/>
    <w:rsid w:val="00D92783"/>
    <w:rsid w:val="00D92BAF"/>
    <w:rsid w:val="00D92E50"/>
    <w:rsid w:val="00D94BA1"/>
    <w:rsid w:val="00DA2255"/>
    <w:rsid w:val="00DA38A0"/>
    <w:rsid w:val="00DA3DDA"/>
    <w:rsid w:val="00DA3FB1"/>
    <w:rsid w:val="00DA542E"/>
    <w:rsid w:val="00DA7069"/>
    <w:rsid w:val="00DB1A72"/>
    <w:rsid w:val="00DB2BFC"/>
    <w:rsid w:val="00DB629E"/>
    <w:rsid w:val="00DB708D"/>
    <w:rsid w:val="00DB75DE"/>
    <w:rsid w:val="00DC0CC6"/>
    <w:rsid w:val="00DC0FA4"/>
    <w:rsid w:val="00DC2A45"/>
    <w:rsid w:val="00DC33B5"/>
    <w:rsid w:val="00DC404D"/>
    <w:rsid w:val="00DC430A"/>
    <w:rsid w:val="00DC6ED7"/>
    <w:rsid w:val="00DD0EB9"/>
    <w:rsid w:val="00DD15E0"/>
    <w:rsid w:val="00DD39DD"/>
    <w:rsid w:val="00DD3FB4"/>
    <w:rsid w:val="00DD5752"/>
    <w:rsid w:val="00DD5925"/>
    <w:rsid w:val="00DD5BAD"/>
    <w:rsid w:val="00DD7FF4"/>
    <w:rsid w:val="00DE1BCE"/>
    <w:rsid w:val="00DE3D16"/>
    <w:rsid w:val="00DE4CB4"/>
    <w:rsid w:val="00DE672E"/>
    <w:rsid w:val="00DE7601"/>
    <w:rsid w:val="00DE7768"/>
    <w:rsid w:val="00DF3AD7"/>
    <w:rsid w:val="00DF48FC"/>
    <w:rsid w:val="00DF79B6"/>
    <w:rsid w:val="00DF7DB0"/>
    <w:rsid w:val="00DF7F81"/>
    <w:rsid w:val="00E0143F"/>
    <w:rsid w:val="00E0394C"/>
    <w:rsid w:val="00E03E21"/>
    <w:rsid w:val="00E0501E"/>
    <w:rsid w:val="00E069DB"/>
    <w:rsid w:val="00E13608"/>
    <w:rsid w:val="00E15AEF"/>
    <w:rsid w:val="00E16390"/>
    <w:rsid w:val="00E217FE"/>
    <w:rsid w:val="00E2204F"/>
    <w:rsid w:val="00E23C3F"/>
    <w:rsid w:val="00E3152D"/>
    <w:rsid w:val="00E31F7C"/>
    <w:rsid w:val="00E378E3"/>
    <w:rsid w:val="00E40E6A"/>
    <w:rsid w:val="00E42FB5"/>
    <w:rsid w:val="00E442BD"/>
    <w:rsid w:val="00E458F3"/>
    <w:rsid w:val="00E46AF2"/>
    <w:rsid w:val="00E47363"/>
    <w:rsid w:val="00E51F3D"/>
    <w:rsid w:val="00E52987"/>
    <w:rsid w:val="00E5307C"/>
    <w:rsid w:val="00E53677"/>
    <w:rsid w:val="00E5389D"/>
    <w:rsid w:val="00E60032"/>
    <w:rsid w:val="00E606CC"/>
    <w:rsid w:val="00E61047"/>
    <w:rsid w:val="00E615CF"/>
    <w:rsid w:val="00E6285D"/>
    <w:rsid w:val="00E62E6E"/>
    <w:rsid w:val="00E63B16"/>
    <w:rsid w:val="00E63C05"/>
    <w:rsid w:val="00E6439D"/>
    <w:rsid w:val="00E6546F"/>
    <w:rsid w:val="00E66A83"/>
    <w:rsid w:val="00E66B70"/>
    <w:rsid w:val="00E72BF1"/>
    <w:rsid w:val="00E7395C"/>
    <w:rsid w:val="00E750A8"/>
    <w:rsid w:val="00E753A7"/>
    <w:rsid w:val="00E7687C"/>
    <w:rsid w:val="00E8063C"/>
    <w:rsid w:val="00E809AB"/>
    <w:rsid w:val="00E80B22"/>
    <w:rsid w:val="00E84963"/>
    <w:rsid w:val="00E9177F"/>
    <w:rsid w:val="00E93653"/>
    <w:rsid w:val="00E93804"/>
    <w:rsid w:val="00E962B9"/>
    <w:rsid w:val="00E96EAD"/>
    <w:rsid w:val="00E9743A"/>
    <w:rsid w:val="00EA588E"/>
    <w:rsid w:val="00EA641E"/>
    <w:rsid w:val="00EB1112"/>
    <w:rsid w:val="00EB57F3"/>
    <w:rsid w:val="00EB5AF2"/>
    <w:rsid w:val="00EB66A3"/>
    <w:rsid w:val="00EC05A5"/>
    <w:rsid w:val="00EC21AB"/>
    <w:rsid w:val="00EC34A5"/>
    <w:rsid w:val="00EC3B0B"/>
    <w:rsid w:val="00EC47F8"/>
    <w:rsid w:val="00ED1868"/>
    <w:rsid w:val="00ED2012"/>
    <w:rsid w:val="00ED42ED"/>
    <w:rsid w:val="00ED5585"/>
    <w:rsid w:val="00ED62F6"/>
    <w:rsid w:val="00EE61ED"/>
    <w:rsid w:val="00EE7A00"/>
    <w:rsid w:val="00EF5CA5"/>
    <w:rsid w:val="00EF5CE8"/>
    <w:rsid w:val="00F01058"/>
    <w:rsid w:val="00F11814"/>
    <w:rsid w:val="00F15D3A"/>
    <w:rsid w:val="00F16601"/>
    <w:rsid w:val="00F1799B"/>
    <w:rsid w:val="00F23551"/>
    <w:rsid w:val="00F25CE1"/>
    <w:rsid w:val="00F261CF"/>
    <w:rsid w:val="00F30A2D"/>
    <w:rsid w:val="00F32E54"/>
    <w:rsid w:val="00F32E99"/>
    <w:rsid w:val="00F401AF"/>
    <w:rsid w:val="00F40CD9"/>
    <w:rsid w:val="00F40E31"/>
    <w:rsid w:val="00F41369"/>
    <w:rsid w:val="00F43F30"/>
    <w:rsid w:val="00F4498B"/>
    <w:rsid w:val="00F51A55"/>
    <w:rsid w:val="00F51F01"/>
    <w:rsid w:val="00F54807"/>
    <w:rsid w:val="00F5484A"/>
    <w:rsid w:val="00F54951"/>
    <w:rsid w:val="00F577B1"/>
    <w:rsid w:val="00F60C09"/>
    <w:rsid w:val="00F60F6C"/>
    <w:rsid w:val="00F61AFC"/>
    <w:rsid w:val="00F64FCE"/>
    <w:rsid w:val="00F66310"/>
    <w:rsid w:val="00F673C7"/>
    <w:rsid w:val="00F739B9"/>
    <w:rsid w:val="00F75411"/>
    <w:rsid w:val="00F75F24"/>
    <w:rsid w:val="00F76051"/>
    <w:rsid w:val="00F76185"/>
    <w:rsid w:val="00F77387"/>
    <w:rsid w:val="00F8030C"/>
    <w:rsid w:val="00F80BF4"/>
    <w:rsid w:val="00F8228E"/>
    <w:rsid w:val="00F82DB7"/>
    <w:rsid w:val="00F83A96"/>
    <w:rsid w:val="00F83AB0"/>
    <w:rsid w:val="00F851DD"/>
    <w:rsid w:val="00F853BA"/>
    <w:rsid w:val="00F85958"/>
    <w:rsid w:val="00F86B5B"/>
    <w:rsid w:val="00F90B53"/>
    <w:rsid w:val="00F90E00"/>
    <w:rsid w:val="00F91152"/>
    <w:rsid w:val="00F92A6F"/>
    <w:rsid w:val="00FA0974"/>
    <w:rsid w:val="00FA1BF2"/>
    <w:rsid w:val="00FA32CF"/>
    <w:rsid w:val="00FA439B"/>
    <w:rsid w:val="00FA4676"/>
    <w:rsid w:val="00FA4958"/>
    <w:rsid w:val="00FA650D"/>
    <w:rsid w:val="00FA671E"/>
    <w:rsid w:val="00FA6A61"/>
    <w:rsid w:val="00FA7097"/>
    <w:rsid w:val="00FA78F1"/>
    <w:rsid w:val="00FB041E"/>
    <w:rsid w:val="00FB1884"/>
    <w:rsid w:val="00FB5806"/>
    <w:rsid w:val="00FB6554"/>
    <w:rsid w:val="00FB72D2"/>
    <w:rsid w:val="00FC4E42"/>
    <w:rsid w:val="00FC6363"/>
    <w:rsid w:val="00FD3CDC"/>
    <w:rsid w:val="00FD4D83"/>
    <w:rsid w:val="00FE04FF"/>
    <w:rsid w:val="00FE24BA"/>
    <w:rsid w:val="00FE6CFD"/>
    <w:rsid w:val="00FE7CDD"/>
    <w:rsid w:val="00FF1DAC"/>
    <w:rsid w:val="00FF3673"/>
    <w:rsid w:val="00FF4F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97B3A0"/>
  <w15:docId w15:val="{11BF08B0-09B9-4097-9A9F-56100AC00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1DF6"/>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ClauseGroup_Title"/>
    <w:basedOn w:val="Normal"/>
    <w:next w:val="Normal"/>
    <w:link w:val="Ttulo1Car"/>
    <w:qFormat/>
    <w:rsid w:val="00012AAD"/>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Section-Title,Title Header2,Clause_No&amp;Name,Heading 2 Char Char"/>
    <w:basedOn w:val="Normal"/>
    <w:next w:val="Normal"/>
    <w:link w:val="Ttulo2Car"/>
    <w:unhideWhenUsed/>
    <w:qFormat/>
    <w:rsid w:val="007D2E44"/>
    <w:pPr>
      <w:keepNext/>
      <w:keepLines/>
      <w:spacing w:before="40" w:line="360" w:lineRule="auto"/>
      <w:jc w:val="center"/>
      <w:outlineLvl w:val="1"/>
    </w:pPr>
    <w:rPr>
      <w:rFonts w:asciiTheme="minorHAnsi" w:eastAsiaTheme="majorEastAsia" w:hAnsiTheme="minorHAnsi" w:cstheme="majorBidi"/>
      <w:b/>
      <w:szCs w:val="26"/>
    </w:rPr>
  </w:style>
  <w:style w:type="paragraph" w:styleId="Ttulo3">
    <w:name w:val="heading 3"/>
    <w:aliases w:val="Section Header3,Sub-Clause Paragraph,ClauseSub_No&amp;Name,Section Header3 Char Char,Section Header3 Char Char Char Char Char,Section Header3 Char Char Char,Heading 3 Char"/>
    <w:basedOn w:val="Normal"/>
    <w:next w:val="Normal"/>
    <w:link w:val="Ttulo3Car"/>
    <w:unhideWhenUsed/>
    <w:qFormat/>
    <w:rsid w:val="007D2E44"/>
    <w:pPr>
      <w:keepNext/>
      <w:keepLines/>
      <w:spacing w:before="200" w:line="360" w:lineRule="auto"/>
      <w:jc w:val="center"/>
      <w:outlineLvl w:val="2"/>
    </w:pPr>
    <w:rPr>
      <w:rFonts w:asciiTheme="minorHAnsi" w:eastAsiaTheme="majorEastAsia" w:hAnsiTheme="minorHAnsi" w:cstheme="majorBidi"/>
      <w:b/>
      <w:bCs/>
    </w:rPr>
  </w:style>
  <w:style w:type="paragraph" w:styleId="Ttulo4">
    <w:name w:val="heading 4"/>
    <w:aliases w:val="Sub-Clause Sub-paragraph, Sub-Clause Sub-paragraph,ClauseSubSub_No&amp;Name,Subsection,Heading4,Kop 4"/>
    <w:basedOn w:val="Normal"/>
    <w:next w:val="Normal"/>
    <w:link w:val="Ttulo4Car"/>
    <w:unhideWhenUsed/>
    <w:qFormat/>
    <w:rsid w:val="00BF3AF4"/>
    <w:pPr>
      <w:keepNext/>
      <w:keepLines/>
      <w:spacing w:before="200"/>
      <w:outlineLvl w:val="3"/>
    </w:pPr>
    <w:rPr>
      <w:rFonts w:asciiTheme="minorHAnsi" w:eastAsiaTheme="majorEastAsia" w:hAnsiTheme="minorHAnsi" w:cstheme="majorBidi"/>
      <w:b/>
      <w:bCs/>
      <w:iCs/>
      <w:sz w:val="22"/>
    </w:rPr>
  </w:style>
  <w:style w:type="paragraph" w:styleId="Ttulo5">
    <w:name w:val="heading 5"/>
    <w:aliases w:val="Kop 5"/>
    <w:basedOn w:val="Normal"/>
    <w:next w:val="Normal"/>
    <w:link w:val="Ttulo5Car"/>
    <w:unhideWhenUsed/>
    <w:qFormat/>
    <w:rsid w:val="004C1B21"/>
    <w:pPr>
      <w:keepNext/>
      <w:keepLines/>
      <w:spacing w:before="40"/>
      <w:outlineLvl w:val="4"/>
    </w:pPr>
    <w:rPr>
      <w:rFonts w:asciiTheme="minorHAnsi" w:eastAsiaTheme="majorEastAsia" w:hAnsiTheme="minorHAnsi" w:cstheme="majorBidi"/>
      <w:b/>
      <w:sz w:val="22"/>
    </w:rPr>
  </w:style>
  <w:style w:type="paragraph" w:styleId="Ttulo6">
    <w:name w:val="heading 6"/>
    <w:basedOn w:val="Normal"/>
    <w:next w:val="Normal"/>
    <w:link w:val="Ttulo6Car"/>
    <w:qFormat/>
    <w:rsid w:val="009A5B03"/>
    <w:pPr>
      <w:keepNext/>
      <w:numPr>
        <w:numId w:val="10"/>
      </w:numPr>
      <w:jc w:val="center"/>
      <w:outlineLvl w:val="5"/>
    </w:pPr>
    <w:rPr>
      <w:b/>
      <w:sz w:val="20"/>
      <w:szCs w:val="20"/>
      <w:lang w:val="es-BO"/>
    </w:rPr>
  </w:style>
  <w:style w:type="paragraph" w:styleId="Ttulo7">
    <w:name w:val="heading 7"/>
    <w:basedOn w:val="Normal"/>
    <w:next w:val="Normal"/>
    <w:link w:val="Ttulo7Car"/>
    <w:qFormat/>
    <w:rsid w:val="009A5B03"/>
    <w:pPr>
      <w:spacing w:before="240" w:after="60"/>
      <w:outlineLvl w:val="6"/>
    </w:pPr>
    <w:rPr>
      <w:lang w:val="es-ES"/>
    </w:rPr>
  </w:style>
  <w:style w:type="paragraph" w:styleId="Ttulo8">
    <w:name w:val="heading 8"/>
    <w:basedOn w:val="Normal"/>
    <w:next w:val="Normal"/>
    <w:link w:val="Ttulo8Car"/>
    <w:unhideWhenUsed/>
    <w:qFormat/>
    <w:rsid w:val="002F32E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nhideWhenUsed/>
    <w:qFormat/>
    <w:rsid w:val="00604F1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ClauseGroup_Title Car"/>
    <w:basedOn w:val="Fuentedeprrafopredeter"/>
    <w:link w:val="Ttulo1"/>
    <w:rsid w:val="00012AAD"/>
    <w:rPr>
      <w:rFonts w:ascii="Times New Roman Bold" w:eastAsia="Times New Roman" w:hAnsi="Times New Roman Bold" w:cs="Times New Roman"/>
      <w:b/>
      <w:spacing w:val="-5"/>
      <w:sz w:val="36"/>
      <w:szCs w:val="24"/>
      <w:lang w:val="es-ES_tradnl"/>
    </w:rPr>
  </w:style>
  <w:style w:type="character" w:customStyle="1" w:styleId="Ttulo2Car">
    <w:name w:val="Título 2 Car"/>
    <w:aliases w:val="Section-Title Car,Title Header2 Car,Clause_No&amp;Name Car,Heading 2 Char Char Car"/>
    <w:basedOn w:val="Fuentedeprrafopredeter"/>
    <w:link w:val="Ttulo2"/>
    <w:rsid w:val="007D2E44"/>
    <w:rPr>
      <w:rFonts w:eastAsiaTheme="majorEastAsia" w:cstheme="majorBidi"/>
      <w:b/>
      <w:sz w:val="24"/>
      <w:szCs w:val="26"/>
      <w:lang w:val="es-ES_tradnl"/>
    </w:rPr>
  </w:style>
  <w:style w:type="character" w:customStyle="1" w:styleId="Ttulo3Car">
    <w:name w:val="Título 3 Car"/>
    <w:aliases w:val="Section Header3 Car,Sub-Clause Paragraph Car,ClauseSub_No&amp;Name Car,Section Header3 Char Char Car,Section Header3 Char Char Char Char Char Car,Section Header3 Char Char Char Car,Heading 3 Char Car"/>
    <w:basedOn w:val="Fuentedeprrafopredeter"/>
    <w:link w:val="Ttulo3"/>
    <w:rsid w:val="007D2E44"/>
    <w:rPr>
      <w:rFonts w:eastAsiaTheme="majorEastAsia" w:cstheme="majorBidi"/>
      <w:b/>
      <w:bCs/>
      <w:sz w:val="24"/>
      <w:szCs w:val="24"/>
      <w:lang w:val="es-ES_tradnl"/>
    </w:rPr>
  </w:style>
  <w:style w:type="character" w:customStyle="1" w:styleId="Ttulo4Car">
    <w:name w:val="Título 4 Car"/>
    <w:aliases w:val="Sub-Clause Sub-paragraph Car, Sub-Clause Sub-paragraph Car,ClauseSubSub_No&amp;Name Car,Subsection Car,Heading4 Car,Kop 4 Car"/>
    <w:basedOn w:val="Fuentedeprrafopredeter"/>
    <w:link w:val="Ttulo4"/>
    <w:rsid w:val="00BF3AF4"/>
    <w:rPr>
      <w:rFonts w:eastAsiaTheme="majorEastAsia" w:cstheme="majorBidi"/>
      <w:b/>
      <w:bCs/>
      <w:iCs/>
      <w:szCs w:val="24"/>
      <w:lang w:val="es-ES_tradnl"/>
    </w:rPr>
  </w:style>
  <w:style w:type="character" w:customStyle="1" w:styleId="Ttulo5Car">
    <w:name w:val="Título 5 Car"/>
    <w:aliases w:val="Kop 5 Car"/>
    <w:basedOn w:val="Fuentedeprrafopredeter"/>
    <w:link w:val="Ttulo5"/>
    <w:rsid w:val="004C1B21"/>
    <w:rPr>
      <w:rFonts w:eastAsiaTheme="majorEastAsia" w:cstheme="majorBidi"/>
      <w:b/>
      <w:szCs w:val="24"/>
      <w:lang w:val="es-ES_tradnl"/>
    </w:rPr>
  </w:style>
  <w:style w:type="character" w:customStyle="1" w:styleId="Ttulo6Car">
    <w:name w:val="Título 6 Car"/>
    <w:basedOn w:val="Fuentedeprrafopredeter"/>
    <w:link w:val="Ttulo6"/>
    <w:rsid w:val="009A5B03"/>
    <w:rPr>
      <w:rFonts w:ascii="Times New Roman" w:eastAsia="Times New Roman" w:hAnsi="Times New Roman" w:cs="Times New Roman"/>
      <w:b/>
      <w:sz w:val="20"/>
      <w:szCs w:val="20"/>
      <w:lang w:val="es-BO"/>
    </w:rPr>
  </w:style>
  <w:style w:type="character" w:customStyle="1" w:styleId="Ttulo7Car">
    <w:name w:val="Título 7 Car"/>
    <w:basedOn w:val="Fuentedeprrafopredeter"/>
    <w:link w:val="Ttulo7"/>
    <w:rsid w:val="009A5B03"/>
    <w:rPr>
      <w:rFonts w:ascii="Times New Roman" w:eastAsia="Times New Roman" w:hAnsi="Times New Roman" w:cs="Times New Roman"/>
      <w:sz w:val="24"/>
      <w:szCs w:val="24"/>
    </w:rPr>
  </w:style>
  <w:style w:type="character" w:customStyle="1" w:styleId="Ttulo8Car">
    <w:name w:val="Título 8 Car"/>
    <w:basedOn w:val="Fuentedeprrafopredeter"/>
    <w:link w:val="Ttulo8"/>
    <w:rsid w:val="002F32EF"/>
    <w:rPr>
      <w:rFonts w:asciiTheme="majorHAnsi" w:eastAsiaTheme="majorEastAsia" w:hAnsiTheme="majorHAnsi" w:cstheme="majorBidi"/>
      <w:color w:val="272727" w:themeColor="text1" w:themeTint="D8"/>
      <w:sz w:val="21"/>
      <w:szCs w:val="21"/>
      <w:lang w:val="es-ES_tradnl"/>
    </w:rPr>
  </w:style>
  <w:style w:type="character" w:customStyle="1" w:styleId="Ttulo9Car">
    <w:name w:val="Título 9 Car"/>
    <w:basedOn w:val="Fuentedeprrafopredeter"/>
    <w:link w:val="Ttulo9"/>
    <w:rsid w:val="00604F1D"/>
    <w:rPr>
      <w:rFonts w:asciiTheme="majorHAnsi" w:eastAsiaTheme="majorEastAsia" w:hAnsiTheme="majorHAnsi" w:cstheme="majorBidi"/>
      <w:i/>
      <w:iCs/>
      <w:color w:val="272727" w:themeColor="text1" w:themeTint="D8"/>
      <w:sz w:val="21"/>
      <w:szCs w:val="21"/>
      <w:lang w:val="es-ES_tradnl"/>
    </w:rPr>
  </w:style>
  <w:style w:type="paragraph" w:styleId="Encabezado">
    <w:name w:val="header"/>
    <w:basedOn w:val="Normal"/>
    <w:link w:val="EncabezadoCar"/>
    <w:uiPriority w:val="99"/>
    <w:unhideWhenUsed/>
    <w:rsid w:val="009A6D7A"/>
    <w:pPr>
      <w:tabs>
        <w:tab w:val="center" w:pos="4252"/>
        <w:tab w:val="right" w:pos="8504"/>
      </w:tabs>
    </w:pPr>
  </w:style>
  <w:style w:type="character" w:customStyle="1" w:styleId="EncabezadoCar">
    <w:name w:val="Encabezado Car"/>
    <w:basedOn w:val="Fuentedeprrafopredeter"/>
    <w:link w:val="Encabezado"/>
    <w:uiPriority w:val="99"/>
    <w:rsid w:val="009A6D7A"/>
    <w:rPr>
      <w:rFonts w:ascii="Times New Roman" w:eastAsia="Times New Roman" w:hAnsi="Times New Roman" w:cs="Times New Roman"/>
      <w:sz w:val="24"/>
      <w:szCs w:val="24"/>
      <w:lang w:val="es-ES_tradnl"/>
    </w:rPr>
  </w:style>
  <w:style w:type="paragraph" w:styleId="Piedepgina">
    <w:name w:val="footer"/>
    <w:basedOn w:val="Normal"/>
    <w:link w:val="PiedepginaCar"/>
    <w:uiPriority w:val="99"/>
    <w:unhideWhenUsed/>
    <w:rsid w:val="009A6D7A"/>
    <w:pPr>
      <w:tabs>
        <w:tab w:val="center" w:pos="4252"/>
        <w:tab w:val="right" w:pos="8504"/>
      </w:tabs>
    </w:pPr>
  </w:style>
  <w:style w:type="character" w:customStyle="1" w:styleId="PiedepginaCar">
    <w:name w:val="Pie de página Car"/>
    <w:basedOn w:val="Fuentedeprrafopredeter"/>
    <w:link w:val="Piedepgina"/>
    <w:uiPriority w:val="99"/>
    <w:rsid w:val="009A6D7A"/>
    <w:rPr>
      <w:rFonts w:ascii="Times New Roman" w:eastAsia="Times New Roman" w:hAnsi="Times New Roman" w:cs="Times New Roman"/>
      <w:sz w:val="24"/>
      <w:szCs w:val="24"/>
      <w:lang w:val="es-ES_tradnl"/>
    </w:rPr>
  </w:style>
  <w:style w:type="paragraph" w:styleId="Textonotapie">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TextonotapieCar"/>
    <w:uiPriority w:val="99"/>
    <w:qFormat/>
    <w:rsid w:val="00651DF6"/>
    <w:pPr>
      <w:ind w:left="180" w:hanging="180"/>
    </w:pPr>
    <w:rPr>
      <w:sz w:val="20"/>
      <w:szCs w:val="20"/>
    </w:rPr>
  </w:style>
  <w:style w:type="character" w:customStyle="1" w:styleId="TextonotapieCar">
    <w:name w:val="Texto nota pie Car"/>
    <w:aliases w:val="Footnote Car,Footnote Text Char2 Char Car,Footnote Text Char Char1 Char1 Car,Footnote Text Char1 Char Char Char1 Car,Footnote Text Char Char Char Char Char Car,Footnote Text Char1 Char1 Char Car,Footnote Text Char Char Char1 Char Car"/>
    <w:basedOn w:val="Fuentedeprrafopredeter"/>
    <w:link w:val="Textonotapie"/>
    <w:uiPriority w:val="99"/>
    <w:rsid w:val="00651DF6"/>
    <w:rPr>
      <w:rFonts w:ascii="Times New Roman" w:eastAsia="Times New Roman" w:hAnsi="Times New Roman" w:cs="Times New Roman"/>
      <w:sz w:val="20"/>
      <w:szCs w:val="20"/>
      <w:lang w:val="es-ES_tradnl"/>
    </w:rPr>
  </w:style>
  <w:style w:type="character" w:styleId="Refdenotaalpie">
    <w:name w:val="footnote reference"/>
    <w:aliases w:val="BVI fnr,(Footnote Reference),SUPERS,Footnote Reference/,Footnote symbol,Footnotes refss,Footnote Reference Superscript,Footnote reference number,note TESI,EN Footnote Reference,Voetnootverwijzing,Times 10 Point,No,Re,callout"/>
    <w:basedOn w:val="Fuentedeprrafopredeter"/>
    <w:uiPriority w:val="99"/>
    <w:rsid w:val="00651DF6"/>
    <w:rPr>
      <w:vertAlign w:val="superscript"/>
    </w:rPr>
  </w:style>
  <w:style w:type="paragraph" w:styleId="Prrafodelista">
    <w:name w:val="List Paragraph"/>
    <w:aliases w:val="Citation List,본문(내용),List Paragraph (numbered (a)),TIT 2 IND,Lista vistosa - Énfasis 11,Capítulo,Texto,Lista multicolor - Énfasis 11,titulo 5,Párrafo de lista1,Number Bullets,viñeta,fuente,Párrafo N 1,본문1,inciso_hortalizas"/>
    <w:basedOn w:val="Normal"/>
    <w:link w:val="PrrafodelistaCar"/>
    <w:uiPriority w:val="34"/>
    <w:qFormat/>
    <w:rsid w:val="00651DF6"/>
    <w:pPr>
      <w:ind w:left="720"/>
    </w:pPr>
  </w:style>
  <w:style w:type="character" w:customStyle="1" w:styleId="PrrafodelistaCar">
    <w:name w:val="Párrafo de lista Car"/>
    <w:aliases w:val="Citation List Car,본문(내용) Car,List Paragraph (numbered (a)) Car,TIT 2 IND Car,Lista vistosa - Énfasis 11 Car,Capítulo Car,Texto Car,Lista multicolor - Énfasis 11 Car,titulo 5 Car,Párrafo de lista1 Car,Number Bullets Car,viñeta Car"/>
    <w:link w:val="Prrafodelista"/>
    <w:uiPriority w:val="34"/>
    <w:locked/>
    <w:rsid w:val="00651DF6"/>
    <w:rPr>
      <w:rFonts w:ascii="Times New Roman" w:eastAsia="Times New Roman" w:hAnsi="Times New Roman" w:cs="Times New Roman"/>
      <w:sz w:val="24"/>
      <w:szCs w:val="24"/>
      <w:lang w:val="es-ES_tradnl"/>
    </w:rPr>
  </w:style>
  <w:style w:type="paragraph" w:customStyle="1" w:styleId="Default">
    <w:name w:val="Default"/>
    <w:link w:val="DefaultCar"/>
    <w:rsid w:val="00651DF6"/>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styleId="Sangradetextonormal">
    <w:name w:val="Body Text Indent"/>
    <w:basedOn w:val="Normal"/>
    <w:link w:val="SangradetextonormalCar"/>
    <w:rsid w:val="00012AAD"/>
    <w:pPr>
      <w:suppressAutoHyphens/>
      <w:ind w:left="2160" w:hanging="720"/>
      <w:jc w:val="both"/>
    </w:pPr>
    <w:rPr>
      <w:spacing w:val="-3"/>
    </w:rPr>
  </w:style>
  <w:style w:type="character" w:customStyle="1" w:styleId="SangradetextonormalCar">
    <w:name w:val="Sangría de texto normal Car"/>
    <w:basedOn w:val="Fuentedeprrafopredeter"/>
    <w:link w:val="Sangradetextonormal"/>
    <w:rsid w:val="00012AAD"/>
    <w:rPr>
      <w:rFonts w:ascii="Times New Roman" w:eastAsia="Times New Roman" w:hAnsi="Times New Roman" w:cs="Times New Roman"/>
      <w:spacing w:val="-3"/>
      <w:sz w:val="24"/>
      <w:szCs w:val="24"/>
      <w:lang w:val="es-ES_tradnl"/>
    </w:rPr>
  </w:style>
  <w:style w:type="paragraph" w:styleId="Textodeglobo">
    <w:name w:val="Balloon Text"/>
    <w:basedOn w:val="Normal"/>
    <w:link w:val="TextodegloboCar"/>
    <w:uiPriority w:val="99"/>
    <w:unhideWhenUsed/>
    <w:rsid w:val="00012AAD"/>
    <w:rPr>
      <w:rFonts w:ascii="Segoe UI" w:hAnsi="Segoe UI" w:cs="Segoe UI"/>
      <w:sz w:val="18"/>
      <w:szCs w:val="18"/>
    </w:rPr>
  </w:style>
  <w:style w:type="character" w:customStyle="1" w:styleId="TextodegloboCar">
    <w:name w:val="Texto de globo Car"/>
    <w:basedOn w:val="Fuentedeprrafopredeter"/>
    <w:link w:val="Textodeglobo"/>
    <w:uiPriority w:val="99"/>
    <w:rsid w:val="00012AAD"/>
    <w:rPr>
      <w:rFonts w:ascii="Segoe UI" w:eastAsia="Times New Roman" w:hAnsi="Segoe UI" w:cs="Segoe UI"/>
      <w:sz w:val="18"/>
      <w:szCs w:val="18"/>
      <w:lang w:val="es-ES_tradnl"/>
    </w:rPr>
  </w:style>
  <w:style w:type="paragraph" w:styleId="Sangra2detindependiente">
    <w:name w:val="Body Text Indent 2"/>
    <w:basedOn w:val="Normal"/>
    <w:link w:val="Sangra2detindependienteCar"/>
    <w:unhideWhenUsed/>
    <w:rsid w:val="00FB041E"/>
    <w:pPr>
      <w:spacing w:after="120" w:line="480" w:lineRule="auto"/>
      <w:ind w:left="283"/>
    </w:pPr>
  </w:style>
  <w:style w:type="character" w:customStyle="1" w:styleId="Sangra2detindependienteCar">
    <w:name w:val="Sangría 2 de t. independiente Car"/>
    <w:basedOn w:val="Fuentedeprrafopredeter"/>
    <w:link w:val="Sangra2detindependiente"/>
    <w:rsid w:val="00FB041E"/>
    <w:rPr>
      <w:rFonts w:ascii="Times New Roman" w:eastAsia="Times New Roman" w:hAnsi="Times New Roman" w:cs="Times New Roman"/>
      <w:sz w:val="24"/>
      <w:szCs w:val="24"/>
      <w:lang w:val="es-ES_tradnl"/>
    </w:rPr>
  </w:style>
  <w:style w:type="paragraph" w:customStyle="1" w:styleId="Sub-ClauseText">
    <w:name w:val="Sub-Clause Text"/>
    <w:basedOn w:val="Normal"/>
    <w:uiPriority w:val="99"/>
    <w:rsid w:val="00E40E6A"/>
    <w:pPr>
      <w:spacing w:before="120" w:after="120"/>
      <w:jc w:val="both"/>
    </w:pPr>
    <w:rPr>
      <w:spacing w:val="-4"/>
      <w:szCs w:val="20"/>
      <w:lang w:val="en-US"/>
    </w:rPr>
  </w:style>
  <w:style w:type="character" w:styleId="Hipervnculo">
    <w:name w:val="Hyperlink"/>
    <w:basedOn w:val="Fuentedeprrafopredeter"/>
    <w:uiPriority w:val="99"/>
    <w:unhideWhenUsed/>
    <w:rsid w:val="009E1701"/>
    <w:rPr>
      <w:color w:val="0563C1" w:themeColor="hyperlink"/>
      <w:u w:val="single"/>
    </w:rPr>
  </w:style>
  <w:style w:type="character" w:customStyle="1" w:styleId="UnresolvedMention1">
    <w:name w:val="Unresolved Mention1"/>
    <w:basedOn w:val="Fuentedeprrafopredeter"/>
    <w:uiPriority w:val="99"/>
    <w:semiHidden/>
    <w:unhideWhenUsed/>
    <w:rsid w:val="009E1701"/>
    <w:rPr>
      <w:color w:val="605E5C"/>
      <w:shd w:val="clear" w:color="auto" w:fill="E1DFDD"/>
    </w:rPr>
  </w:style>
  <w:style w:type="paragraph" w:customStyle="1" w:styleId="Outline">
    <w:name w:val="Outline"/>
    <w:basedOn w:val="Normal"/>
    <w:rsid w:val="00A01F8C"/>
    <w:pPr>
      <w:spacing w:before="240"/>
    </w:pPr>
    <w:rPr>
      <w:kern w:val="28"/>
      <w:szCs w:val="20"/>
      <w:lang w:val="en-US"/>
    </w:rPr>
  </w:style>
  <w:style w:type="paragraph" w:customStyle="1" w:styleId="ColorfulList-Accent11">
    <w:name w:val="Colorful List - Accent 11"/>
    <w:basedOn w:val="Normal"/>
    <w:uiPriority w:val="34"/>
    <w:qFormat/>
    <w:rsid w:val="00CD0921"/>
    <w:pPr>
      <w:ind w:left="720"/>
      <w:contextualSpacing/>
    </w:pPr>
    <w:rPr>
      <w:lang w:val="en-US"/>
    </w:rPr>
  </w:style>
  <w:style w:type="paragraph" w:styleId="Textoindependiente2">
    <w:name w:val="Body Text 2"/>
    <w:basedOn w:val="Normal"/>
    <w:link w:val="Textoindependiente2Car"/>
    <w:unhideWhenUsed/>
    <w:rsid w:val="00682B7A"/>
    <w:pPr>
      <w:spacing w:after="120" w:line="480" w:lineRule="auto"/>
    </w:pPr>
  </w:style>
  <w:style w:type="character" w:customStyle="1" w:styleId="Textoindependiente2Car">
    <w:name w:val="Texto independiente 2 Car"/>
    <w:basedOn w:val="Fuentedeprrafopredeter"/>
    <w:link w:val="Textoindependiente2"/>
    <w:rsid w:val="00682B7A"/>
    <w:rPr>
      <w:rFonts w:ascii="Times New Roman" w:eastAsia="Times New Roman" w:hAnsi="Times New Roman" w:cs="Times New Roman"/>
      <w:sz w:val="24"/>
      <w:szCs w:val="24"/>
      <w:lang w:val="es-ES_tradnl"/>
    </w:rPr>
  </w:style>
  <w:style w:type="paragraph" w:customStyle="1" w:styleId="P3Header1-Clauses">
    <w:name w:val="P3 Header1-Clauses"/>
    <w:basedOn w:val="Normal"/>
    <w:rsid w:val="00B43ACF"/>
    <w:pPr>
      <w:tabs>
        <w:tab w:val="left" w:pos="972"/>
      </w:tabs>
      <w:spacing w:after="200"/>
      <w:jc w:val="both"/>
    </w:pPr>
    <w:rPr>
      <w:szCs w:val="20"/>
      <w:lang w:val="es-ES" w:eastAsia="es-ES" w:bidi="es-ES"/>
    </w:rPr>
  </w:style>
  <w:style w:type="paragraph" w:customStyle="1" w:styleId="Normali">
    <w:name w:val="Normal(i)"/>
    <w:basedOn w:val="Normal"/>
    <w:rsid w:val="00604F1D"/>
    <w:pPr>
      <w:keepLines/>
      <w:tabs>
        <w:tab w:val="left" w:pos="1843"/>
      </w:tabs>
      <w:spacing w:after="120"/>
      <w:jc w:val="both"/>
    </w:pPr>
    <w:rPr>
      <w:szCs w:val="20"/>
      <w:lang w:val="en-GB" w:eastAsia="en-GB"/>
    </w:rPr>
  </w:style>
  <w:style w:type="paragraph" w:customStyle="1" w:styleId="SectionIVH2">
    <w:name w:val="Section IV H2"/>
    <w:basedOn w:val="Ttulo2"/>
    <w:rsid w:val="005E6654"/>
    <w:pPr>
      <w:keepLines w:val="0"/>
      <w:suppressAutoHyphens/>
      <w:spacing w:before="120" w:after="200"/>
    </w:pPr>
    <w:rPr>
      <w:rFonts w:ascii="Times New Roman Bold" w:eastAsia="Times New Roman" w:hAnsi="Times New Roman Bold" w:cs="Times New Roman"/>
      <w:b w:val="0"/>
      <w:sz w:val="28"/>
      <w:szCs w:val="24"/>
    </w:rPr>
  </w:style>
  <w:style w:type="paragraph" w:customStyle="1" w:styleId="SectionVHeading2">
    <w:name w:val="Section V. Heading 2"/>
    <w:basedOn w:val="Normal"/>
    <w:link w:val="SectionVHeading2Char"/>
    <w:rsid w:val="00E52987"/>
    <w:pPr>
      <w:spacing w:before="120" w:after="200"/>
      <w:jc w:val="center"/>
    </w:pPr>
    <w:rPr>
      <w:b/>
      <w:sz w:val="28"/>
      <w:szCs w:val="20"/>
    </w:rPr>
  </w:style>
  <w:style w:type="character" w:customStyle="1" w:styleId="SectionVHeading2Char">
    <w:name w:val="Section V. Heading 2 Char"/>
    <w:link w:val="SectionVHeading2"/>
    <w:rsid w:val="00E52987"/>
    <w:rPr>
      <w:rFonts w:ascii="Times New Roman" w:eastAsia="Times New Roman" w:hAnsi="Times New Roman" w:cs="Times New Roman"/>
      <w:b/>
      <w:sz w:val="28"/>
      <w:szCs w:val="20"/>
      <w:lang w:val="es-ES_tradnl"/>
    </w:rPr>
  </w:style>
  <w:style w:type="paragraph" w:customStyle="1" w:styleId="aparagraphs">
    <w:name w:val="(a) paragraphs"/>
    <w:next w:val="Normal"/>
    <w:rsid w:val="00E217FE"/>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Sangra3detindependiente">
    <w:name w:val="Body Text Indent 3"/>
    <w:basedOn w:val="Normal"/>
    <w:link w:val="Sangra3detindependienteCar"/>
    <w:unhideWhenUsed/>
    <w:rsid w:val="00437D2A"/>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437D2A"/>
    <w:rPr>
      <w:rFonts w:ascii="Times New Roman" w:eastAsia="Times New Roman" w:hAnsi="Times New Roman" w:cs="Times New Roman"/>
      <w:sz w:val="16"/>
      <w:szCs w:val="16"/>
      <w:lang w:val="es-ES_tradnl"/>
    </w:rPr>
  </w:style>
  <w:style w:type="paragraph" w:customStyle="1" w:styleId="SectionVIHeader">
    <w:name w:val="Section VI. Header"/>
    <w:basedOn w:val="Normal"/>
    <w:link w:val="SectionVIHeaderCar"/>
    <w:rsid w:val="000F403C"/>
    <w:pPr>
      <w:spacing w:before="120" w:after="240"/>
      <w:jc w:val="center"/>
    </w:pPr>
    <w:rPr>
      <w:b/>
      <w:sz w:val="36"/>
      <w:szCs w:val="20"/>
      <w:lang w:val="en-US"/>
    </w:rPr>
  </w:style>
  <w:style w:type="paragraph" w:styleId="TtuloTDC">
    <w:name w:val="TOC Heading"/>
    <w:basedOn w:val="Ttulo1"/>
    <w:next w:val="Normal"/>
    <w:uiPriority w:val="39"/>
    <w:unhideWhenUsed/>
    <w:qFormat/>
    <w:rsid w:val="007D2E44"/>
    <w:pPr>
      <w:keepLines/>
      <w:suppressAutoHyphens w:val="0"/>
      <w:spacing w:before="480" w:after="0" w:line="276" w:lineRule="auto"/>
      <w:jc w:val="left"/>
      <w:outlineLvl w:val="9"/>
    </w:pPr>
    <w:rPr>
      <w:rFonts w:asciiTheme="majorHAnsi" w:eastAsiaTheme="majorEastAsia" w:hAnsiTheme="majorHAnsi" w:cstheme="majorBidi"/>
      <w:bCs/>
      <w:color w:val="2F5496" w:themeColor="accent1" w:themeShade="BF"/>
      <w:spacing w:val="0"/>
      <w:sz w:val="28"/>
      <w:szCs w:val="28"/>
      <w:lang w:val="es-BO" w:eastAsia="es-BO"/>
    </w:rPr>
  </w:style>
  <w:style w:type="paragraph" w:styleId="TDC2">
    <w:name w:val="toc 2"/>
    <w:basedOn w:val="Normal"/>
    <w:next w:val="Normal"/>
    <w:autoRedefine/>
    <w:uiPriority w:val="39"/>
    <w:unhideWhenUsed/>
    <w:qFormat/>
    <w:rsid w:val="000301EC"/>
    <w:pPr>
      <w:tabs>
        <w:tab w:val="right" w:leader="dot" w:pos="9113"/>
      </w:tabs>
      <w:spacing w:after="100"/>
      <w:ind w:left="240"/>
    </w:pPr>
    <w:rPr>
      <w:rFonts w:asciiTheme="minorHAnsi" w:hAnsiTheme="minorHAnsi" w:cstheme="minorHAnsi"/>
      <w:b/>
      <w:bCs/>
      <w:noProof/>
      <w:shd w:val="clear" w:color="auto" w:fill="D9D9D9" w:themeFill="background1" w:themeFillShade="D9"/>
      <w:lang w:val="es-BO"/>
    </w:rPr>
  </w:style>
  <w:style w:type="paragraph" w:styleId="TDC3">
    <w:name w:val="toc 3"/>
    <w:basedOn w:val="Normal"/>
    <w:next w:val="Normal"/>
    <w:autoRedefine/>
    <w:uiPriority w:val="39"/>
    <w:unhideWhenUsed/>
    <w:qFormat/>
    <w:rsid w:val="002264EF"/>
    <w:pPr>
      <w:tabs>
        <w:tab w:val="left" w:pos="1134"/>
        <w:tab w:val="right" w:leader="dot" w:pos="9113"/>
      </w:tabs>
      <w:spacing w:after="100"/>
      <w:ind w:left="1134" w:hanging="567"/>
    </w:pPr>
  </w:style>
  <w:style w:type="paragraph" w:styleId="TDC4">
    <w:name w:val="toc 4"/>
    <w:basedOn w:val="Normal"/>
    <w:next w:val="Normal"/>
    <w:autoRedefine/>
    <w:uiPriority w:val="39"/>
    <w:unhideWhenUsed/>
    <w:rsid w:val="00E03E21"/>
    <w:pPr>
      <w:tabs>
        <w:tab w:val="left" w:pos="567"/>
        <w:tab w:val="right" w:leader="dot" w:pos="9214"/>
      </w:tabs>
      <w:spacing w:after="100"/>
      <w:ind w:left="567" w:hanging="567"/>
    </w:pPr>
    <w:rPr>
      <w:rFonts w:asciiTheme="minorHAnsi" w:hAnsiTheme="minorHAnsi" w:cstheme="minorHAnsi"/>
      <w:b/>
      <w:bCs/>
      <w:noProof/>
      <w:sz w:val="22"/>
      <w:szCs w:val="22"/>
      <w:lang w:val="es-BO"/>
    </w:rPr>
  </w:style>
  <w:style w:type="paragraph" w:styleId="TDC5">
    <w:name w:val="toc 5"/>
    <w:basedOn w:val="Normal"/>
    <w:next w:val="Normal"/>
    <w:autoRedefine/>
    <w:uiPriority w:val="39"/>
    <w:unhideWhenUsed/>
    <w:rsid w:val="00875CBE"/>
    <w:pPr>
      <w:tabs>
        <w:tab w:val="left" w:pos="1540"/>
        <w:tab w:val="right" w:leader="dot" w:pos="9214"/>
      </w:tabs>
      <w:spacing w:after="100"/>
      <w:ind w:left="1560" w:hanging="567"/>
      <w:jc w:val="both"/>
    </w:pPr>
  </w:style>
  <w:style w:type="paragraph" w:customStyle="1" w:styleId="S4-Header2">
    <w:name w:val="S4-Header 2"/>
    <w:basedOn w:val="Normal"/>
    <w:rsid w:val="007045EF"/>
    <w:pPr>
      <w:spacing w:before="120" w:after="240"/>
      <w:jc w:val="center"/>
    </w:pPr>
    <w:rPr>
      <w:b/>
      <w:sz w:val="32"/>
      <w:lang w:val="en-US"/>
    </w:rPr>
  </w:style>
  <w:style w:type="paragraph" w:customStyle="1" w:styleId="Section4heading">
    <w:name w:val="Section 4 heading"/>
    <w:basedOn w:val="Normal"/>
    <w:next w:val="Normal"/>
    <w:rsid w:val="007045EF"/>
    <w:pPr>
      <w:widowControl w:val="0"/>
      <w:tabs>
        <w:tab w:val="left" w:leader="dot" w:pos="8748"/>
      </w:tabs>
      <w:autoSpaceDE w:val="0"/>
      <w:autoSpaceDN w:val="0"/>
      <w:spacing w:after="240"/>
      <w:jc w:val="center"/>
    </w:pPr>
    <w:rPr>
      <w:b/>
      <w:sz w:val="36"/>
      <w:lang w:val="en-US"/>
    </w:rPr>
  </w:style>
  <w:style w:type="paragraph" w:customStyle="1" w:styleId="S6-Header1">
    <w:name w:val="S6-Header 1"/>
    <w:basedOn w:val="Normal"/>
    <w:next w:val="Normal"/>
    <w:rsid w:val="00CF1F02"/>
    <w:pPr>
      <w:spacing w:before="120" w:after="240"/>
      <w:jc w:val="center"/>
    </w:pPr>
    <w:rPr>
      <w:rFonts w:cs="Arial"/>
      <w:b/>
      <w:sz w:val="32"/>
      <w:lang w:val="en-US"/>
    </w:rPr>
  </w:style>
  <w:style w:type="paragraph" w:customStyle="1" w:styleId="Style5">
    <w:name w:val="Style 5"/>
    <w:basedOn w:val="Normal"/>
    <w:rsid w:val="00CF1F02"/>
    <w:pPr>
      <w:widowControl w:val="0"/>
      <w:autoSpaceDE w:val="0"/>
      <w:autoSpaceDN w:val="0"/>
      <w:spacing w:line="480" w:lineRule="exact"/>
      <w:jc w:val="center"/>
    </w:pPr>
    <w:rPr>
      <w:lang w:val="en-US"/>
    </w:rPr>
  </w:style>
  <w:style w:type="paragraph" w:styleId="HTMLconformatoprevio">
    <w:name w:val="HTML Preformatted"/>
    <w:basedOn w:val="Normal"/>
    <w:link w:val="HTMLconformatoprevioCar"/>
    <w:uiPriority w:val="99"/>
    <w:unhideWhenUsed/>
    <w:rsid w:val="00767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conformatoprevioCar">
    <w:name w:val="HTML con formato previo Car"/>
    <w:basedOn w:val="Fuentedeprrafopredeter"/>
    <w:link w:val="HTMLconformatoprevio"/>
    <w:uiPriority w:val="99"/>
    <w:rsid w:val="00767E73"/>
    <w:rPr>
      <w:rFonts w:ascii="Courier New" w:eastAsia="Times New Roman" w:hAnsi="Courier New" w:cs="Courier New"/>
      <w:sz w:val="20"/>
      <w:szCs w:val="20"/>
      <w:lang w:val="en-US"/>
    </w:rPr>
  </w:style>
  <w:style w:type="paragraph" w:customStyle="1" w:styleId="1301Autolist">
    <w:name w:val="13.01 Autolist"/>
    <w:basedOn w:val="Normal"/>
    <w:next w:val="Normal"/>
    <w:rsid w:val="009A5B03"/>
    <w:pPr>
      <w:keepNext/>
      <w:tabs>
        <w:tab w:val="num" w:pos="720"/>
      </w:tabs>
      <w:spacing w:before="120" w:after="120"/>
      <w:ind w:left="720" w:hanging="720"/>
      <w:jc w:val="both"/>
    </w:pPr>
    <w:rPr>
      <w:szCs w:val="20"/>
    </w:rPr>
  </w:style>
  <w:style w:type="paragraph" w:customStyle="1" w:styleId="iAutoList">
    <w:name w:val="(i) AutoList"/>
    <w:basedOn w:val="aparagraphs"/>
    <w:next w:val="Normal"/>
    <w:rsid w:val="009A5B03"/>
    <w:pPr>
      <w:tabs>
        <w:tab w:val="num" w:pos="1584"/>
      </w:tabs>
      <w:ind w:left="1584" w:hanging="432"/>
    </w:pPr>
  </w:style>
  <w:style w:type="paragraph" w:styleId="Ttulo">
    <w:name w:val="Title"/>
    <w:basedOn w:val="Normal"/>
    <w:link w:val="TtuloCar1"/>
    <w:qFormat/>
    <w:rsid w:val="009A5B03"/>
    <w:pPr>
      <w:spacing w:before="240" w:after="60"/>
      <w:jc w:val="center"/>
      <w:outlineLvl w:val="0"/>
    </w:pPr>
    <w:rPr>
      <w:rFonts w:cs="Arial"/>
      <w:b/>
      <w:bCs/>
      <w:kern w:val="28"/>
      <w:sz w:val="20"/>
      <w:szCs w:val="32"/>
      <w:lang w:val="es-ES" w:eastAsia="es-ES"/>
    </w:rPr>
  </w:style>
  <w:style w:type="character" w:customStyle="1" w:styleId="TtuloCar1">
    <w:name w:val="Título Car1"/>
    <w:basedOn w:val="Fuentedeprrafopredeter"/>
    <w:link w:val="Ttulo"/>
    <w:rsid w:val="009A5B03"/>
    <w:rPr>
      <w:rFonts w:ascii="Times New Roman" w:eastAsia="Times New Roman" w:hAnsi="Times New Roman" w:cs="Arial"/>
      <w:b/>
      <w:bCs/>
      <w:kern w:val="28"/>
      <w:sz w:val="20"/>
      <w:szCs w:val="32"/>
      <w:lang w:eastAsia="es-ES"/>
    </w:rPr>
  </w:style>
  <w:style w:type="character" w:customStyle="1" w:styleId="TtuloCar">
    <w:name w:val="Título Car"/>
    <w:basedOn w:val="Fuentedeprrafopredeter"/>
    <w:rsid w:val="009A5B03"/>
    <w:rPr>
      <w:rFonts w:asciiTheme="majorHAnsi" w:eastAsiaTheme="majorEastAsia" w:hAnsiTheme="majorHAnsi" w:cstheme="majorBidi"/>
      <w:spacing w:val="-10"/>
      <w:kern w:val="28"/>
      <w:sz w:val="56"/>
      <w:szCs w:val="56"/>
      <w:lang w:val="es-ES_tradnl"/>
    </w:rPr>
  </w:style>
  <w:style w:type="paragraph" w:styleId="Textoindependiente">
    <w:name w:val="Body Text"/>
    <w:aliases w:val=" Car"/>
    <w:basedOn w:val="Normal"/>
    <w:link w:val="TextoindependienteCar"/>
    <w:qFormat/>
    <w:rsid w:val="009A5B03"/>
    <w:pPr>
      <w:spacing w:after="120"/>
    </w:pPr>
    <w:rPr>
      <w:rFonts w:ascii="Tms Rmn" w:hAnsi="Tms Rmn"/>
      <w:sz w:val="20"/>
      <w:szCs w:val="20"/>
      <w:lang w:val="en-US"/>
    </w:rPr>
  </w:style>
  <w:style w:type="character" w:customStyle="1" w:styleId="TextoindependienteCar">
    <w:name w:val="Texto independiente Car"/>
    <w:aliases w:val=" Car Car"/>
    <w:basedOn w:val="Fuentedeprrafopredeter"/>
    <w:link w:val="Textoindependiente"/>
    <w:rsid w:val="009A5B03"/>
    <w:rPr>
      <w:rFonts w:ascii="Tms Rmn" w:eastAsia="Times New Roman" w:hAnsi="Tms Rmn" w:cs="Times New Roman"/>
      <w:sz w:val="20"/>
      <w:szCs w:val="20"/>
      <w:lang w:val="en-US"/>
    </w:rPr>
  </w:style>
  <w:style w:type="paragraph" w:styleId="Listaconvietas2">
    <w:name w:val="List Bullet 2"/>
    <w:basedOn w:val="Normal"/>
    <w:autoRedefine/>
    <w:rsid w:val="009A5B03"/>
    <w:pPr>
      <w:tabs>
        <w:tab w:val="num" w:pos="643"/>
      </w:tabs>
      <w:ind w:left="643" w:hanging="360"/>
    </w:pPr>
    <w:rPr>
      <w:lang w:val="es-ES" w:eastAsia="es-ES"/>
    </w:rPr>
  </w:style>
  <w:style w:type="paragraph" w:styleId="Listaconvietas4">
    <w:name w:val="List Bullet 4"/>
    <w:basedOn w:val="Normal"/>
    <w:autoRedefine/>
    <w:rsid w:val="009A5B03"/>
    <w:pPr>
      <w:tabs>
        <w:tab w:val="num" w:pos="1209"/>
      </w:tabs>
      <w:ind w:left="1209" w:hanging="360"/>
    </w:pPr>
    <w:rPr>
      <w:lang w:val="es-ES" w:eastAsia="es-ES"/>
    </w:rPr>
  </w:style>
  <w:style w:type="paragraph" w:styleId="Textodebloque">
    <w:name w:val="Block Text"/>
    <w:basedOn w:val="Normal"/>
    <w:rsid w:val="009A5B03"/>
    <w:pPr>
      <w:ind w:left="1276" w:right="931"/>
      <w:jc w:val="center"/>
    </w:pPr>
    <w:rPr>
      <w:sz w:val="22"/>
      <w:szCs w:val="20"/>
      <w:lang w:val="es-ES"/>
    </w:rPr>
  </w:style>
  <w:style w:type="character" w:styleId="Refdecomentario">
    <w:name w:val="annotation reference"/>
    <w:basedOn w:val="Fuentedeprrafopredeter"/>
    <w:rsid w:val="009A5B03"/>
    <w:rPr>
      <w:sz w:val="16"/>
      <w:szCs w:val="16"/>
    </w:rPr>
  </w:style>
  <w:style w:type="character" w:customStyle="1" w:styleId="TextocomentarioCar">
    <w:name w:val="Texto comentario Car"/>
    <w:basedOn w:val="Fuentedeprrafopredeter"/>
    <w:link w:val="Textocomentario"/>
    <w:uiPriority w:val="99"/>
    <w:rsid w:val="009A5B03"/>
    <w:rPr>
      <w:rFonts w:ascii="Times New Roman" w:eastAsia="Times New Roman" w:hAnsi="Times New Roman" w:cs="Times New Roman"/>
      <w:sz w:val="20"/>
      <w:szCs w:val="20"/>
    </w:rPr>
  </w:style>
  <w:style w:type="paragraph" w:styleId="Textocomentario">
    <w:name w:val="annotation text"/>
    <w:basedOn w:val="Normal"/>
    <w:link w:val="TextocomentarioCar"/>
    <w:uiPriority w:val="99"/>
    <w:rsid w:val="009A5B03"/>
    <w:rPr>
      <w:sz w:val="20"/>
      <w:szCs w:val="20"/>
      <w:lang w:val="es-ES"/>
    </w:rPr>
  </w:style>
  <w:style w:type="character" w:customStyle="1" w:styleId="TextocomentarioCar1">
    <w:name w:val="Texto comentario Car1"/>
    <w:basedOn w:val="Fuentedeprrafopredeter"/>
    <w:uiPriority w:val="99"/>
    <w:semiHidden/>
    <w:rsid w:val="009A5B03"/>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rsid w:val="009A5B03"/>
    <w:rPr>
      <w:rFonts w:ascii="Times New Roman" w:eastAsia="Times New Roman" w:hAnsi="Times New Roman" w:cs="Times New Roman"/>
      <w:b/>
      <w:bCs/>
      <w:sz w:val="20"/>
      <w:szCs w:val="20"/>
    </w:rPr>
  </w:style>
  <w:style w:type="paragraph" w:styleId="Asuntodelcomentario">
    <w:name w:val="annotation subject"/>
    <w:basedOn w:val="Textocomentario"/>
    <w:next w:val="Textocomentario"/>
    <w:link w:val="AsuntodelcomentarioCar"/>
    <w:uiPriority w:val="99"/>
    <w:rsid w:val="009A5B03"/>
    <w:rPr>
      <w:b/>
      <w:bCs/>
    </w:rPr>
  </w:style>
  <w:style w:type="character" w:customStyle="1" w:styleId="AsuntodelcomentarioCar1">
    <w:name w:val="Asunto del comentario Car1"/>
    <w:basedOn w:val="TextocomentarioCar1"/>
    <w:uiPriority w:val="99"/>
    <w:semiHidden/>
    <w:rsid w:val="009A5B03"/>
    <w:rPr>
      <w:rFonts w:ascii="Times New Roman" w:eastAsia="Times New Roman" w:hAnsi="Times New Roman" w:cs="Times New Roman"/>
      <w:b/>
      <w:bCs/>
      <w:sz w:val="20"/>
      <w:szCs w:val="20"/>
      <w:lang w:val="es-ES_tradnl"/>
    </w:rPr>
  </w:style>
  <w:style w:type="paragraph" w:customStyle="1" w:styleId="Normal2">
    <w:name w:val="Normal 2"/>
    <w:basedOn w:val="Normal"/>
    <w:rsid w:val="009A5B03"/>
    <w:pPr>
      <w:tabs>
        <w:tab w:val="left" w:pos="709"/>
      </w:tabs>
      <w:ind w:left="709" w:hanging="709"/>
      <w:jc w:val="both"/>
    </w:pPr>
    <w:rPr>
      <w:szCs w:val="20"/>
      <w:lang w:val="es-ES" w:eastAsia="es-ES"/>
    </w:rPr>
  </w:style>
  <w:style w:type="paragraph" w:customStyle="1" w:styleId="WW-Textosinformato">
    <w:name w:val="WW-Texto sin formato"/>
    <w:basedOn w:val="Normal"/>
    <w:rsid w:val="009A5B03"/>
    <w:pPr>
      <w:suppressAutoHyphens/>
    </w:pPr>
    <w:rPr>
      <w:rFonts w:ascii="Courier New" w:eastAsia="MS Mincho" w:hAnsi="Courier New"/>
      <w:sz w:val="20"/>
      <w:szCs w:val="20"/>
      <w:lang w:val="es-PE" w:eastAsia="es-ES"/>
    </w:rPr>
  </w:style>
  <w:style w:type="paragraph" w:styleId="Sinespaciado">
    <w:name w:val="No Spacing"/>
    <w:link w:val="SinespaciadoCar"/>
    <w:uiPriority w:val="1"/>
    <w:qFormat/>
    <w:rsid w:val="009A5B03"/>
    <w:pPr>
      <w:spacing w:after="0" w:line="240" w:lineRule="auto"/>
    </w:pPr>
    <w:rPr>
      <w:rFonts w:ascii="Calibri" w:eastAsia="Times New Roman" w:hAnsi="Calibri" w:cs="Times New Roman"/>
    </w:rPr>
  </w:style>
  <w:style w:type="character" w:customStyle="1" w:styleId="SinespaciadoCar">
    <w:name w:val="Sin espaciado Car"/>
    <w:basedOn w:val="Fuentedeprrafopredeter"/>
    <w:link w:val="Sinespaciado"/>
    <w:uiPriority w:val="1"/>
    <w:rsid w:val="009A5B03"/>
    <w:rPr>
      <w:rFonts w:ascii="Calibri" w:eastAsia="Times New Roman" w:hAnsi="Calibri" w:cs="Times New Roman"/>
    </w:rPr>
  </w:style>
  <w:style w:type="paragraph" w:styleId="NormalWeb">
    <w:name w:val="Normal (Web)"/>
    <w:basedOn w:val="Normal"/>
    <w:uiPriority w:val="99"/>
    <w:rsid w:val="009A5B03"/>
    <w:pPr>
      <w:spacing w:before="100" w:after="100"/>
    </w:pPr>
    <w:rPr>
      <w:lang w:val="en-US"/>
    </w:rPr>
  </w:style>
  <w:style w:type="paragraph" w:customStyle="1" w:styleId="Document1">
    <w:name w:val="Document 1"/>
    <w:rsid w:val="009A5B03"/>
    <w:pPr>
      <w:keepNext/>
      <w:keepLines/>
      <w:tabs>
        <w:tab w:val="left" w:pos="-720"/>
      </w:tabs>
      <w:suppressAutoHyphens/>
      <w:spacing w:after="0" w:line="240" w:lineRule="auto"/>
    </w:pPr>
    <w:rPr>
      <w:rFonts w:ascii="Courier" w:eastAsia="Times New Roman" w:hAnsi="Courier" w:cs="Times New Roman"/>
      <w:sz w:val="24"/>
      <w:szCs w:val="20"/>
      <w:lang w:val="en-US"/>
    </w:rPr>
  </w:style>
  <w:style w:type="character" w:styleId="Nmerodepgina">
    <w:name w:val="page number"/>
    <w:basedOn w:val="Fuentedeprrafopredeter"/>
    <w:rsid w:val="009A5B03"/>
  </w:style>
  <w:style w:type="paragraph" w:styleId="Textoindependiente3">
    <w:name w:val="Body Text 3"/>
    <w:basedOn w:val="Normal"/>
    <w:link w:val="Textoindependiente3Car"/>
    <w:rsid w:val="009A5B03"/>
    <w:pPr>
      <w:spacing w:after="120"/>
    </w:pPr>
    <w:rPr>
      <w:sz w:val="16"/>
      <w:szCs w:val="16"/>
      <w:lang w:val="es-ES"/>
    </w:rPr>
  </w:style>
  <w:style w:type="character" w:customStyle="1" w:styleId="Textoindependiente3Car">
    <w:name w:val="Texto independiente 3 Car"/>
    <w:basedOn w:val="Fuentedeprrafopredeter"/>
    <w:link w:val="Textoindependiente3"/>
    <w:rsid w:val="009A5B03"/>
    <w:rPr>
      <w:rFonts w:ascii="Times New Roman" w:eastAsia="Times New Roman" w:hAnsi="Times New Roman" w:cs="Times New Roman"/>
      <w:sz w:val="16"/>
      <w:szCs w:val="16"/>
    </w:rPr>
  </w:style>
  <w:style w:type="paragraph" w:customStyle="1" w:styleId="Head1">
    <w:name w:val="Head1"/>
    <w:basedOn w:val="Normal"/>
    <w:rsid w:val="009A5B03"/>
    <w:pPr>
      <w:suppressAutoHyphens/>
      <w:spacing w:after="100"/>
      <w:jc w:val="center"/>
    </w:pPr>
    <w:rPr>
      <w:rFonts w:ascii="Times New Roman Bold" w:hAnsi="Times New Roman Bold"/>
      <w:b/>
      <w:szCs w:val="20"/>
    </w:rPr>
  </w:style>
  <w:style w:type="paragraph" w:styleId="Listaconvietas3">
    <w:name w:val="List Bullet 3"/>
    <w:basedOn w:val="Normal"/>
    <w:autoRedefine/>
    <w:rsid w:val="009A5B03"/>
    <w:pPr>
      <w:tabs>
        <w:tab w:val="num" w:pos="1584"/>
        <w:tab w:val="num" w:pos="1903"/>
      </w:tabs>
      <w:ind w:left="1903" w:hanging="283"/>
      <w:jc w:val="both"/>
    </w:pPr>
    <w:rPr>
      <w:snapToGrid w:val="0"/>
      <w:sz w:val="20"/>
      <w:szCs w:val="20"/>
      <w:lang w:val="es-BO" w:eastAsia="es-ES"/>
    </w:rPr>
  </w:style>
  <w:style w:type="paragraph" w:styleId="Continuarlista2">
    <w:name w:val="List Continue 2"/>
    <w:basedOn w:val="Normal"/>
    <w:rsid w:val="009A5B03"/>
    <w:pPr>
      <w:spacing w:after="120"/>
      <w:ind w:left="720"/>
    </w:pPr>
    <w:rPr>
      <w:sz w:val="20"/>
      <w:szCs w:val="20"/>
      <w:lang w:val="es-ES"/>
    </w:rPr>
  </w:style>
  <w:style w:type="paragraph" w:customStyle="1" w:styleId="xl25">
    <w:name w:val="xl25"/>
    <w:basedOn w:val="Normal"/>
    <w:rsid w:val="009A5B03"/>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9A5B03"/>
    <w:pPr>
      <w:widowControl w:val="0"/>
      <w:jc w:val="both"/>
    </w:pPr>
    <w:rPr>
      <w:b/>
      <w:szCs w:val="20"/>
      <w:lang w:val="es-ES" w:eastAsia="es-ES"/>
    </w:rPr>
  </w:style>
  <w:style w:type="paragraph" w:customStyle="1" w:styleId="BodyText21">
    <w:name w:val="Body Text 21"/>
    <w:basedOn w:val="Normal"/>
    <w:rsid w:val="009A5B03"/>
    <w:pPr>
      <w:widowControl w:val="0"/>
      <w:jc w:val="both"/>
    </w:pPr>
    <w:rPr>
      <w:szCs w:val="20"/>
      <w:lang w:val="es-ES"/>
    </w:rPr>
  </w:style>
  <w:style w:type="paragraph" w:customStyle="1" w:styleId="Sangra3detindependiente1">
    <w:name w:val="Sangría 3 de t. independiente1"/>
    <w:basedOn w:val="Normal"/>
    <w:rsid w:val="009A5B03"/>
    <w:pPr>
      <w:widowControl w:val="0"/>
      <w:ind w:left="709" w:hanging="709"/>
      <w:jc w:val="both"/>
    </w:pPr>
    <w:rPr>
      <w:szCs w:val="20"/>
      <w:lang w:val="es-ES" w:eastAsia="es-ES"/>
    </w:rPr>
  </w:style>
  <w:style w:type="paragraph" w:styleId="TDC1">
    <w:name w:val="toc 1"/>
    <w:aliases w:val="FOR 1"/>
    <w:basedOn w:val="Normal"/>
    <w:next w:val="Normal"/>
    <w:autoRedefine/>
    <w:uiPriority w:val="39"/>
    <w:qFormat/>
    <w:rsid w:val="009A5B03"/>
    <w:pPr>
      <w:tabs>
        <w:tab w:val="left" w:pos="660"/>
        <w:tab w:val="right" w:leader="dot" w:pos="10054"/>
      </w:tabs>
      <w:spacing w:before="120"/>
    </w:pPr>
    <w:rPr>
      <w:sz w:val="18"/>
      <w:szCs w:val="20"/>
      <w:lang w:eastAsia="es-ES"/>
    </w:rPr>
  </w:style>
  <w:style w:type="paragraph" w:styleId="Lista2">
    <w:name w:val="List 2"/>
    <w:basedOn w:val="Normal"/>
    <w:rsid w:val="009A5B03"/>
    <w:pPr>
      <w:ind w:left="566" w:hanging="283"/>
    </w:pPr>
    <w:rPr>
      <w:sz w:val="16"/>
      <w:szCs w:val="16"/>
      <w:lang w:val="es-ES" w:eastAsia="es-ES"/>
    </w:rPr>
  </w:style>
  <w:style w:type="paragraph" w:customStyle="1" w:styleId="Textoindependiente32">
    <w:name w:val="Texto independiente 32"/>
    <w:basedOn w:val="Normal"/>
    <w:rsid w:val="009A5B03"/>
    <w:pPr>
      <w:widowControl w:val="0"/>
      <w:jc w:val="both"/>
    </w:pPr>
    <w:rPr>
      <w:b/>
      <w:szCs w:val="20"/>
      <w:lang w:val="es-ES" w:eastAsia="es-ES"/>
    </w:rPr>
  </w:style>
  <w:style w:type="paragraph" w:customStyle="1" w:styleId="Sangra3detindependiente2">
    <w:name w:val="Sangría 3 de t. independiente2"/>
    <w:basedOn w:val="Normal"/>
    <w:rsid w:val="009A5B03"/>
    <w:pPr>
      <w:widowControl w:val="0"/>
      <w:ind w:left="709" w:hanging="709"/>
      <w:jc w:val="both"/>
    </w:pPr>
    <w:rPr>
      <w:szCs w:val="20"/>
      <w:lang w:val="es-ES" w:eastAsia="es-ES"/>
    </w:rPr>
  </w:style>
  <w:style w:type="paragraph" w:customStyle="1" w:styleId="CM2">
    <w:name w:val="CM2"/>
    <w:basedOn w:val="Normal"/>
    <w:next w:val="Normal"/>
    <w:rsid w:val="009A5B03"/>
    <w:pPr>
      <w:widowControl w:val="0"/>
      <w:autoSpaceDE w:val="0"/>
      <w:autoSpaceDN w:val="0"/>
      <w:adjustRightInd w:val="0"/>
      <w:spacing w:line="220" w:lineRule="atLeast"/>
    </w:pPr>
    <w:rPr>
      <w:rFonts w:ascii="MECOND+Verdana" w:hAnsi="MECOND+Verdana"/>
      <w:lang w:val="es-ES" w:eastAsia="es-ES"/>
    </w:rPr>
  </w:style>
  <w:style w:type="paragraph" w:styleId="Mapadeldocumento">
    <w:name w:val="Document Map"/>
    <w:basedOn w:val="Normal"/>
    <w:link w:val="MapadeldocumentoCar"/>
    <w:rsid w:val="009A5B03"/>
    <w:rPr>
      <w:rFonts w:ascii="Tahoma" w:hAnsi="Tahoma" w:cs="Tahoma"/>
      <w:sz w:val="16"/>
      <w:szCs w:val="16"/>
      <w:lang w:val="es-ES"/>
    </w:rPr>
  </w:style>
  <w:style w:type="character" w:customStyle="1" w:styleId="MapadeldocumentoCar">
    <w:name w:val="Mapa del documento Car"/>
    <w:basedOn w:val="Fuentedeprrafopredeter"/>
    <w:link w:val="Mapadeldocumento"/>
    <w:rsid w:val="009A5B03"/>
    <w:rPr>
      <w:rFonts w:ascii="Tahoma" w:eastAsia="Times New Roman" w:hAnsi="Tahoma" w:cs="Tahoma"/>
      <w:sz w:val="16"/>
      <w:szCs w:val="16"/>
    </w:rPr>
  </w:style>
  <w:style w:type="character" w:styleId="Textoennegrita">
    <w:name w:val="Strong"/>
    <w:uiPriority w:val="22"/>
    <w:qFormat/>
    <w:rsid w:val="009A5B03"/>
    <w:rPr>
      <w:b/>
      <w:bCs/>
    </w:rPr>
  </w:style>
  <w:style w:type="character" w:styleId="nfasis">
    <w:name w:val="Emphasis"/>
    <w:uiPriority w:val="20"/>
    <w:qFormat/>
    <w:rsid w:val="009A5B03"/>
    <w:rPr>
      <w:i/>
      <w:iCs/>
    </w:rPr>
  </w:style>
  <w:style w:type="paragraph" w:customStyle="1" w:styleId="Ttulo10">
    <w:name w:val="Título1"/>
    <w:basedOn w:val="Normal"/>
    <w:qFormat/>
    <w:rsid w:val="009A5B03"/>
    <w:pPr>
      <w:spacing w:before="240" w:after="60"/>
      <w:jc w:val="center"/>
      <w:outlineLvl w:val="0"/>
    </w:pPr>
    <w:rPr>
      <w:b/>
      <w:bCs/>
      <w:kern w:val="28"/>
      <w:sz w:val="20"/>
      <w:szCs w:val="32"/>
      <w:lang w:val="x-none" w:eastAsia="x-none"/>
    </w:rPr>
  </w:style>
  <w:style w:type="paragraph" w:customStyle="1" w:styleId="SectionVHeading20">
    <w:name w:val="Section V Heading2"/>
    <w:basedOn w:val="Ttulo2"/>
    <w:rsid w:val="009A5B03"/>
    <w:pPr>
      <w:keepLines w:val="0"/>
      <w:suppressAutoHyphens/>
      <w:spacing w:before="120" w:after="200" w:line="240" w:lineRule="auto"/>
    </w:pPr>
    <w:rPr>
      <w:rFonts w:ascii="Times New Roman Bold" w:eastAsia="Times New Roman" w:hAnsi="Times New Roman Bold" w:cs="Times New Roman"/>
      <w:sz w:val="28"/>
      <w:szCs w:val="24"/>
    </w:rPr>
  </w:style>
  <w:style w:type="table" w:styleId="Tablaconcuadrcula">
    <w:name w:val="Table Grid"/>
    <w:basedOn w:val="Tablanormal"/>
    <w:uiPriority w:val="39"/>
    <w:rsid w:val="007622D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rCar11">
    <w:name w:val="Car Car11"/>
    <w:rsid w:val="00572E55"/>
    <w:rPr>
      <w:rFonts w:ascii="Tahoma" w:eastAsia="Times New Roman" w:hAnsi="Tahoma"/>
      <w:b/>
      <w:caps/>
      <w:sz w:val="22"/>
      <w:szCs w:val="22"/>
      <w:u w:val="single"/>
      <w:lang w:val="es-MX" w:eastAsia="es-ES"/>
    </w:rPr>
  </w:style>
  <w:style w:type="character" w:customStyle="1" w:styleId="CarCar10">
    <w:name w:val="Car Car10"/>
    <w:rsid w:val="00572E55"/>
    <w:rPr>
      <w:rFonts w:ascii="Times New Roman" w:eastAsia="Times New Roman" w:hAnsi="Times New Roman"/>
      <w:b/>
      <w:sz w:val="22"/>
      <w:u w:val="single"/>
      <w:lang w:val="es-MX" w:eastAsia="es-ES"/>
    </w:rPr>
  </w:style>
  <w:style w:type="character" w:customStyle="1" w:styleId="TextonotaalfinalCar">
    <w:name w:val="Texto nota al final Car"/>
    <w:basedOn w:val="Fuentedeprrafopredeter"/>
    <w:link w:val="Textonotaalfinal"/>
    <w:uiPriority w:val="99"/>
    <w:rsid w:val="00572E55"/>
    <w:rPr>
      <w:rFonts w:ascii="Times New Roman" w:eastAsia="Times New Roman" w:hAnsi="Times New Roman" w:cs="Times New Roman"/>
      <w:sz w:val="20"/>
      <w:szCs w:val="20"/>
      <w:lang w:val="x-none"/>
    </w:rPr>
  </w:style>
  <w:style w:type="paragraph" w:styleId="Textonotaalfinal">
    <w:name w:val="endnote text"/>
    <w:basedOn w:val="Normal"/>
    <w:link w:val="TextonotaalfinalCar"/>
    <w:uiPriority w:val="99"/>
    <w:unhideWhenUsed/>
    <w:rsid w:val="00572E55"/>
    <w:rPr>
      <w:sz w:val="20"/>
      <w:szCs w:val="20"/>
      <w:lang w:val="x-none"/>
    </w:rPr>
  </w:style>
  <w:style w:type="paragraph" w:styleId="TDC6">
    <w:name w:val="toc 6"/>
    <w:basedOn w:val="Normal"/>
    <w:next w:val="Normal"/>
    <w:autoRedefine/>
    <w:uiPriority w:val="39"/>
    <w:unhideWhenUsed/>
    <w:rsid w:val="00572E55"/>
    <w:pPr>
      <w:ind w:left="800"/>
    </w:pPr>
    <w:rPr>
      <w:rFonts w:asciiTheme="minorHAnsi" w:hAnsiTheme="minorHAnsi"/>
      <w:sz w:val="20"/>
      <w:szCs w:val="20"/>
      <w:lang w:val="es-ES"/>
    </w:rPr>
  </w:style>
  <w:style w:type="paragraph" w:styleId="TDC7">
    <w:name w:val="toc 7"/>
    <w:basedOn w:val="Normal"/>
    <w:next w:val="Normal"/>
    <w:autoRedefine/>
    <w:uiPriority w:val="39"/>
    <w:unhideWhenUsed/>
    <w:rsid w:val="00572E55"/>
    <w:pPr>
      <w:ind w:left="1000"/>
    </w:pPr>
    <w:rPr>
      <w:rFonts w:asciiTheme="minorHAnsi" w:hAnsiTheme="minorHAnsi"/>
      <w:sz w:val="20"/>
      <w:szCs w:val="20"/>
      <w:lang w:val="es-ES"/>
    </w:rPr>
  </w:style>
  <w:style w:type="paragraph" w:styleId="TDC8">
    <w:name w:val="toc 8"/>
    <w:basedOn w:val="Normal"/>
    <w:next w:val="Normal"/>
    <w:autoRedefine/>
    <w:uiPriority w:val="39"/>
    <w:unhideWhenUsed/>
    <w:rsid w:val="00572E55"/>
    <w:pPr>
      <w:ind w:left="1200"/>
    </w:pPr>
    <w:rPr>
      <w:rFonts w:asciiTheme="minorHAnsi" w:hAnsiTheme="minorHAnsi"/>
      <w:sz w:val="20"/>
      <w:szCs w:val="20"/>
      <w:lang w:val="es-ES"/>
    </w:rPr>
  </w:style>
  <w:style w:type="paragraph" w:styleId="TDC9">
    <w:name w:val="toc 9"/>
    <w:basedOn w:val="Normal"/>
    <w:next w:val="Normal"/>
    <w:autoRedefine/>
    <w:uiPriority w:val="39"/>
    <w:unhideWhenUsed/>
    <w:rsid w:val="00572E55"/>
    <w:pPr>
      <w:ind w:left="1400"/>
    </w:pPr>
    <w:rPr>
      <w:rFonts w:asciiTheme="minorHAnsi" w:hAnsiTheme="minorHAnsi"/>
      <w:sz w:val="20"/>
      <w:szCs w:val="20"/>
      <w:lang w:val="es-ES"/>
    </w:rPr>
  </w:style>
  <w:style w:type="paragraph" w:customStyle="1" w:styleId="Header2-SubClauses">
    <w:name w:val="Header 2 - SubClauses"/>
    <w:basedOn w:val="Normal"/>
    <w:rsid w:val="00C705F6"/>
    <w:pPr>
      <w:tabs>
        <w:tab w:val="num" w:pos="2844"/>
      </w:tabs>
      <w:spacing w:after="200"/>
      <w:ind w:left="2844" w:hanging="504"/>
      <w:jc w:val="both"/>
    </w:pPr>
    <w:rPr>
      <w:rFonts w:cs="Arial"/>
      <w:lang w:val="en-US"/>
    </w:rPr>
  </w:style>
  <w:style w:type="paragraph" w:customStyle="1" w:styleId="S1-Header2">
    <w:name w:val="S1-Header2"/>
    <w:basedOn w:val="Normal"/>
    <w:link w:val="S1-Header2Car"/>
    <w:rsid w:val="00C705F6"/>
    <w:pPr>
      <w:tabs>
        <w:tab w:val="num" w:pos="432"/>
      </w:tabs>
      <w:spacing w:after="200"/>
      <w:ind w:left="432" w:hanging="432"/>
    </w:pPr>
    <w:rPr>
      <w:b/>
      <w:lang w:val="en-US"/>
    </w:rPr>
  </w:style>
  <w:style w:type="paragraph" w:customStyle="1" w:styleId="S1-subpara">
    <w:name w:val="S1-sub para"/>
    <w:basedOn w:val="Normal"/>
    <w:link w:val="S1-subparaChar"/>
    <w:rsid w:val="00C72004"/>
    <w:pPr>
      <w:tabs>
        <w:tab w:val="num" w:pos="576"/>
      </w:tabs>
      <w:spacing w:after="200"/>
      <w:ind w:left="576" w:hanging="576"/>
      <w:jc w:val="both"/>
    </w:pPr>
    <w:rPr>
      <w:lang w:val="en-US"/>
    </w:rPr>
  </w:style>
  <w:style w:type="character" w:customStyle="1" w:styleId="S1-subparaChar">
    <w:name w:val="S1-sub para Char"/>
    <w:link w:val="S1-subpara"/>
    <w:rsid w:val="00C72004"/>
    <w:rPr>
      <w:rFonts w:ascii="Times New Roman" w:eastAsia="Times New Roman" w:hAnsi="Times New Roman" w:cs="Times New Roman"/>
      <w:sz w:val="24"/>
      <w:szCs w:val="24"/>
      <w:lang w:val="en-US"/>
    </w:rPr>
  </w:style>
  <w:style w:type="character" w:styleId="Hipervnculovisitado">
    <w:name w:val="FollowedHyperlink"/>
    <w:basedOn w:val="Fuentedeprrafopredeter"/>
    <w:uiPriority w:val="99"/>
    <w:unhideWhenUsed/>
    <w:rsid w:val="00853A4E"/>
    <w:rPr>
      <w:color w:val="954F72" w:themeColor="followedHyperlink"/>
      <w:u w:val="single"/>
    </w:rPr>
  </w:style>
  <w:style w:type="character" w:customStyle="1" w:styleId="markedcontent">
    <w:name w:val="markedcontent"/>
    <w:basedOn w:val="Fuentedeprrafopredeter"/>
    <w:rsid w:val="00B37F21"/>
  </w:style>
  <w:style w:type="paragraph" w:customStyle="1" w:styleId="msonormal0">
    <w:name w:val="msonormal"/>
    <w:basedOn w:val="Normal"/>
    <w:rsid w:val="00B37F21"/>
    <w:pPr>
      <w:spacing w:before="100" w:beforeAutospacing="1" w:after="100" w:afterAutospacing="1"/>
    </w:pPr>
    <w:rPr>
      <w:lang w:val="es-BO" w:eastAsia="es-BO"/>
    </w:rPr>
  </w:style>
  <w:style w:type="paragraph" w:customStyle="1" w:styleId="font5">
    <w:name w:val="font5"/>
    <w:basedOn w:val="Normal"/>
    <w:rsid w:val="00B37F21"/>
    <w:pPr>
      <w:spacing w:before="100" w:beforeAutospacing="1" w:after="100" w:afterAutospacing="1"/>
    </w:pPr>
    <w:rPr>
      <w:rFonts w:ascii="Tahoma" w:hAnsi="Tahoma" w:cs="Tahoma"/>
      <w:b/>
      <w:bCs/>
      <w:color w:val="000000"/>
      <w:sz w:val="16"/>
      <w:szCs w:val="16"/>
      <w:lang w:val="es-BO" w:eastAsia="es-BO"/>
    </w:rPr>
  </w:style>
  <w:style w:type="paragraph" w:customStyle="1" w:styleId="font6">
    <w:name w:val="font6"/>
    <w:basedOn w:val="Normal"/>
    <w:rsid w:val="00B37F21"/>
    <w:pPr>
      <w:spacing w:before="100" w:beforeAutospacing="1" w:after="100" w:afterAutospacing="1"/>
    </w:pPr>
    <w:rPr>
      <w:rFonts w:ascii="Tahoma" w:hAnsi="Tahoma" w:cs="Tahoma"/>
      <w:b/>
      <w:bCs/>
      <w:color w:val="0D0D0D"/>
      <w:sz w:val="16"/>
      <w:szCs w:val="16"/>
      <w:lang w:val="es-BO" w:eastAsia="es-BO"/>
    </w:rPr>
  </w:style>
  <w:style w:type="paragraph" w:customStyle="1" w:styleId="font7">
    <w:name w:val="font7"/>
    <w:basedOn w:val="Normal"/>
    <w:rsid w:val="00B37F21"/>
    <w:pPr>
      <w:spacing w:before="100" w:beforeAutospacing="1" w:after="100" w:afterAutospacing="1"/>
    </w:pPr>
    <w:rPr>
      <w:rFonts w:ascii="Tahoma" w:hAnsi="Tahoma" w:cs="Tahoma"/>
      <w:color w:val="000000"/>
      <w:sz w:val="16"/>
      <w:szCs w:val="16"/>
      <w:lang w:val="es-BO" w:eastAsia="es-BO"/>
    </w:rPr>
  </w:style>
  <w:style w:type="paragraph" w:customStyle="1" w:styleId="font8">
    <w:name w:val="font8"/>
    <w:basedOn w:val="Normal"/>
    <w:rsid w:val="00B37F21"/>
    <w:pPr>
      <w:spacing w:before="100" w:beforeAutospacing="1" w:after="100" w:afterAutospacing="1"/>
    </w:pPr>
    <w:rPr>
      <w:rFonts w:ascii="Tahoma" w:hAnsi="Tahoma" w:cs="Tahoma"/>
      <w:color w:val="0D0D0D"/>
      <w:sz w:val="16"/>
      <w:szCs w:val="16"/>
      <w:lang w:val="es-BO" w:eastAsia="es-BO"/>
    </w:rPr>
  </w:style>
  <w:style w:type="paragraph" w:customStyle="1" w:styleId="font9">
    <w:name w:val="font9"/>
    <w:basedOn w:val="Normal"/>
    <w:rsid w:val="00B37F21"/>
    <w:pPr>
      <w:spacing w:before="100" w:beforeAutospacing="1" w:after="100" w:afterAutospacing="1"/>
    </w:pPr>
    <w:rPr>
      <w:rFonts w:ascii="Tahoma" w:hAnsi="Tahoma" w:cs="Tahoma"/>
      <w:color w:val="000000"/>
      <w:sz w:val="16"/>
      <w:szCs w:val="16"/>
      <w:lang w:val="es-BO" w:eastAsia="es-BO"/>
    </w:rPr>
  </w:style>
  <w:style w:type="paragraph" w:customStyle="1" w:styleId="font10">
    <w:name w:val="font10"/>
    <w:basedOn w:val="Normal"/>
    <w:rsid w:val="00B37F21"/>
    <w:pPr>
      <w:spacing w:before="100" w:beforeAutospacing="1" w:after="100" w:afterAutospacing="1"/>
    </w:pPr>
    <w:rPr>
      <w:rFonts w:ascii="Tahoma" w:hAnsi="Tahoma" w:cs="Tahoma"/>
      <w:color w:val="FF0000"/>
      <w:sz w:val="16"/>
      <w:szCs w:val="16"/>
      <w:lang w:val="es-BO" w:eastAsia="es-BO"/>
    </w:rPr>
  </w:style>
  <w:style w:type="paragraph" w:customStyle="1" w:styleId="font11">
    <w:name w:val="font11"/>
    <w:basedOn w:val="Normal"/>
    <w:rsid w:val="00B37F21"/>
    <w:pPr>
      <w:spacing w:before="100" w:beforeAutospacing="1" w:after="100" w:afterAutospacing="1"/>
    </w:pPr>
    <w:rPr>
      <w:rFonts w:ascii="Tahoma" w:hAnsi="Tahoma" w:cs="Tahoma"/>
      <w:color w:val="100F10"/>
      <w:sz w:val="16"/>
      <w:szCs w:val="16"/>
      <w:lang w:val="es-BO" w:eastAsia="es-BO"/>
    </w:rPr>
  </w:style>
  <w:style w:type="paragraph" w:customStyle="1" w:styleId="font12">
    <w:name w:val="font12"/>
    <w:basedOn w:val="Normal"/>
    <w:rsid w:val="00B37F21"/>
    <w:pPr>
      <w:spacing w:before="100" w:beforeAutospacing="1" w:after="100" w:afterAutospacing="1"/>
    </w:pPr>
    <w:rPr>
      <w:rFonts w:ascii="Tahoma" w:hAnsi="Tahoma" w:cs="Tahoma"/>
      <w:color w:val="282729"/>
      <w:sz w:val="16"/>
      <w:szCs w:val="16"/>
      <w:lang w:val="es-BO" w:eastAsia="es-BO"/>
    </w:rPr>
  </w:style>
  <w:style w:type="paragraph" w:customStyle="1" w:styleId="font13">
    <w:name w:val="font13"/>
    <w:basedOn w:val="Normal"/>
    <w:rsid w:val="00B37F21"/>
    <w:pPr>
      <w:spacing w:before="100" w:beforeAutospacing="1" w:after="100" w:afterAutospacing="1"/>
    </w:pPr>
    <w:rPr>
      <w:rFonts w:ascii="Tahoma" w:hAnsi="Tahoma" w:cs="Tahoma"/>
      <w:i/>
      <w:iCs/>
      <w:color w:val="282729"/>
      <w:sz w:val="16"/>
      <w:szCs w:val="16"/>
      <w:lang w:val="es-BO" w:eastAsia="es-BO"/>
    </w:rPr>
  </w:style>
  <w:style w:type="paragraph" w:customStyle="1" w:styleId="font14">
    <w:name w:val="font14"/>
    <w:basedOn w:val="Normal"/>
    <w:rsid w:val="00B37F21"/>
    <w:pPr>
      <w:spacing w:before="100" w:beforeAutospacing="1" w:after="100" w:afterAutospacing="1"/>
    </w:pPr>
    <w:rPr>
      <w:rFonts w:ascii="Tahoma" w:hAnsi="Tahoma" w:cs="Tahoma"/>
      <w:i/>
      <w:iCs/>
      <w:color w:val="424245"/>
      <w:sz w:val="16"/>
      <w:szCs w:val="16"/>
      <w:lang w:val="es-BO" w:eastAsia="es-BO"/>
    </w:rPr>
  </w:style>
  <w:style w:type="paragraph" w:customStyle="1" w:styleId="font15">
    <w:name w:val="font15"/>
    <w:basedOn w:val="Normal"/>
    <w:rsid w:val="00B37F21"/>
    <w:pPr>
      <w:spacing w:before="100" w:beforeAutospacing="1" w:after="100" w:afterAutospacing="1"/>
    </w:pPr>
    <w:rPr>
      <w:rFonts w:ascii="Tahoma" w:hAnsi="Tahoma" w:cs="Tahoma"/>
      <w:color w:val="424245"/>
      <w:sz w:val="16"/>
      <w:szCs w:val="16"/>
      <w:lang w:val="es-BO" w:eastAsia="es-BO"/>
    </w:rPr>
  </w:style>
  <w:style w:type="paragraph" w:customStyle="1" w:styleId="xl65">
    <w:name w:val="xl65"/>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66">
    <w:name w:val="xl66"/>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67">
    <w:name w:val="xl67"/>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68">
    <w:name w:val="xl68"/>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69">
    <w:name w:val="xl69"/>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70">
    <w:name w:val="xl70"/>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71">
    <w:name w:val="xl71"/>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72">
    <w:name w:val="xl72"/>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73">
    <w:name w:val="xl73"/>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74">
    <w:name w:val="xl74"/>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sz w:val="16"/>
      <w:szCs w:val="16"/>
      <w:lang w:val="es-BO" w:eastAsia="es-BO"/>
    </w:rPr>
  </w:style>
  <w:style w:type="paragraph" w:customStyle="1" w:styleId="xl75">
    <w:name w:val="xl75"/>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i/>
      <w:iCs/>
      <w:color w:val="1D1914"/>
      <w:sz w:val="16"/>
      <w:szCs w:val="16"/>
      <w:lang w:val="es-BO" w:eastAsia="es-BO"/>
    </w:rPr>
  </w:style>
  <w:style w:type="paragraph" w:customStyle="1" w:styleId="xl76">
    <w:name w:val="xl76"/>
    <w:basedOn w:val="Normal"/>
    <w:rsid w:val="00B37F21"/>
    <w:pPr>
      <w:pBdr>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77">
    <w:name w:val="xl77"/>
    <w:basedOn w:val="Normal"/>
    <w:rsid w:val="00B37F21"/>
    <w:pPr>
      <w:pBdr>
        <w:right w:val="single" w:sz="8" w:space="0" w:color="auto"/>
      </w:pBdr>
      <w:shd w:val="clear" w:color="000000" w:fill="FFFFFF"/>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78">
    <w:name w:val="xl78"/>
    <w:basedOn w:val="Normal"/>
    <w:rsid w:val="00B37F21"/>
    <w:pPr>
      <w:pBdr>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79">
    <w:name w:val="xl79"/>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80">
    <w:name w:val="xl80"/>
    <w:basedOn w:val="Normal"/>
    <w:rsid w:val="00B37F21"/>
    <w:pPr>
      <w:pBdr>
        <w:bottom w:val="single" w:sz="8" w:space="0" w:color="auto"/>
        <w:right w:val="single" w:sz="8" w:space="0" w:color="auto"/>
      </w:pBdr>
      <w:shd w:val="clear" w:color="000000" w:fill="BFBFB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81">
    <w:name w:val="xl81"/>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82">
    <w:name w:val="xl82"/>
    <w:basedOn w:val="Normal"/>
    <w:rsid w:val="00B37F21"/>
    <w:pPr>
      <w:pBdr>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3">
    <w:name w:val="xl83"/>
    <w:basedOn w:val="Normal"/>
    <w:rsid w:val="00B37F21"/>
    <w:pPr>
      <w:pBdr>
        <w:bottom w:val="single" w:sz="8" w:space="0" w:color="auto"/>
        <w:right w:val="single" w:sz="8" w:space="0" w:color="auto"/>
      </w:pBdr>
      <w:shd w:val="clear" w:color="000000" w:fill="BFBFB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4">
    <w:name w:val="xl84"/>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85">
    <w:name w:val="xl85"/>
    <w:basedOn w:val="Normal"/>
    <w:rsid w:val="00B37F21"/>
    <w:pPr>
      <w:pBdr>
        <w:right w:val="single" w:sz="8" w:space="0" w:color="auto"/>
      </w:pBdr>
      <w:spacing w:before="100" w:beforeAutospacing="1" w:after="100" w:afterAutospacing="1"/>
      <w:textAlignment w:val="center"/>
    </w:pPr>
    <w:rPr>
      <w:rFonts w:ascii="Tahoma" w:hAnsi="Tahoma" w:cs="Tahoma"/>
      <w:color w:val="100F10"/>
      <w:sz w:val="16"/>
      <w:szCs w:val="16"/>
      <w:lang w:val="es-BO" w:eastAsia="es-BO"/>
    </w:rPr>
  </w:style>
  <w:style w:type="paragraph" w:customStyle="1" w:styleId="xl86">
    <w:name w:val="xl86"/>
    <w:basedOn w:val="Normal"/>
    <w:rsid w:val="00B37F21"/>
    <w:pPr>
      <w:pBdr>
        <w:right w:val="single" w:sz="8" w:space="0" w:color="auto"/>
      </w:pBdr>
      <w:spacing w:before="100" w:beforeAutospacing="1" w:after="100" w:afterAutospacing="1"/>
      <w:jc w:val="both"/>
      <w:textAlignment w:val="center"/>
    </w:pPr>
    <w:rPr>
      <w:rFonts w:ascii="Tahoma" w:hAnsi="Tahoma" w:cs="Tahoma"/>
      <w:color w:val="100F10"/>
      <w:sz w:val="16"/>
      <w:szCs w:val="16"/>
      <w:lang w:val="es-BO" w:eastAsia="es-BO"/>
    </w:rPr>
  </w:style>
  <w:style w:type="paragraph" w:customStyle="1" w:styleId="xl87">
    <w:name w:val="xl87"/>
    <w:basedOn w:val="Normal"/>
    <w:rsid w:val="00B37F21"/>
    <w:pPr>
      <w:pBdr>
        <w:right w:val="single" w:sz="8" w:space="0" w:color="auto"/>
      </w:pBdr>
      <w:spacing w:before="100" w:beforeAutospacing="1" w:after="100" w:afterAutospacing="1"/>
      <w:jc w:val="both"/>
      <w:textAlignment w:val="center"/>
    </w:pPr>
    <w:rPr>
      <w:rFonts w:ascii="Tahoma" w:hAnsi="Tahoma" w:cs="Tahoma"/>
      <w:b/>
      <w:bCs/>
      <w:color w:val="100F10"/>
      <w:sz w:val="16"/>
      <w:szCs w:val="16"/>
      <w:lang w:val="es-BO" w:eastAsia="es-BO"/>
    </w:rPr>
  </w:style>
  <w:style w:type="paragraph" w:customStyle="1" w:styleId="xl88">
    <w:name w:val="xl88"/>
    <w:basedOn w:val="Normal"/>
    <w:rsid w:val="00B37F21"/>
    <w:pPr>
      <w:pBdr>
        <w:right w:val="single" w:sz="8" w:space="0" w:color="auto"/>
      </w:pBdr>
      <w:spacing w:before="100" w:beforeAutospacing="1" w:after="100" w:afterAutospacing="1"/>
      <w:jc w:val="both"/>
      <w:textAlignment w:val="center"/>
    </w:pPr>
    <w:rPr>
      <w:rFonts w:ascii="Tahoma" w:hAnsi="Tahoma" w:cs="Tahoma"/>
      <w:i/>
      <w:iCs/>
      <w:color w:val="100F10"/>
      <w:sz w:val="16"/>
      <w:szCs w:val="16"/>
      <w:lang w:val="es-BO" w:eastAsia="es-BO"/>
    </w:rPr>
  </w:style>
  <w:style w:type="paragraph" w:customStyle="1" w:styleId="xl89">
    <w:name w:val="xl89"/>
    <w:basedOn w:val="Normal"/>
    <w:rsid w:val="00B37F21"/>
    <w:pPr>
      <w:pBdr>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90">
    <w:name w:val="xl90"/>
    <w:basedOn w:val="Normal"/>
    <w:rsid w:val="00B37F21"/>
    <w:pPr>
      <w:pBdr>
        <w:right w:val="single" w:sz="8" w:space="0" w:color="auto"/>
      </w:pBdr>
      <w:spacing w:before="100" w:beforeAutospacing="1" w:after="100" w:afterAutospacing="1"/>
      <w:textAlignment w:val="center"/>
    </w:pPr>
    <w:rPr>
      <w:rFonts w:ascii="Tahoma" w:hAnsi="Tahoma" w:cs="Tahoma"/>
      <w:b/>
      <w:bCs/>
      <w:color w:val="100F10"/>
      <w:sz w:val="16"/>
      <w:szCs w:val="16"/>
      <w:lang w:val="es-BO" w:eastAsia="es-BO"/>
    </w:rPr>
  </w:style>
  <w:style w:type="paragraph" w:customStyle="1" w:styleId="xl91">
    <w:name w:val="xl91"/>
    <w:basedOn w:val="Normal"/>
    <w:rsid w:val="00B37F21"/>
    <w:pPr>
      <w:pBdr>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92">
    <w:name w:val="xl92"/>
    <w:basedOn w:val="Normal"/>
    <w:rsid w:val="00B37F21"/>
    <w:pPr>
      <w:pBdr>
        <w:bottom w:val="single" w:sz="8" w:space="0" w:color="auto"/>
        <w:right w:val="single" w:sz="8" w:space="0" w:color="auto"/>
      </w:pBdr>
      <w:spacing w:before="100" w:beforeAutospacing="1" w:after="100" w:afterAutospacing="1"/>
      <w:textAlignment w:val="center"/>
    </w:pPr>
    <w:rPr>
      <w:rFonts w:ascii="Tahoma" w:hAnsi="Tahoma" w:cs="Tahoma"/>
      <w:color w:val="100F10"/>
      <w:sz w:val="16"/>
      <w:szCs w:val="16"/>
      <w:lang w:val="es-BO" w:eastAsia="es-BO"/>
    </w:rPr>
  </w:style>
  <w:style w:type="paragraph" w:customStyle="1" w:styleId="xl93">
    <w:name w:val="xl93"/>
    <w:basedOn w:val="Normal"/>
    <w:rsid w:val="00B37F21"/>
    <w:pPr>
      <w:pBdr>
        <w:left w:val="single" w:sz="8" w:space="0" w:color="auto"/>
        <w:bottom w:val="single" w:sz="8" w:space="0" w:color="auto"/>
        <w:right w:val="single" w:sz="8" w:space="0" w:color="auto"/>
      </w:pBdr>
      <w:shd w:val="clear" w:color="000000" w:fill="BFBFBF"/>
      <w:spacing w:before="100" w:beforeAutospacing="1" w:after="100" w:afterAutospacing="1"/>
      <w:jc w:val="center"/>
      <w:textAlignment w:val="center"/>
    </w:pPr>
    <w:rPr>
      <w:b/>
      <w:bCs/>
      <w:color w:val="000000"/>
      <w:lang w:val="es-BO" w:eastAsia="es-BO"/>
    </w:rPr>
  </w:style>
  <w:style w:type="paragraph" w:customStyle="1" w:styleId="xl94">
    <w:name w:val="xl94"/>
    <w:basedOn w:val="Normal"/>
    <w:rsid w:val="00B37F21"/>
    <w:pPr>
      <w:pBdr>
        <w:right w:val="single" w:sz="8" w:space="0" w:color="auto"/>
      </w:pBdr>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95">
    <w:name w:val="xl95"/>
    <w:basedOn w:val="Normal"/>
    <w:rsid w:val="00B37F21"/>
    <w:pPr>
      <w:pBdr>
        <w:bottom w:val="single" w:sz="8" w:space="0" w:color="auto"/>
        <w:right w:val="single" w:sz="8" w:space="0" w:color="auto"/>
      </w:pBdr>
      <w:spacing w:before="100" w:beforeAutospacing="1" w:after="100" w:afterAutospacing="1"/>
      <w:jc w:val="both"/>
      <w:textAlignment w:val="center"/>
    </w:pPr>
    <w:rPr>
      <w:rFonts w:ascii="Tahoma" w:hAnsi="Tahoma" w:cs="Tahoma"/>
      <w:color w:val="000000"/>
      <w:sz w:val="16"/>
      <w:szCs w:val="16"/>
      <w:lang w:val="es-BO" w:eastAsia="es-BO"/>
    </w:rPr>
  </w:style>
  <w:style w:type="paragraph" w:customStyle="1" w:styleId="xl96">
    <w:name w:val="xl96"/>
    <w:basedOn w:val="Normal"/>
    <w:rsid w:val="00B37F21"/>
    <w:pPr>
      <w:pBdr>
        <w:bottom w:val="single" w:sz="8" w:space="0" w:color="auto"/>
        <w:right w:val="single" w:sz="8" w:space="0" w:color="auto"/>
      </w:pBdr>
      <w:spacing w:before="100" w:beforeAutospacing="1" w:after="100" w:afterAutospacing="1"/>
      <w:jc w:val="center"/>
      <w:textAlignment w:val="center"/>
    </w:pPr>
    <w:rPr>
      <w:rFonts w:ascii="Tahoma" w:hAnsi="Tahoma" w:cs="Tahoma"/>
      <w:color w:val="808080"/>
      <w:sz w:val="14"/>
      <w:szCs w:val="14"/>
      <w:lang w:val="es-BO" w:eastAsia="es-BO"/>
    </w:rPr>
  </w:style>
  <w:style w:type="paragraph" w:customStyle="1" w:styleId="xl97">
    <w:name w:val="xl97"/>
    <w:basedOn w:val="Normal"/>
    <w:rsid w:val="00B37F21"/>
    <w:pPr>
      <w:pBdr>
        <w:bottom w:val="single" w:sz="8" w:space="0" w:color="auto"/>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98">
    <w:name w:val="xl98"/>
    <w:basedOn w:val="Normal"/>
    <w:rsid w:val="00B37F21"/>
    <w:pPr>
      <w:pBdr>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99">
    <w:name w:val="xl99"/>
    <w:basedOn w:val="Normal"/>
    <w:rsid w:val="00B37F21"/>
    <w:pPr>
      <w:pBdr>
        <w:top w:val="single" w:sz="8" w:space="0" w:color="auto"/>
        <w:left w:val="single" w:sz="8" w:space="0" w:color="auto"/>
        <w:bottom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0">
    <w:name w:val="xl100"/>
    <w:basedOn w:val="Normal"/>
    <w:rsid w:val="00B37F21"/>
    <w:pPr>
      <w:pBdr>
        <w:top w:val="single" w:sz="8" w:space="0" w:color="auto"/>
        <w:bottom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1">
    <w:name w:val="xl101"/>
    <w:basedOn w:val="Normal"/>
    <w:rsid w:val="00B37F21"/>
    <w:pPr>
      <w:pBdr>
        <w:top w:val="single" w:sz="8" w:space="0" w:color="auto"/>
        <w:bottom w:val="single" w:sz="8" w:space="0" w:color="auto"/>
        <w:right w:val="single" w:sz="8" w:space="0" w:color="000000"/>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2">
    <w:name w:val="xl102"/>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3">
    <w:name w:val="xl103"/>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4">
    <w:name w:val="xl104"/>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5">
    <w:name w:val="xl105"/>
    <w:basedOn w:val="Normal"/>
    <w:rsid w:val="00B37F21"/>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6">
    <w:name w:val="xl106"/>
    <w:basedOn w:val="Normal"/>
    <w:rsid w:val="00B37F21"/>
    <w:pPr>
      <w:pBdr>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7">
    <w:name w:val="xl107"/>
    <w:basedOn w:val="Normal"/>
    <w:rsid w:val="00B37F21"/>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08">
    <w:name w:val="xl108"/>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09">
    <w:name w:val="xl109"/>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10">
    <w:name w:val="xl110"/>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11">
    <w:name w:val="xl111"/>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2">
    <w:name w:val="xl112"/>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3">
    <w:name w:val="xl113"/>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4">
    <w:name w:val="xl114"/>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5">
    <w:name w:val="xl115"/>
    <w:basedOn w:val="Normal"/>
    <w:rsid w:val="00B37F21"/>
    <w:pPr>
      <w:pBdr>
        <w:left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6">
    <w:name w:val="xl116"/>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17">
    <w:name w:val="xl117"/>
    <w:basedOn w:val="Normal"/>
    <w:rsid w:val="00B37F21"/>
    <w:pPr>
      <w:pBdr>
        <w:left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18">
    <w:name w:val="xl118"/>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19">
    <w:name w:val="xl119"/>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b/>
      <w:bCs/>
      <w:color w:val="000000"/>
      <w:sz w:val="16"/>
      <w:szCs w:val="16"/>
      <w:lang w:val="es-BO" w:eastAsia="es-BO"/>
    </w:rPr>
  </w:style>
  <w:style w:type="paragraph" w:customStyle="1" w:styleId="xl120">
    <w:name w:val="xl120"/>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1">
    <w:name w:val="xl121"/>
    <w:basedOn w:val="Normal"/>
    <w:rsid w:val="00B37F21"/>
    <w:pPr>
      <w:pBdr>
        <w:left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2">
    <w:name w:val="xl122"/>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lang w:val="es-BO" w:eastAsia="es-BO"/>
    </w:rPr>
  </w:style>
  <w:style w:type="paragraph" w:customStyle="1" w:styleId="xl123">
    <w:name w:val="xl123"/>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4">
    <w:name w:val="xl124"/>
    <w:basedOn w:val="Normal"/>
    <w:rsid w:val="00B37F21"/>
    <w:pPr>
      <w:pBdr>
        <w:left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5">
    <w:name w:val="xl125"/>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26">
    <w:name w:val="xl126"/>
    <w:basedOn w:val="Normal"/>
    <w:rsid w:val="00B37F21"/>
    <w:pPr>
      <w:pBdr>
        <w:left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7">
    <w:name w:val="xl127"/>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8">
    <w:name w:val="xl128"/>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lang w:val="es-BO" w:eastAsia="es-BO"/>
    </w:rPr>
  </w:style>
  <w:style w:type="paragraph" w:customStyle="1" w:styleId="xl129">
    <w:name w:val="xl129"/>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0">
    <w:name w:val="xl130"/>
    <w:basedOn w:val="Normal"/>
    <w:rsid w:val="00B37F21"/>
    <w:pPr>
      <w:pBdr>
        <w:left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1">
    <w:name w:val="xl131"/>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color w:val="000000"/>
      <w:sz w:val="20"/>
      <w:szCs w:val="20"/>
      <w:lang w:val="es-BO" w:eastAsia="es-BO"/>
    </w:rPr>
  </w:style>
  <w:style w:type="paragraph" w:customStyle="1" w:styleId="xl132">
    <w:name w:val="xl132"/>
    <w:basedOn w:val="Normal"/>
    <w:rsid w:val="00B37F21"/>
    <w:pPr>
      <w:pBdr>
        <w:top w:val="single" w:sz="8" w:space="0" w:color="auto"/>
        <w:left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3">
    <w:name w:val="xl133"/>
    <w:basedOn w:val="Normal"/>
    <w:rsid w:val="00B37F21"/>
    <w:pPr>
      <w:pBdr>
        <w:left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4">
    <w:name w:val="xl134"/>
    <w:basedOn w:val="Normal"/>
    <w:rsid w:val="00B37F21"/>
    <w:pPr>
      <w:pBdr>
        <w:left w:val="single" w:sz="8" w:space="0" w:color="auto"/>
        <w:bottom w:val="single" w:sz="8" w:space="0" w:color="auto"/>
        <w:right w:val="single" w:sz="8" w:space="0" w:color="auto"/>
      </w:pBdr>
      <w:shd w:val="clear" w:color="000000" w:fill="FFFFFF"/>
      <w:spacing w:before="100" w:beforeAutospacing="1" w:after="100" w:afterAutospacing="1"/>
    </w:pPr>
    <w:rPr>
      <w:rFonts w:ascii="Tahoma" w:hAnsi="Tahoma" w:cs="Tahoma"/>
      <w:color w:val="000000"/>
      <w:sz w:val="16"/>
      <w:szCs w:val="16"/>
      <w:lang w:val="es-BO" w:eastAsia="es-BO"/>
    </w:rPr>
  </w:style>
  <w:style w:type="paragraph" w:customStyle="1" w:styleId="xl135">
    <w:name w:val="xl135"/>
    <w:basedOn w:val="Normal"/>
    <w:rsid w:val="00B37F21"/>
    <w:pPr>
      <w:pBdr>
        <w:top w:val="single" w:sz="8" w:space="0" w:color="auto"/>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6">
    <w:name w:val="xl136"/>
    <w:basedOn w:val="Normal"/>
    <w:rsid w:val="00B37F21"/>
    <w:pPr>
      <w:pBdr>
        <w:left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7">
    <w:name w:val="xl137"/>
    <w:basedOn w:val="Normal"/>
    <w:rsid w:val="00B37F21"/>
    <w:pPr>
      <w:pBdr>
        <w:left w:val="single" w:sz="8" w:space="0" w:color="auto"/>
        <w:bottom w:val="single" w:sz="8" w:space="0" w:color="auto"/>
        <w:right w:val="single" w:sz="8" w:space="0" w:color="auto"/>
      </w:pBdr>
      <w:spacing w:before="100" w:beforeAutospacing="1" w:after="100" w:afterAutospacing="1"/>
      <w:textAlignment w:val="center"/>
    </w:pPr>
    <w:rPr>
      <w:rFonts w:ascii="Tahoma" w:hAnsi="Tahoma" w:cs="Tahoma"/>
      <w:color w:val="000000"/>
      <w:sz w:val="16"/>
      <w:szCs w:val="16"/>
      <w:lang w:val="es-BO" w:eastAsia="es-BO"/>
    </w:rPr>
  </w:style>
  <w:style w:type="paragraph" w:customStyle="1" w:styleId="xl138">
    <w:name w:val="xl138"/>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39">
    <w:name w:val="xl139"/>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40">
    <w:name w:val="xl140"/>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41">
    <w:name w:val="xl141"/>
    <w:basedOn w:val="Normal"/>
    <w:rsid w:val="00B37F21"/>
    <w:pPr>
      <w:pBdr>
        <w:top w:val="single" w:sz="8" w:space="0" w:color="auto"/>
        <w:left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2">
    <w:name w:val="xl142"/>
    <w:basedOn w:val="Normal"/>
    <w:rsid w:val="00B37F21"/>
    <w:pPr>
      <w:pBdr>
        <w:left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3">
    <w:name w:val="xl143"/>
    <w:basedOn w:val="Normal"/>
    <w:rsid w:val="00B37F21"/>
    <w:pPr>
      <w:pBdr>
        <w:left w:val="single" w:sz="8"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44">
    <w:name w:val="xl144"/>
    <w:basedOn w:val="Normal"/>
    <w:rsid w:val="00B37F21"/>
    <w:pPr>
      <w:pBdr>
        <w:top w:val="single" w:sz="8" w:space="0" w:color="auto"/>
        <w:left w:val="single" w:sz="8" w:space="0" w:color="auto"/>
        <w:bottom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5">
    <w:name w:val="xl145"/>
    <w:basedOn w:val="Normal"/>
    <w:rsid w:val="00B37F21"/>
    <w:pPr>
      <w:pBdr>
        <w:top w:val="single" w:sz="8" w:space="0" w:color="auto"/>
        <w:bottom w:val="single" w:sz="8" w:space="0" w:color="auto"/>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6">
    <w:name w:val="xl146"/>
    <w:basedOn w:val="Normal"/>
    <w:rsid w:val="00B37F21"/>
    <w:pPr>
      <w:pBdr>
        <w:top w:val="single" w:sz="8" w:space="0" w:color="auto"/>
        <w:bottom w:val="single" w:sz="8" w:space="0" w:color="auto"/>
        <w:right w:val="single" w:sz="8" w:space="0" w:color="000000"/>
      </w:pBdr>
      <w:shd w:val="clear" w:color="000000" w:fill="BFBFB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47">
    <w:name w:val="xl147"/>
    <w:basedOn w:val="Normal"/>
    <w:rsid w:val="00B37F21"/>
    <w:pPr>
      <w:pBdr>
        <w:top w:val="single" w:sz="8" w:space="0" w:color="auto"/>
        <w:left w:val="single" w:sz="8" w:space="31" w:color="auto"/>
        <w:bottom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48">
    <w:name w:val="xl148"/>
    <w:basedOn w:val="Normal"/>
    <w:rsid w:val="00B37F21"/>
    <w:pPr>
      <w:pBdr>
        <w:top w:val="single" w:sz="8" w:space="0" w:color="auto"/>
        <w:bottom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49">
    <w:name w:val="xl149"/>
    <w:basedOn w:val="Normal"/>
    <w:rsid w:val="00B37F21"/>
    <w:pPr>
      <w:pBdr>
        <w:top w:val="single" w:sz="8" w:space="0" w:color="auto"/>
        <w:bottom w:val="single" w:sz="8" w:space="0" w:color="auto"/>
        <w:right w:val="single" w:sz="8" w:space="0" w:color="auto"/>
      </w:pBdr>
      <w:spacing w:before="100" w:beforeAutospacing="1" w:after="100" w:afterAutospacing="1"/>
      <w:ind w:firstLineChars="500" w:firstLine="500"/>
      <w:textAlignment w:val="center"/>
    </w:pPr>
    <w:rPr>
      <w:rFonts w:ascii="Tahoma" w:hAnsi="Tahoma" w:cs="Tahoma"/>
      <w:b/>
      <w:bCs/>
      <w:color w:val="000000"/>
      <w:sz w:val="16"/>
      <w:szCs w:val="16"/>
      <w:lang w:val="es-BO" w:eastAsia="es-BO"/>
    </w:rPr>
  </w:style>
  <w:style w:type="paragraph" w:customStyle="1" w:styleId="xl150">
    <w:name w:val="xl150"/>
    <w:basedOn w:val="Normal"/>
    <w:rsid w:val="00B37F21"/>
    <w:pPr>
      <w:pBdr>
        <w:top w:val="single" w:sz="8" w:space="0" w:color="auto"/>
        <w:left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1">
    <w:name w:val="xl151"/>
    <w:basedOn w:val="Normal"/>
    <w:rsid w:val="00B37F21"/>
    <w:pPr>
      <w:pBdr>
        <w:top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2">
    <w:name w:val="xl152"/>
    <w:basedOn w:val="Normal"/>
    <w:rsid w:val="00B37F21"/>
    <w:pPr>
      <w:pBdr>
        <w:top w:val="single" w:sz="8" w:space="0" w:color="auto"/>
        <w:right w:val="single" w:sz="8" w:space="0" w:color="000000"/>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3">
    <w:name w:val="xl153"/>
    <w:basedOn w:val="Normal"/>
    <w:rsid w:val="00B37F21"/>
    <w:pPr>
      <w:pBdr>
        <w:left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4">
    <w:name w:val="xl154"/>
    <w:basedOn w:val="Normal"/>
    <w:rsid w:val="00B37F21"/>
    <w:pPr>
      <w:pBdr>
        <w:bottom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5">
    <w:name w:val="xl155"/>
    <w:basedOn w:val="Normal"/>
    <w:rsid w:val="00B37F21"/>
    <w:pPr>
      <w:pBdr>
        <w:bottom w:val="single" w:sz="8" w:space="0" w:color="auto"/>
        <w:right w:val="single" w:sz="8" w:space="0" w:color="000000"/>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56">
    <w:name w:val="xl156"/>
    <w:basedOn w:val="Normal"/>
    <w:rsid w:val="00B37F21"/>
    <w:pPr>
      <w:pBdr>
        <w:top w:val="single" w:sz="8" w:space="0" w:color="auto"/>
        <w:left w:val="single" w:sz="8" w:space="0" w:color="000000"/>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57">
    <w:name w:val="xl157"/>
    <w:basedOn w:val="Normal"/>
    <w:rsid w:val="00B37F21"/>
    <w:pPr>
      <w:pBdr>
        <w:left w:val="single" w:sz="8" w:space="0" w:color="000000"/>
        <w:bottom w:val="single" w:sz="8" w:space="0" w:color="auto"/>
        <w:right w:val="single" w:sz="8" w:space="0" w:color="auto"/>
      </w:pBdr>
      <w:spacing w:before="100" w:beforeAutospacing="1" w:after="100" w:afterAutospacing="1"/>
      <w:jc w:val="center"/>
      <w:textAlignment w:val="center"/>
    </w:pPr>
    <w:rPr>
      <w:rFonts w:ascii="Tahoma" w:hAnsi="Tahoma" w:cs="Tahoma"/>
      <w:color w:val="000000"/>
      <w:sz w:val="16"/>
      <w:szCs w:val="16"/>
      <w:lang w:val="es-BO" w:eastAsia="es-BO"/>
    </w:rPr>
  </w:style>
  <w:style w:type="paragraph" w:customStyle="1" w:styleId="xl158">
    <w:name w:val="xl158"/>
    <w:basedOn w:val="Normal"/>
    <w:rsid w:val="00B37F21"/>
    <w:pPr>
      <w:pBdr>
        <w:top w:val="single" w:sz="8" w:space="0" w:color="auto"/>
        <w:left w:val="single" w:sz="8" w:space="0" w:color="auto"/>
        <w:bottom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59">
    <w:name w:val="xl159"/>
    <w:basedOn w:val="Normal"/>
    <w:rsid w:val="00B37F21"/>
    <w:pPr>
      <w:pBdr>
        <w:top w:val="single" w:sz="8" w:space="0" w:color="auto"/>
        <w:bottom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60">
    <w:name w:val="xl160"/>
    <w:basedOn w:val="Normal"/>
    <w:rsid w:val="00B37F21"/>
    <w:pPr>
      <w:pBdr>
        <w:top w:val="single" w:sz="8" w:space="0" w:color="auto"/>
        <w:bottom w:val="single" w:sz="8" w:space="0" w:color="auto"/>
        <w:right w:val="single" w:sz="8" w:space="0" w:color="auto"/>
      </w:pBdr>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61">
    <w:name w:val="xl161"/>
    <w:basedOn w:val="Normal"/>
    <w:rsid w:val="00B37F21"/>
    <w:pPr>
      <w:pBdr>
        <w:top w:val="single" w:sz="8" w:space="0" w:color="auto"/>
        <w:lef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2">
    <w:name w:val="xl162"/>
    <w:basedOn w:val="Normal"/>
    <w:rsid w:val="00B37F21"/>
    <w:pPr>
      <w:pBdr>
        <w:top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3">
    <w:name w:val="xl163"/>
    <w:basedOn w:val="Normal"/>
    <w:rsid w:val="00B37F21"/>
    <w:pPr>
      <w:pBdr>
        <w:top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4">
    <w:name w:val="xl164"/>
    <w:basedOn w:val="Normal"/>
    <w:rsid w:val="00B37F21"/>
    <w:pPr>
      <w:pBdr>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5">
    <w:name w:val="xl165"/>
    <w:basedOn w:val="Normal"/>
    <w:rsid w:val="00B37F21"/>
    <w:pPr>
      <w:pBdr>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6">
    <w:name w:val="xl166"/>
    <w:basedOn w:val="Normal"/>
    <w:rsid w:val="00B37F21"/>
    <w:pPr>
      <w:pBdr>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7">
    <w:name w:val="xl167"/>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8">
    <w:name w:val="xl168"/>
    <w:basedOn w:val="Normal"/>
    <w:rsid w:val="00B37F21"/>
    <w:pPr>
      <w:pBdr>
        <w:top w:val="single" w:sz="8" w:space="0" w:color="auto"/>
        <w:bottom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69">
    <w:name w:val="xl169"/>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D0D0D"/>
      <w:sz w:val="16"/>
      <w:szCs w:val="16"/>
      <w:lang w:val="es-BO" w:eastAsia="es-BO"/>
    </w:rPr>
  </w:style>
  <w:style w:type="paragraph" w:customStyle="1" w:styleId="xl170">
    <w:name w:val="xl170"/>
    <w:basedOn w:val="Normal"/>
    <w:rsid w:val="00B37F21"/>
    <w:pPr>
      <w:pBdr>
        <w:left w:val="single" w:sz="8" w:space="0" w:color="auto"/>
      </w:pBd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171">
    <w:name w:val="xl171"/>
    <w:basedOn w:val="Normal"/>
    <w:rsid w:val="00B37F21"/>
    <w:pPr>
      <w:shd w:val="clear" w:color="000000" w:fill="FFFFFF"/>
      <w:spacing w:before="100" w:beforeAutospacing="1" w:after="100" w:afterAutospacing="1"/>
      <w:textAlignment w:val="center"/>
    </w:pPr>
    <w:rPr>
      <w:rFonts w:ascii="Tahoma" w:hAnsi="Tahoma" w:cs="Tahoma"/>
      <w:b/>
      <w:bCs/>
      <w:color w:val="0D0D0D"/>
      <w:sz w:val="16"/>
      <w:szCs w:val="16"/>
      <w:lang w:val="es-BO" w:eastAsia="es-BO"/>
    </w:rPr>
  </w:style>
  <w:style w:type="paragraph" w:customStyle="1" w:styleId="xl172">
    <w:name w:val="xl172"/>
    <w:basedOn w:val="Normal"/>
    <w:rsid w:val="00B37F21"/>
    <w:pPr>
      <w:pBdr>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color w:val="0D0D0D"/>
      <w:sz w:val="16"/>
      <w:szCs w:val="16"/>
      <w:lang w:val="es-BO" w:eastAsia="es-BO"/>
    </w:rPr>
  </w:style>
  <w:style w:type="paragraph" w:customStyle="1" w:styleId="xl173">
    <w:name w:val="xl173"/>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4">
    <w:name w:val="xl174"/>
    <w:basedOn w:val="Normal"/>
    <w:rsid w:val="00B37F21"/>
    <w:pPr>
      <w:pBdr>
        <w:top w:val="single" w:sz="8" w:space="0" w:color="auto"/>
        <w:bottom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5">
    <w:name w:val="xl175"/>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16"/>
      <w:szCs w:val="16"/>
      <w:lang w:val="es-BO" w:eastAsia="es-BO"/>
    </w:rPr>
  </w:style>
  <w:style w:type="paragraph" w:customStyle="1" w:styleId="xl176">
    <w:name w:val="xl176"/>
    <w:basedOn w:val="Normal"/>
    <w:rsid w:val="00B37F21"/>
    <w:pPr>
      <w:pBdr>
        <w:top w:val="single" w:sz="8" w:space="0" w:color="auto"/>
        <w:left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7">
    <w:name w:val="xl177"/>
    <w:basedOn w:val="Normal"/>
    <w:rsid w:val="00B37F21"/>
    <w:pPr>
      <w:pBdr>
        <w:top w:val="single" w:sz="8" w:space="0" w:color="auto"/>
        <w:bottom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8">
    <w:name w:val="xl178"/>
    <w:basedOn w:val="Normal"/>
    <w:rsid w:val="00B37F21"/>
    <w:pPr>
      <w:pBdr>
        <w:top w:val="single" w:sz="8" w:space="0" w:color="auto"/>
        <w:bottom w:val="single" w:sz="8" w:space="0" w:color="auto"/>
        <w:right w:val="single" w:sz="8" w:space="0" w:color="auto"/>
      </w:pBdr>
      <w:shd w:val="clear" w:color="000000" w:fill="FFFFFF"/>
      <w:spacing w:before="100" w:beforeAutospacing="1" w:after="100" w:afterAutospacing="1"/>
      <w:jc w:val="both"/>
      <w:textAlignment w:val="center"/>
    </w:pPr>
    <w:rPr>
      <w:rFonts w:ascii="Tahoma" w:hAnsi="Tahoma" w:cs="Tahoma"/>
      <w:sz w:val="16"/>
      <w:szCs w:val="16"/>
      <w:lang w:val="es-BO" w:eastAsia="es-BO"/>
    </w:rPr>
  </w:style>
  <w:style w:type="paragraph" w:customStyle="1" w:styleId="xl179">
    <w:name w:val="xl179"/>
    <w:basedOn w:val="Normal"/>
    <w:rsid w:val="00B37F21"/>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0">
    <w:name w:val="xl180"/>
    <w:basedOn w:val="Normal"/>
    <w:rsid w:val="00B37F21"/>
    <w:pPr>
      <w:pBdr>
        <w:top w:val="single" w:sz="8" w:space="0" w:color="auto"/>
        <w:bottom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1">
    <w:name w:val="xl181"/>
    <w:basedOn w:val="Normal"/>
    <w:rsid w:val="00B37F21"/>
    <w:pPr>
      <w:pBdr>
        <w:top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xl182">
    <w:name w:val="xl182"/>
    <w:basedOn w:val="Normal"/>
    <w:rsid w:val="00B37F21"/>
    <w:pPr>
      <w:pBdr>
        <w:bottom w:val="single" w:sz="8" w:space="0" w:color="auto"/>
        <w:right w:val="single" w:sz="8" w:space="0" w:color="auto"/>
      </w:pBdr>
      <w:shd w:val="clear" w:color="000000" w:fill="BFBFBF"/>
      <w:spacing w:before="100" w:beforeAutospacing="1" w:after="100" w:afterAutospacing="1"/>
      <w:jc w:val="center"/>
      <w:textAlignment w:val="center"/>
    </w:pPr>
    <w:rPr>
      <w:rFonts w:ascii="Tahoma" w:hAnsi="Tahoma" w:cs="Tahoma"/>
      <w:b/>
      <w:bCs/>
      <w:color w:val="000000"/>
      <w:sz w:val="16"/>
      <w:szCs w:val="16"/>
      <w:lang w:val="es-BO" w:eastAsia="es-BO"/>
    </w:rPr>
  </w:style>
  <w:style w:type="paragraph" w:customStyle="1" w:styleId="2AutoList1">
    <w:name w:val="2AutoList1"/>
    <w:basedOn w:val="Normal"/>
    <w:rsid w:val="00AA5418"/>
    <w:pPr>
      <w:numPr>
        <w:ilvl w:val="1"/>
        <w:numId w:val="62"/>
      </w:numPr>
      <w:jc w:val="both"/>
    </w:pPr>
    <w:rPr>
      <w:rFonts w:ascii="Arial" w:hAnsi="Arial"/>
      <w:sz w:val="20"/>
      <w:szCs w:val="20"/>
      <w:lang w:val="en-US"/>
    </w:rPr>
  </w:style>
  <w:style w:type="paragraph" w:customStyle="1" w:styleId="Header1-Clauses">
    <w:name w:val="Header 1 - Clauses"/>
    <w:basedOn w:val="Normal"/>
    <w:link w:val="Header1-ClausesChar"/>
    <w:rsid w:val="00AA5418"/>
    <w:pPr>
      <w:numPr>
        <w:numId w:val="63"/>
      </w:numPr>
      <w:spacing w:before="120"/>
    </w:pPr>
    <w:rPr>
      <w:rFonts w:ascii="Arial" w:hAnsi="Arial"/>
      <w:b/>
      <w:sz w:val="20"/>
      <w:szCs w:val="20"/>
      <w:lang w:val="en-US"/>
    </w:rPr>
  </w:style>
  <w:style w:type="paragraph" w:customStyle="1" w:styleId="Outline3">
    <w:name w:val="Outline3"/>
    <w:basedOn w:val="Normal"/>
    <w:rsid w:val="00AA5418"/>
    <w:pPr>
      <w:numPr>
        <w:ilvl w:val="2"/>
        <w:numId w:val="64"/>
      </w:numPr>
      <w:spacing w:before="240"/>
    </w:pPr>
    <w:rPr>
      <w:rFonts w:ascii="Arial" w:hAnsi="Arial"/>
      <w:kern w:val="28"/>
      <w:sz w:val="20"/>
      <w:szCs w:val="20"/>
      <w:lang w:val="en-US"/>
    </w:rPr>
  </w:style>
  <w:style w:type="paragraph" w:customStyle="1" w:styleId="Outline4">
    <w:name w:val="Outline4"/>
    <w:basedOn w:val="Normal"/>
    <w:autoRedefine/>
    <w:rsid w:val="00AA5418"/>
    <w:pPr>
      <w:spacing w:before="120"/>
      <w:ind w:left="180"/>
      <w:jc w:val="both"/>
    </w:pPr>
    <w:rPr>
      <w:i/>
      <w:kern w:val="28"/>
      <w:sz w:val="20"/>
      <w:szCs w:val="20"/>
      <w:lang w:val="en-US"/>
    </w:rPr>
  </w:style>
  <w:style w:type="paragraph" w:customStyle="1" w:styleId="Outlinei">
    <w:name w:val="Outline i)"/>
    <w:basedOn w:val="Normal"/>
    <w:rsid w:val="00AA5418"/>
    <w:pPr>
      <w:numPr>
        <w:numId w:val="65"/>
      </w:numPr>
      <w:tabs>
        <w:tab w:val="clear" w:pos="1782"/>
        <w:tab w:val="num" w:pos="1584"/>
      </w:tabs>
      <w:spacing w:before="120"/>
      <w:ind w:left="1584" w:hanging="504"/>
    </w:pPr>
    <w:rPr>
      <w:rFonts w:ascii="Arial" w:hAnsi="Arial"/>
      <w:sz w:val="20"/>
      <w:szCs w:val="20"/>
      <w:lang w:val="en-US"/>
    </w:rPr>
  </w:style>
  <w:style w:type="paragraph" w:styleId="Subttulo">
    <w:name w:val="Subtitle"/>
    <w:basedOn w:val="Normal"/>
    <w:link w:val="SubttuloCar"/>
    <w:qFormat/>
    <w:rsid w:val="00AA5418"/>
    <w:pPr>
      <w:spacing w:before="120" w:after="240"/>
      <w:jc w:val="center"/>
    </w:pPr>
    <w:rPr>
      <w:b/>
      <w:sz w:val="36"/>
      <w:szCs w:val="20"/>
      <w:lang w:val="en-US"/>
    </w:rPr>
  </w:style>
  <w:style w:type="character" w:customStyle="1" w:styleId="SubttuloCar">
    <w:name w:val="Subtítulo Car"/>
    <w:basedOn w:val="Fuentedeprrafopredeter"/>
    <w:link w:val="Subttulo"/>
    <w:rsid w:val="00AA5418"/>
    <w:rPr>
      <w:rFonts w:ascii="Times New Roman" w:eastAsia="Times New Roman" w:hAnsi="Times New Roman" w:cs="Times New Roman"/>
      <w:b/>
      <w:sz w:val="36"/>
      <w:szCs w:val="20"/>
      <w:lang w:val="en-US"/>
    </w:rPr>
  </w:style>
  <w:style w:type="paragraph" w:customStyle="1" w:styleId="Subtitle2">
    <w:name w:val="Subtitle 2"/>
    <w:basedOn w:val="Piedepgina"/>
    <w:autoRedefine/>
    <w:rsid w:val="00AA5418"/>
    <w:pPr>
      <w:tabs>
        <w:tab w:val="clear" w:pos="4252"/>
        <w:tab w:val="clear" w:pos="8504"/>
      </w:tabs>
      <w:spacing w:before="240" w:after="240"/>
      <w:ind w:right="6"/>
      <w:jc w:val="center"/>
      <w:outlineLvl w:val="1"/>
    </w:pPr>
    <w:rPr>
      <w:b/>
      <w:sz w:val="40"/>
      <w:szCs w:val="40"/>
      <w:lang w:val="es-419"/>
    </w:rPr>
  </w:style>
  <w:style w:type="paragraph" w:customStyle="1" w:styleId="explanatorynotes">
    <w:name w:val="explanatory_notes"/>
    <w:basedOn w:val="Normal"/>
    <w:link w:val="explanatorynotesChar"/>
    <w:rsid w:val="00AA5418"/>
    <w:pPr>
      <w:suppressAutoHyphens/>
      <w:spacing w:after="240" w:line="360" w:lineRule="exact"/>
      <w:jc w:val="both"/>
    </w:pPr>
    <w:rPr>
      <w:rFonts w:ascii="Arial" w:hAnsi="Arial"/>
      <w:sz w:val="20"/>
      <w:szCs w:val="20"/>
      <w:lang w:val="en-US"/>
    </w:rPr>
  </w:style>
  <w:style w:type="paragraph" w:customStyle="1" w:styleId="i">
    <w:name w:val="(i)"/>
    <w:basedOn w:val="Normal"/>
    <w:rsid w:val="00AA5418"/>
    <w:pPr>
      <w:suppressAutoHyphens/>
      <w:jc w:val="both"/>
    </w:pPr>
    <w:rPr>
      <w:sz w:val="20"/>
      <w:szCs w:val="20"/>
      <w:lang w:val="en-US"/>
    </w:rPr>
  </w:style>
  <w:style w:type="paragraph" w:customStyle="1" w:styleId="TOCNumber1">
    <w:name w:val="TOC Number1"/>
    <w:basedOn w:val="Ttulo4"/>
    <w:autoRedefine/>
    <w:rsid w:val="00AA5418"/>
    <w:pPr>
      <w:keepNext w:val="0"/>
      <w:keepLines w:val="0"/>
      <w:tabs>
        <w:tab w:val="right" w:pos="9360"/>
      </w:tabs>
      <w:suppressAutoHyphens/>
      <w:spacing w:before="0" w:after="120"/>
      <w:ind w:left="187"/>
      <w:outlineLvl w:val="9"/>
    </w:pPr>
    <w:rPr>
      <w:rFonts w:ascii="Arial" w:eastAsia="Times New Roman" w:hAnsi="Arial" w:cs="Arial"/>
      <w:iCs w:val="0"/>
      <w:sz w:val="20"/>
      <w:szCs w:val="20"/>
      <w:lang w:val="en-US"/>
    </w:rPr>
  </w:style>
  <w:style w:type="paragraph" w:styleId="Descripcin">
    <w:name w:val="caption"/>
    <w:aliases w:val="Figura"/>
    <w:basedOn w:val="Normal"/>
    <w:next w:val="Normal"/>
    <w:qFormat/>
    <w:rsid w:val="00AA5418"/>
    <w:pPr>
      <w:tabs>
        <w:tab w:val="right" w:pos="7254"/>
      </w:tabs>
      <w:spacing w:before="60" w:after="60"/>
      <w:jc w:val="center"/>
    </w:pPr>
    <w:rPr>
      <w:rFonts w:ascii="Arial" w:hAnsi="Arial" w:cs="Arial"/>
      <w:b/>
      <w:lang w:val="en-US"/>
    </w:rPr>
  </w:style>
  <w:style w:type="paragraph" w:customStyle="1" w:styleId="SectionVIIHeader2">
    <w:name w:val="Section VII Header2"/>
    <w:basedOn w:val="Ttulo1"/>
    <w:autoRedefine/>
    <w:rsid w:val="00AA5418"/>
    <w:pPr>
      <w:keepNext w:val="0"/>
      <w:tabs>
        <w:tab w:val="right" w:pos="9000"/>
      </w:tabs>
      <w:suppressAutoHyphens w:val="0"/>
      <w:spacing w:before="120" w:after="120"/>
      <w:jc w:val="left"/>
      <w:outlineLvl w:val="9"/>
    </w:pPr>
    <w:rPr>
      <w:rFonts w:ascii="Arial" w:hAnsi="Arial" w:cs="Arial"/>
      <w:bCs/>
      <w:spacing w:val="0"/>
      <w:sz w:val="20"/>
      <w:szCs w:val="20"/>
      <w:lang w:val="en-US"/>
    </w:rPr>
  </w:style>
  <w:style w:type="paragraph" w:customStyle="1" w:styleId="Head2">
    <w:name w:val="Head 2"/>
    <w:basedOn w:val="Ttulo9"/>
    <w:rsid w:val="00AA5418"/>
    <w:pPr>
      <w:keepLines w:val="0"/>
      <w:widowControl w:val="0"/>
      <w:suppressAutoHyphens/>
      <w:spacing w:before="0"/>
      <w:jc w:val="both"/>
      <w:outlineLvl w:val="9"/>
    </w:pPr>
    <w:rPr>
      <w:rFonts w:ascii="Times New Roman Bold" w:eastAsia="Times New Roman" w:hAnsi="Times New Roman Bold" w:cs="Times New Roman"/>
      <w:i w:val="0"/>
      <w:iCs w:val="0"/>
      <w:color w:val="auto"/>
      <w:spacing w:val="-4"/>
      <w:sz w:val="32"/>
      <w:szCs w:val="20"/>
      <w:lang w:val="en-US"/>
    </w:rPr>
  </w:style>
  <w:style w:type="paragraph" w:customStyle="1" w:styleId="SectionVHeader">
    <w:name w:val="Section V. Header"/>
    <w:basedOn w:val="Normal"/>
    <w:link w:val="SectionVHeaderCar"/>
    <w:rsid w:val="00AA5418"/>
    <w:pPr>
      <w:jc w:val="center"/>
    </w:pPr>
    <w:rPr>
      <w:rFonts w:ascii="Arial" w:hAnsi="Arial"/>
      <w:b/>
      <w:sz w:val="36"/>
      <w:szCs w:val="20"/>
    </w:rPr>
  </w:style>
  <w:style w:type="paragraph" w:styleId="ndice1">
    <w:name w:val="index 1"/>
    <w:basedOn w:val="Normal"/>
    <w:next w:val="Normal"/>
    <w:autoRedefine/>
    <w:rsid w:val="00AA5418"/>
    <w:pPr>
      <w:ind w:left="240" w:hanging="240"/>
    </w:pPr>
    <w:rPr>
      <w:lang w:val="en-US"/>
    </w:rPr>
  </w:style>
  <w:style w:type="paragraph" w:customStyle="1" w:styleId="Technical4">
    <w:name w:val="Technical 4"/>
    <w:rsid w:val="00AA5418"/>
    <w:pPr>
      <w:tabs>
        <w:tab w:val="left" w:pos="-720"/>
      </w:tabs>
      <w:suppressAutoHyphens/>
      <w:spacing w:after="0" w:line="240" w:lineRule="auto"/>
    </w:pPr>
    <w:rPr>
      <w:rFonts w:ascii="Times" w:eastAsia="Times New Roman" w:hAnsi="Times" w:cs="Times New Roman"/>
      <w:b/>
      <w:sz w:val="24"/>
      <w:szCs w:val="20"/>
      <w:lang w:val="en-US"/>
    </w:rPr>
  </w:style>
  <w:style w:type="character" w:customStyle="1" w:styleId="Table">
    <w:name w:val="Table"/>
    <w:rsid w:val="00AA5418"/>
    <w:rPr>
      <w:rFonts w:ascii="Arial" w:hAnsi="Arial"/>
      <w:sz w:val="20"/>
    </w:rPr>
  </w:style>
  <w:style w:type="paragraph" w:customStyle="1" w:styleId="Head12">
    <w:name w:val="Head 1.2"/>
    <w:basedOn w:val="Normal"/>
    <w:rsid w:val="00AA5418"/>
    <w:pPr>
      <w:numPr>
        <w:ilvl w:val="1"/>
        <w:numId w:val="67"/>
      </w:numPr>
      <w:jc w:val="both"/>
    </w:pPr>
    <w:rPr>
      <w:rFonts w:ascii="Arial" w:hAnsi="Arial"/>
      <w:sz w:val="20"/>
      <w:szCs w:val="20"/>
      <w:lang w:val="en-US"/>
    </w:rPr>
  </w:style>
  <w:style w:type="paragraph" w:customStyle="1" w:styleId="Header3-Paragraph">
    <w:name w:val="Header 3 - Paragraph"/>
    <w:basedOn w:val="Normal"/>
    <w:uiPriority w:val="99"/>
    <w:rsid w:val="00AA5418"/>
    <w:pPr>
      <w:tabs>
        <w:tab w:val="num" w:pos="864"/>
      </w:tabs>
      <w:spacing w:after="200"/>
      <w:ind w:left="864" w:hanging="432"/>
      <w:jc w:val="both"/>
    </w:pPr>
    <w:rPr>
      <w:rFonts w:ascii="Arial" w:hAnsi="Arial"/>
      <w:sz w:val="20"/>
      <w:szCs w:val="20"/>
      <w:lang w:val="en-US"/>
    </w:rPr>
  </w:style>
  <w:style w:type="paragraph" w:customStyle="1" w:styleId="titulo">
    <w:name w:val="titulo"/>
    <w:basedOn w:val="Ttulo5"/>
    <w:rsid w:val="00AA5418"/>
    <w:pPr>
      <w:keepNext w:val="0"/>
      <w:keepLines w:val="0"/>
      <w:spacing w:before="0" w:after="240"/>
      <w:jc w:val="center"/>
    </w:pPr>
    <w:rPr>
      <w:rFonts w:ascii="Times New Roman Bold" w:eastAsia="Times New Roman" w:hAnsi="Times New Roman Bold" w:cs="Times New Roman"/>
      <w:sz w:val="24"/>
      <w:szCs w:val="20"/>
      <w:lang w:val="en-US"/>
    </w:rPr>
  </w:style>
  <w:style w:type="paragraph" w:customStyle="1" w:styleId="BankNormal">
    <w:name w:val="BankNormal"/>
    <w:basedOn w:val="Normal"/>
    <w:rsid w:val="00AA5418"/>
    <w:pPr>
      <w:spacing w:after="240"/>
    </w:pPr>
    <w:rPr>
      <w:rFonts w:ascii="Arial" w:hAnsi="Arial"/>
      <w:sz w:val="20"/>
      <w:szCs w:val="20"/>
      <w:lang w:val="en-US"/>
    </w:rPr>
  </w:style>
  <w:style w:type="paragraph" w:styleId="Listaconvietas">
    <w:name w:val="List Bullet"/>
    <w:basedOn w:val="Normal"/>
    <w:autoRedefine/>
    <w:uiPriority w:val="99"/>
    <w:rsid w:val="00AA5418"/>
    <w:pPr>
      <w:numPr>
        <w:numId w:val="68"/>
      </w:numPr>
    </w:pPr>
    <w:rPr>
      <w:sz w:val="20"/>
      <w:szCs w:val="20"/>
      <w:lang w:val="en-US"/>
    </w:rPr>
  </w:style>
  <w:style w:type="paragraph" w:styleId="Listaconvietas5">
    <w:name w:val="List Bullet 5"/>
    <w:basedOn w:val="Normal"/>
    <w:autoRedefine/>
    <w:uiPriority w:val="99"/>
    <w:rsid w:val="00AA5418"/>
    <w:pPr>
      <w:numPr>
        <w:numId w:val="69"/>
      </w:numPr>
    </w:pPr>
    <w:rPr>
      <w:sz w:val="20"/>
      <w:szCs w:val="20"/>
      <w:lang w:val="en-US"/>
    </w:rPr>
  </w:style>
  <w:style w:type="paragraph" w:styleId="Listaconnmeros">
    <w:name w:val="List Number"/>
    <w:basedOn w:val="Normal"/>
    <w:rsid w:val="00AA5418"/>
    <w:pPr>
      <w:numPr>
        <w:numId w:val="66"/>
      </w:numPr>
    </w:pPr>
    <w:rPr>
      <w:sz w:val="20"/>
      <w:szCs w:val="20"/>
      <w:lang w:val="en-US"/>
    </w:rPr>
  </w:style>
  <w:style w:type="paragraph" w:styleId="Listaconnmeros2">
    <w:name w:val="List Number 2"/>
    <w:basedOn w:val="Normal"/>
    <w:uiPriority w:val="99"/>
    <w:rsid w:val="00AA5418"/>
    <w:pPr>
      <w:numPr>
        <w:numId w:val="70"/>
      </w:numPr>
    </w:pPr>
    <w:rPr>
      <w:sz w:val="20"/>
      <w:szCs w:val="20"/>
      <w:lang w:val="en-US"/>
    </w:rPr>
  </w:style>
  <w:style w:type="paragraph" w:styleId="Listaconnmeros3">
    <w:name w:val="List Number 3"/>
    <w:basedOn w:val="Normal"/>
    <w:uiPriority w:val="99"/>
    <w:rsid w:val="00AA5418"/>
    <w:pPr>
      <w:numPr>
        <w:numId w:val="71"/>
      </w:numPr>
    </w:pPr>
    <w:rPr>
      <w:sz w:val="20"/>
      <w:szCs w:val="20"/>
      <w:lang w:val="en-US"/>
    </w:rPr>
  </w:style>
  <w:style w:type="paragraph" w:styleId="Listaconnmeros4">
    <w:name w:val="List Number 4"/>
    <w:basedOn w:val="Normal"/>
    <w:uiPriority w:val="99"/>
    <w:rsid w:val="00AA5418"/>
    <w:pPr>
      <w:numPr>
        <w:numId w:val="72"/>
      </w:numPr>
    </w:pPr>
    <w:rPr>
      <w:sz w:val="20"/>
      <w:szCs w:val="20"/>
      <w:lang w:val="en-US"/>
    </w:rPr>
  </w:style>
  <w:style w:type="paragraph" w:styleId="Listaconnmeros5">
    <w:name w:val="List Number 5"/>
    <w:basedOn w:val="Normal"/>
    <w:uiPriority w:val="99"/>
    <w:rsid w:val="00AA5418"/>
    <w:pPr>
      <w:numPr>
        <w:numId w:val="73"/>
      </w:numPr>
    </w:pPr>
    <w:rPr>
      <w:sz w:val="20"/>
      <w:szCs w:val="20"/>
      <w:lang w:val="en-US"/>
    </w:rPr>
  </w:style>
  <w:style w:type="paragraph" w:customStyle="1" w:styleId="SectionTitle">
    <w:name w:val="Section Title"/>
    <w:next w:val="Normal"/>
    <w:rsid w:val="00AA5418"/>
    <w:pPr>
      <w:spacing w:after="200" w:line="240" w:lineRule="auto"/>
      <w:jc w:val="center"/>
    </w:pPr>
    <w:rPr>
      <w:rFonts w:ascii="Times New Roman" w:eastAsia="Times New Roman" w:hAnsi="Times New Roman" w:cs="Times New Roman"/>
      <w:b/>
      <w:sz w:val="44"/>
      <w:szCs w:val="20"/>
      <w:lang w:val="en-GB"/>
    </w:rPr>
  </w:style>
  <w:style w:type="paragraph" w:customStyle="1" w:styleId="Outline2">
    <w:name w:val="Outline2"/>
    <w:basedOn w:val="Normal"/>
    <w:rsid w:val="00AA5418"/>
    <w:pPr>
      <w:tabs>
        <w:tab w:val="num" w:pos="360"/>
        <w:tab w:val="num" w:pos="864"/>
      </w:tabs>
      <w:spacing w:before="240"/>
      <w:ind w:left="864" w:hanging="504"/>
    </w:pPr>
    <w:rPr>
      <w:rFonts w:ascii="Arial" w:hAnsi="Arial"/>
      <w:kern w:val="28"/>
      <w:sz w:val="20"/>
      <w:szCs w:val="20"/>
      <w:lang w:val="en-US"/>
    </w:rPr>
  </w:style>
  <w:style w:type="paragraph" w:styleId="Lista">
    <w:name w:val="List"/>
    <w:aliases w:val="1. List"/>
    <w:basedOn w:val="Normal"/>
    <w:rsid w:val="00AA5418"/>
    <w:pPr>
      <w:spacing w:before="120" w:after="120"/>
      <w:ind w:left="1440"/>
      <w:jc w:val="both"/>
    </w:pPr>
    <w:rPr>
      <w:rFonts w:ascii="Arial" w:hAnsi="Arial"/>
      <w:sz w:val="20"/>
      <w:szCs w:val="20"/>
      <w:lang w:val="en-US"/>
    </w:rPr>
  </w:style>
  <w:style w:type="paragraph" w:customStyle="1" w:styleId="explanatoryclause">
    <w:name w:val="explanatory_clause"/>
    <w:basedOn w:val="Normal"/>
    <w:rsid w:val="00AA5418"/>
    <w:pPr>
      <w:suppressAutoHyphens/>
      <w:spacing w:after="240"/>
      <w:ind w:left="738" w:right="-14" w:hanging="738"/>
    </w:pPr>
    <w:rPr>
      <w:rFonts w:ascii="Arial" w:hAnsi="Arial"/>
      <w:sz w:val="22"/>
      <w:szCs w:val="20"/>
      <w:lang w:val="en-US"/>
    </w:rPr>
  </w:style>
  <w:style w:type="paragraph" w:customStyle="1" w:styleId="Level3Body">
    <w:name w:val="Level 3 (Body)"/>
    <w:rsid w:val="00AA5418"/>
    <w:pPr>
      <w:tabs>
        <w:tab w:val="left" w:pos="1502"/>
      </w:tabs>
      <w:spacing w:after="0" w:line="270" w:lineRule="atLeast"/>
      <w:ind w:left="1502" w:hanging="425"/>
      <w:jc w:val="both"/>
    </w:pPr>
    <w:rPr>
      <w:rFonts w:ascii="Optima" w:eastAsia="Times New Roman" w:hAnsi="Optima" w:cs="Times New Roman"/>
      <w:szCs w:val="20"/>
      <w:lang w:val="en-US"/>
    </w:rPr>
  </w:style>
  <w:style w:type="paragraph" w:styleId="Lista3">
    <w:name w:val="List 3"/>
    <w:basedOn w:val="Normal"/>
    <w:rsid w:val="00AA5418"/>
    <w:pPr>
      <w:ind w:left="1080" w:hanging="360"/>
    </w:pPr>
    <w:rPr>
      <w:lang w:val="en-US"/>
    </w:rPr>
  </w:style>
  <w:style w:type="paragraph" w:styleId="Encabezadodemensaje">
    <w:name w:val="Message Header"/>
    <w:basedOn w:val="Normal"/>
    <w:link w:val="EncabezadodemensajeCar"/>
    <w:uiPriority w:val="99"/>
    <w:rsid w:val="00AA5418"/>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lang w:val="en-US"/>
    </w:rPr>
  </w:style>
  <w:style w:type="character" w:customStyle="1" w:styleId="EncabezadodemensajeCar">
    <w:name w:val="Encabezado de mensaje Car"/>
    <w:basedOn w:val="Fuentedeprrafopredeter"/>
    <w:link w:val="Encabezadodemensaje"/>
    <w:uiPriority w:val="99"/>
    <w:rsid w:val="00AA5418"/>
    <w:rPr>
      <w:rFonts w:ascii="Arial" w:eastAsia="Times New Roman" w:hAnsi="Arial" w:cs="Arial"/>
      <w:sz w:val="24"/>
      <w:szCs w:val="24"/>
      <w:shd w:val="pct20" w:color="auto" w:fill="auto"/>
      <w:lang w:val="en-US"/>
    </w:rPr>
  </w:style>
  <w:style w:type="paragraph" w:styleId="Continuarlista3">
    <w:name w:val="List Continue 3"/>
    <w:basedOn w:val="Normal"/>
    <w:uiPriority w:val="99"/>
    <w:rsid w:val="00AA5418"/>
    <w:pPr>
      <w:spacing w:after="120"/>
      <w:ind w:left="1080"/>
    </w:pPr>
    <w:rPr>
      <w:lang w:val="en-US"/>
    </w:rPr>
  </w:style>
  <w:style w:type="paragraph" w:customStyle="1" w:styleId="Enclosure">
    <w:name w:val="Enclosure"/>
    <w:basedOn w:val="Normal"/>
    <w:rsid w:val="00AA5418"/>
    <w:rPr>
      <w:lang w:val="en-US"/>
    </w:rPr>
  </w:style>
  <w:style w:type="paragraph" w:styleId="Sangranormal">
    <w:name w:val="Normal Indent"/>
    <w:basedOn w:val="Normal"/>
    <w:uiPriority w:val="99"/>
    <w:rsid w:val="00AA5418"/>
    <w:pPr>
      <w:ind w:left="720"/>
    </w:pPr>
    <w:rPr>
      <w:lang w:val="en-US"/>
    </w:rPr>
  </w:style>
  <w:style w:type="paragraph" w:customStyle="1" w:styleId="ShortReturnAddress">
    <w:name w:val="Short Return Address"/>
    <w:basedOn w:val="Normal"/>
    <w:rsid w:val="00AA5418"/>
    <w:rPr>
      <w:lang w:val="en-US"/>
    </w:rPr>
  </w:style>
  <w:style w:type="paragraph" w:styleId="Ttulodendice">
    <w:name w:val="index heading"/>
    <w:basedOn w:val="Normal"/>
    <w:next w:val="ndice1"/>
    <w:rsid w:val="00AA5418"/>
    <w:rPr>
      <w:sz w:val="20"/>
      <w:szCs w:val="20"/>
      <w:lang w:val="en-US"/>
    </w:rPr>
  </w:style>
  <w:style w:type="paragraph" w:customStyle="1" w:styleId="RightPar5">
    <w:name w:val="Right Par 5"/>
    <w:rsid w:val="00AA5418"/>
    <w:pPr>
      <w:tabs>
        <w:tab w:val="left" w:pos="-720"/>
        <w:tab w:val="left" w:pos="0"/>
        <w:tab w:val="left" w:pos="720"/>
        <w:tab w:val="left" w:pos="1440"/>
        <w:tab w:val="left" w:pos="2160"/>
        <w:tab w:val="left" w:pos="2880"/>
        <w:tab w:val="decimal" w:pos="3600"/>
      </w:tabs>
      <w:suppressAutoHyphens/>
      <w:spacing w:after="0" w:line="240" w:lineRule="auto"/>
      <w:ind w:firstLine="3600"/>
    </w:pPr>
    <w:rPr>
      <w:rFonts w:ascii="Times" w:eastAsia="Times New Roman" w:hAnsi="Times" w:cs="Times New Roman"/>
      <w:sz w:val="24"/>
      <w:szCs w:val="20"/>
      <w:lang w:val="en-US"/>
    </w:rPr>
  </w:style>
  <w:style w:type="character" w:customStyle="1" w:styleId="EquationCaption">
    <w:name w:val="_Equation Caption"/>
    <w:rsid w:val="00AA5418"/>
  </w:style>
  <w:style w:type="character" w:customStyle="1" w:styleId="TechInit">
    <w:name w:val="Tech Init"/>
    <w:rsid w:val="00AA5418"/>
    <w:rPr>
      <w:rFonts w:ascii="Times New Roman" w:hAnsi="Times New Roman"/>
      <w:noProof w:val="0"/>
      <w:sz w:val="20"/>
      <w:lang w:val="en-US"/>
    </w:rPr>
  </w:style>
  <w:style w:type="character" w:customStyle="1" w:styleId="Technical1">
    <w:name w:val="Technical 1"/>
    <w:rsid w:val="00AA5418"/>
    <w:rPr>
      <w:rFonts w:ascii="Times New Roman" w:hAnsi="Times New Roman"/>
      <w:noProof w:val="0"/>
      <w:sz w:val="20"/>
      <w:lang w:val="en-US"/>
    </w:rPr>
  </w:style>
  <w:style w:type="character" w:customStyle="1" w:styleId="Technical2">
    <w:name w:val="Technical 2"/>
    <w:rsid w:val="00AA5418"/>
    <w:rPr>
      <w:rFonts w:ascii="Times New Roman" w:hAnsi="Times New Roman"/>
      <w:noProof w:val="0"/>
      <w:sz w:val="20"/>
      <w:lang w:val="en-US"/>
    </w:rPr>
  </w:style>
  <w:style w:type="character" w:customStyle="1" w:styleId="Technical3">
    <w:name w:val="Technical 3"/>
    <w:rsid w:val="00AA5418"/>
    <w:rPr>
      <w:rFonts w:ascii="Times New Roman" w:hAnsi="Times New Roman"/>
      <w:noProof w:val="0"/>
      <w:sz w:val="20"/>
      <w:lang w:val="en-US"/>
    </w:rPr>
  </w:style>
  <w:style w:type="paragraph" w:customStyle="1" w:styleId="Technical5">
    <w:name w:val="Technical 5"/>
    <w:rsid w:val="00AA541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6">
    <w:name w:val="Technical 6"/>
    <w:rsid w:val="00AA541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7">
    <w:name w:val="Technical 7"/>
    <w:rsid w:val="00AA541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paragraph" w:customStyle="1" w:styleId="Technical8">
    <w:name w:val="Technical 8"/>
    <w:rsid w:val="00AA5418"/>
    <w:pPr>
      <w:tabs>
        <w:tab w:val="left"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sz w:val="20"/>
      <w:szCs w:val="20"/>
      <w:lang w:val="en-US"/>
    </w:rPr>
  </w:style>
  <w:style w:type="character" w:customStyle="1" w:styleId="DocInit">
    <w:name w:val="Doc Init"/>
    <w:basedOn w:val="Fuentedeprrafopredeter"/>
    <w:rsid w:val="00AA5418"/>
  </w:style>
  <w:style w:type="character" w:customStyle="1" w:styleId="Document2">
    <w:name w:val="Document 2"/>
    <w:rsid w:val="00AA5418"/>
    <w:rPr>
      <w:rFonts w:ascii="Times New Roman" w:hAnsi="Times New Roman"/>
      <w:noProof w:val="0"/>
      <w:sz w:val="20"/>
      <w:lang w:val="en-US"/>
    </w:rPr>
  </w:style>
  <w:style w:type="character" w:customStyle="1" w:styleId="Document3">
    <w:name w:val="Document 3"/>
    <w:rsid w:val="00AA5418"/>
    <w:rPr>
      <w:rFonts w:ascii="Times New Roman" w:hAnsi="Times New Roman"/>
      <w:noProof w:val="0"/>
      <w:sz w:val="20"/>
      <w:lang w:val="en-US"/>
    </w:rPr>
  </w:style>
  <w:style w:type="character" w:customStyle="1" w:styleId="Document4">
    <w:name w:val="Document 4"/>
    <w:rsid w:val="00AA5418"/>
    <w:rPr>
      <w:b/>
      <w:i/>
      <w:sz w:val="20"/>
    </w:rPr>
  </w:style>
  <w:style w:type="character" w:customStyle="1" w:styleId="Document5">
    <w:name w:val="Document 5"/>
    <w:basedOn w:val="Fuentedeprrafopredeter"/>
    <w:rsid w:val="00AA5418"/>
  </w:style>
  <w:style w:type="character" w:customStyle="1" w:styleId="Document6">
    <w:name w:val="Document 6"/>
    <w:basedOn w:val="Fuentedeprrafopredeter"/>
    <w:rsid w:val="00AA5418"/>
  </w:style>
  <w:style w:type="character" w:customStyle="1" w:styleId="Document7">
    <w:name w:val="Document 7"/>
    <w:basedOn w:val="Fuentedeprrafopredeter"/>
    <w:rsid w:val="00AA5418"/>
  </w:style>
  <w:style w:type="character" w:customStyle="1" w:styleId="Document8">
    <w:name w:val="Document 8"/>
    <w:basedOn w:val="Fuentedeprrafopredeter"/>
    <w:rsid w:val="00AA5418"/>
  </w:style>
  <w:style w:type="paragraph" w:customStyle="1" w:styleId="Pleading">
    <w:name w:val="Pleading"/>
    <w:rsid w:val="00AA5418"/>
    <w:pPr>
      <w:tabs>
        <w:tab w:val="left" w:pos="-720"/>
      </w:tabs>
      <w:suppressAutoHyphens/>
      <w:overflowPunct w:val="0"/>
      <w:autoSpaceDE w:val="0"/>
      <w:autoSpaceDN w:val="0"/>
      <w:adjustRightInd w:val="0"/>
      <w:spacing w:after="0" w:line="240" w:lineRule="exact"/>
      <w:textAlignment w:val="baseline"/>
    </w:pPr>
    <w:rPr>
      <w:rFonts w:ascii="Times New Roman" w:eastAsia="Times New Roman" w:hAnsi="Times New Roman" w:cs="Times New Roman"/>
      <w:sz w:val="20"/>
      <w:szCs w:val="20"/>
      <w:lang w:val="en-US"/>
    </w:rPr>
  </w:style>
  <w:style w:type="character" w:customStyle="1" w:styleId="AHead">
    <w:name w:val="A Head"/>
    <w:rsid w:val="00AA5418"/>
    <w:rPr>
      <w:rFonts w:ascii="Times New Roman" w:hAnsi="Times New Roman"/>
      <w:noProof w:val="0"/>
      <w:sz w:val="20"/>
      <w:lang w:val="en-US"/>
    </w:rPr>
  </w:style>
  <w:style w:type="paragraph" w:customStyle="1" w:styleId="BHead">
    <w:name w:val="B Head"/>
    <w:rsid w:val="00AA541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CHead">
    <w:name w:val="C Head"/>
    <w:rsid w:val="00AA541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ecNoHe">
    <w:name w:val="Sec No. &amp; He"/>
    <w:rsid w:val="00AA5418"/>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character" w:customStyle="1" w:styleId="DefaultPara">
    <w:name w:val="Default Para"/>
    <w:rsid w:val="00AA5418"/>
    <w:rPr>
      <w:rFonts w:ascii="Times New Roman" w:hAnsi="Times New Roman"/>
      <w:b/>
      <w:i/>
      <w:noProof w:val="0"/>
      <w:sz w:val="24"/>
      <w:lang w:val="en-US"/>
    </w:rPr>
  </w:style>
  <w:style w:type="paragraph" w:customStyle="1" w:styleId="RightPar1">
    <w:name w:val="Right Par[1]"/>
    <w:rsid w:val="00AA5418"/>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New Roman" w:eastAsia="Times New Roman" w:hAnsi="Times New Roman" w:cs="Times New Roman"/>
      <w:b/>
      <w:i/>
      <w:sz w:val="24"/>
      <w:szCs w:val="20"/>
      <w:lang w:val="en-US"/>
    </w:rPr>
  </w:style>
  <w:style w:type="paragraph" w:customStyle="1" w:styleId="RightPar2">
    <w:name w:val="Right Par[2]"/>
    <w:rsid w:val="00AA5418"/>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New Roman" w:eastAsia="Times New Roman" w:hAnsi="Times New Roman" w:cs="Times New Roman"/>
      <w:b/>
      <w:i/>
      <w:sz w:val="24"/>
      <w:szCs w:val="20"/>
      <w:lang w:val="en-US"/>
    </w:rPr>
  </w:style>
  <w:style w:type="paragraph" w:customStyle="1" w:styleId="RightPar3">
    <w:name w:val="Right Par[3]"/>
    <w:rsid w:val="00AA5418"/>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New Roman" w:eastAsia="Times New Roman" w:hAnsi="Times New Roman" w:cs="Times New Roman"/>
      <w:b/>
      <w:i/>
      <w:sz w:val="24"/>
      <w:szCs w:val="20"/>
      <w:lang w:val="en-US"/>
    </w:rPr>
  </w:style>
  <w:style w:type="paragraph" w:customStyle="1" w:styleId="RightPar4">
    <w:name w:val="Right Par[4]"/>
    <w:rsid w:val="00AA5418"/>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New Roman" w:eastAsia="Times New Roman" w:hAnsi="Times New Roman" w:cs="Times New Roman"/>
      <w:b/>
      <w:i/>
      <w:sz w:val="24"/>
      <w:szCs w:val="20"/>
      <w:lang w:val="en-US"/>
    </w:rPr>
  </w:style>
  <w:style w:type="paragraph" w:customStyle="1" w:styleId="RightPar50">
    <w:name w:val="Right Par[5]"/>
    <w:rsid w:val="00AA5418"/>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New Roman" w:eastAsia="Times New Roman" w:hAnsi="Times New Roman" w:cs="Times New Roman"/>
      <w:b/>
      <w:i/>
      <w:sz w:val="24"/>
      <w:szCs w:val="20"/>
      <w:lang w:val="en-US"/>
    </w:rPr>
  </w:style>
  <w:style w:type="paragraph" w:customStyle="1" w:styleId="RightPar6">
    <w:name w:val="Right Par[6]"/>
    <w:rsid w:val="00AA5418"/>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New Roman" w:eastAsia="Times New Roman" w:hAnsi="Times New Roman" w:cs="Times New Roman"/>
      <w:b/>
      <w:i/>
      <w:sz w:val="24"/>
      <w:szCs w:val="20"/>
      <w:lang w:val="en-US"/>
    </w:rPr>
  </w:style>
  <w:style w:type="paragraph" w:customStyle="1" w:styleId="RightPar7">
    <w:name w:val="Right Par[7]"/>
    <w:rsid w:val="00AA5418"/>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New Roman" w:eastAsia="Times New Roman" w:hAnsi="Times New Roman" w:cs="Times New Roman"/>
      <w:b/>
      <w:i/>
      <w:sz w:val="24"/>
      <w:szCs w:val="20"/>
      <w:lang w:val="en-US"/>
    </w:rPr>
  </w:style>
  <w:style w:type="paragraph" w:customStyle="1" w:styleId="RightPar8">
    <w:name w:val="Right Par[8]"/>
    <w:rsid w:val="00AA5418"/>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New Roman" w:eastAsia="Times New Roman" w:hAnsi="Times New Roman" w:cs="Times New Roman"/>
      <w:b/>
      <w:i/>
      <w:sz w:val="24"/>
      <w:szCs w:val="20"/>
      <w:lang w:val="en-US"/>
    </w:rPr>
  </w:style>
  <w:style w:type="character" w:customStyle="1" w:styleId="Bibliogrphy">
    <w:name w:val="Bibliogrphy"/>
    <w:basedOn w:val="Fuentedeprrafopredeter"/>
    <w:rsid w:val="00AA5418"/>
  </w:style>
  <w:style w:type="character" w:customStyle="1" w:styleId="BulletList">
    <w:name w:val="Bullet List"/>
    <w:basedOn w:val="Fuentedeprrafopredeter"/>
    <w:rsid w:val="00AA5418"/>
  </w:style>
  <w:style w:type="paragraph" w:customStyle="1" w:styleId="Head21">
    <w:name w:val="Head 2.1"/>
    <w:basedOn w:val="Normal"/>
    <w:rsid w:val="00AA5418"/>
    <w:pPr>
      <w:suppressAutoHyphens/>
      <w:overflowPunct w:val="0"/>
      <w:autoSpaceDE w:val="0"/>
      <w:autoSpaceDN w:val="0"/>
      <w:adjustRightInd w:val="0"/>
      <w:jc w:val="center"/>
      <w:textAlignment w:val="baseline"/>
    </w:pPr>
    <w:rPr>
      <w:b/>
      <w:sz w:val="28"/>
      <w:szCs w:val="20"/>
      <w:lang w:val="en-US"/>
    </w:rPr>
  </w:style>
  <w:style w:type="paragraph" w:customStyle="1" w:styleId="Head22">
    <w:name w:val="Head 2.2"/>
    <w:basedOn w:val="Normal"/>
    <w:rsid w:val="00AA5418"/>
    <w:pPr>
      <w:tabs>
        <w:tab w:val="left" w:pos="360"/>
      </w:tabs>
      <w:suppressAutoHyphens/>
      <w:overflowPunct w:val="0"/>
      <w:autoSpaceDE w:val="0"/>
      <w:autoSpaceDN w:val="0"/>
      <w:adjustRightInd w:val="0"/>
      <w:ind w:left="360" w:hanging="360"/>
      <w:textAlignment w:val="baseline"/>
    </w:pPr>
    <w:rPr>
      <w:b/>
      <w:szCs w:val="20"/>
      <w:lang w:val="en-US"/>
    </w:rPr>
  </w:style>
  <w:style w:type="paragraph" w:customStyle="1" w:styleId="Head41">
    <w:name w:val="Head 4.1"/>
    <w:basedOn w:val="Normal"/>
    <w:rsid w:val="00AA5418"/>
    <w:pPr>
      <w:suppressAutoHyphens/>
      <w:overflowPunct w:val="0"/>
      <w:autoSpaceDE w:val="0"/>
      <w:autoSpaceDN w:val="0"/>
      <w:adjustRightInd w:val="0"/>
      <w:spacing w:before="120" w:after="200"/>
      <w:jc w:val="center"/>
      <w:textAlignment w:val="baseline"/>
    </w:pPr>
    <w:rPr>
      <w:b/>
      <w:sz w:val="28"/>
      <w:szCs w:val="20"/>
      <w:lang w:val="en-US"/>
    </w:rPr>
  </w:style>
  <w:style w:type="paragraph" w:customStyle="1" w:styleId="Head42">
    <w:name w:val="Head 4.2"/>
    <w:basedOn w:val="Normal"/>
    <w:rsid w:val="00AA5418"/>
    <w:pPr>
      <w:tabs>
        <w:tab w:val="left" w:pos="360"/>
      </w:tabs>
      <w:suppressAutoHyphens/>
      <w:overflowPunct w:val="0"/>
      <w:autoSpaceDE w:val="0"/>
      <w:autoSpaceDN w:val="0"/>
      <w:adjustRightInd w:val="0"/>
      <w:ind w:left="360" w:hanging="360"/>
      <w:textAlignment w:val="baseline"/>
    </w:pPr>
    <w:rPr>
      <w:b/>
      <w:szCs w:val="20"/>
      <w:lang w:val="en-US"/>
    </w:rPr>
  </w:style>
  <w:style w:type="paragraph" w:customStyle="1" w:styleId="Outline1">
    <w:name w:val="Outline1"/>
    <w:basedOn w:val="Outline"/>
    <w:next w:val="Outline2"/>
    <w:rsid w:val="00AA5418"/>
    <w:pPr>
      <w:keepNext/>
      <w:tabs>
        <w:tab w:val="left" w:pos="360"/>
      </w:tabs>
      <w:overflowPunct w:val="0"/>
      <w:autoSpaceDE w:val="0"/>
      <w:autoSpaceDN w:val="0"/>
      <w:adjustRightInd w:val="0"/>
      <w:ind w:left="360" w:hanging="360"/>
      <w:textAlignment w:val="baseline"/>
    </w:pPr>
  </w:style>
  <w:style w:type="paragraph" w:customStyle="1" w:styleId="text3">
    <w:name w:val="text 3"/>
    <w:basedOn w:val="Normal"/>
    <w:rsid w:val="00AA5418"/>
    <w:pPr>
      <w:spacing w:before="240" w:after="240"/>
      <w:ind w:left="1418"/>
    </w:pPr>
    <w:rPr>
      <w:lang w:val="en-US"/>
    </w:rPr>
  </w:style>
  <w:style w:type="paragraph" w:customStyle="1" w:styleId="e4">
    <w:name w:val="e4"/>
    <w:aliases w:val="exh line end"/>
    <w:basedOn w:val="Normal"/>
    <w:next w:val="Normal"/>
    <w:rsid w:val="00AA5418"/>
    <w:pPr>
      <w:keepLines/>
      <w:pBdr>
        <w:bottom w:val="single" w:sz="6" w:space="0" w:color="auto"/>
        <w:between w:val="single" w:sz="6" w:space="0" w:color="auto"/>
      </w:pBdr>
      <w:overflowPunct w:val="0"/>
      <w:autoSpaceDE w:val="0"/>
      <w:autoSpaceDN w:val="0"/>
      <w:adjustRightInd w:val="0"/>
      <w:spacing w:after="260" w:line="260" w:lineRule="atLeast"/>
      <w:textAlignment w:val="baseline"/>
    </w:pPr>
    <w:rPr>
      <w:szCs w:val="20"/>
      <w:lang w:val="en-US"/>
    </w:rPr>
  </w:style>
  <w:style w:type="paragraph" w:styleId="Encabezadodenota">
    <w:name w:val="Note Heading"/>
    <w:basedOn w:val="Normal"/>
    <w:next w:val="Normal"/>
    <w:link w:val="EncabezadodenotaCar"/>
    <w:uiPriority w:val="99"/>
    <w:rsid w:val="00AA5418"/>
    <w:pPr>
      <w:suppressAutoHyphens/>
      <w:overflowPunct w:val="0"/>
      <w:autoSpaceDE w:val="0"/>
      <w:autoSpaceDN w:val="0"/>
      <w:adjustRightInd w:val="0"/>
      <w:jc w:val="both"/>
      <w:textAlignment w:val="baseline"/>
    </w:pPr>
    <w:rPr>
      <w:szCs w:val="20"/>
      <w:lang w:val="en-US"/>
    </w:rPr>
  </w:style>
  <w:style w:type="character" w:customStyle="1" w:styleId="EncabezadodenotaCar">
    <w:name w:val="Encabezado de nota Car"/>
    <w:basedOn w:val="Fuentedeprrafopredeter"/>
    <w:link w:val="Encabezadodenota"/>
    <w:uiPriority w:val="99"/>
    <w:rsid w:val="00AA5418"/>
    <w:rPr>
      <w:rFonts w:ascii="Times New Roman" w:eastAsia="Times New Roman" w:hAnsi="Times New Roman" w:cs="Times New Roman"/>
      <w:sz w:val="24"/>
      <w:szCs w:val="20"/>
      <w:lang w:val="en-US"/>
    </w:rPr>
  </w:style>
  <w:style w:type="character" w:customStyle="1" w:styleId="Header2-SubClausesCharChar">
    <w:name w:val="Header 2 - SubClauses Char Char"/>
    <w:rsid w:val="00AA5418"/>
    <w:rPr>
      <w:rFonts w:cs="Arial"/>
      <w:sz w:val="24"/>
      <w:szCs w:val="24"/>
      <w:lang w:val="en-US" w:eastAsia="en-US" w:bidi="ar-SA"/>
    </w:rPr>
  </w:style>
  <w:style w:type="paragraph" w:customStyle="1" w:styleId="SectionXHeader3">
    <w:name w:val="Section X Header 3"/>
    <w:basedOn w:val="Ttulo1"/>
    <w:autoRedefine/>
    <w:rsid w:val="00AA5418"/>
    <w:pPr>
      <w:keepNext w:val="0"/>
      <w:suppressAutoHyphens w:val="0"/>
      <w:spacing w:before="0" w:after="0"/>
      <w:jc w:val="both"/>
    </w:pPr>
    <w:rPr>
      <w:rFonts w:ascii="Times New Roman" w:hAnsi="Times New Roman"/>
      <w:b w:val="0"/>
      <w:bCs/>
      <w:spacing w:val="0"/>
      <w:sz w:val="24"/>
      <w:lang w:val="en-US"/>
    </w:rPr>
  </w:style>
  <w:style w:type="paragraph" w:customStyle="1" w:styleId="Part1">
    <w:name w:val="Part 1"/>
    <w:aliases w:val="2,3 Header 4"/>
    <w:basedOn w:val="Normal"/>
    <w:link w:val="Part1Car"/>
    <w:autoRedefine/>
    <w:rsid w:val="00AA5418"/>
    <w:pPr>
      <w:spacing w:before="3120" w:after="240"/>
      <w:jc w:val="center"/>
    </w:pPr>
    <w:rPr>
      <w:b/>
      <w:sz w:val="48"/>
      <w:szCs w:val="20"/>
      <w:lang w:val="en-US"/>
    </w:rPr>
  </w:style>
  <w:style w:type="paragraph" w:customStyle="1" w:styleId="plane">
    <w:name w:val="plane"/>
    <w:basedOn w:val="Normal"/>
    <w:uiPriority w:val="99"/>
    <w:rsid w:val="00AA5418"/>
    <w:pPr>
      <w:suppressAutoHyphens/>
      <w:jc w:val="both"/>
    </w:pPr>
    <w:rPr>
      <w:szCs w:val="20"/>
      <w:lang w:val="en-US"/>
    </w:rPr>
  </w:style>
  <w:style w:type="paragraph" w:customStyle="1" w:styleId="S8Header1">
    <w:name w:val="S8 Header 1"/>
    <w:basedOn w:val="Normal"/>
    <w:next w:val="Normal"/>
    <w:uiPriority w:val="99"/>
    <w:rsid w:val="00AA5418"/>
    <w:pPr>
      <w:spacing w:before="120" w:after="200"/>
      <w:jc w:val="both"/>
    </w:pPr>
    <w:rPr>
      <w:b/>
      <w:szCs w:val="20"/>
      <w:lang w:val="en-US"/>
    </w:rPr>
  </w:style>
  <w:style w:type="paragraph" w:customStyle="1" w:styleId="S1-Header1">
    <w:name w:val="S1-Header1"/>
    <w:basedOn w:val="Normal"/>
    <w:rsid w:val="00AA5418"/>
    <w:pPr>
      <w:numPr>
        <w:numId w:val="74"/>
      </w:numPr>
      <w:spacing w:before="240" w:after="240"/>
      <w:jc w:val="center"/>
    </w:pPr>
    <w:rPr>
      <w:b/>
      <w:sz w:val="28"/>
      <w:lang w:val="en-US"/>
    </w:rPr>
  </w:style>
  <w:style w:type="paragraph" w:customStyle="1" w:styleId="StyleHeader2-SubClausesItalic">
    <w:name w:val="Style Header 2 - SubClauses + Italic"/>
    <w:basedOn w:val="Header2-SubClauses"/>
    <w:rsid w:val="00AA5418"/>
    <w:pPr>
      <w:tabs>
        <w:tab w:val="clear" w:pos="2844"/>
      </w:tabs>
      <w:ind w:left="0" w:firstLine="0"/>
    </w:pPr>
    <w:rPr>
      <w:i/>
      <w:iCs/>
    </w:rPr>
  </w:style>
  <w:style w:type="character" w:customStyle="1" w:styleId="StyleHeader2-SubClausesItalicChar">
    <w:name w:val="Style Header 2 - SubClauses + Italic Char"/>
    <w:rsid w:val="00AA5418"/>
    <w:rPr>
      <w:rFonts w:cs="Arial"/>
      <w:i/>
      <w:iCs/>
      <w:sz w:val="24"/>
      <w:szCs w:val="24"/>
      <w:lang w:val="en-US" w:eastAsia="en-US" w:bidi="ar-SA"/>
    </w:rPr>
  </w:style>
  <w:style w:type="paragraph" w:customStyle="1" w:styleId="StyleHeader2-SubClausesAfter6pt">
    <w:name w:val="Style Header 2 - SubClauses + After:  6 pt"/>
    <w:basedOn w:val="Header2-SubClauses"/>
    <w:rsid w:val="00AA5418"/>
    <w:pPr>
      <w:tabs>
        <w:tab w:val="clear" w:pos="2844"/>
      </w:tabs>
      <w:ind w:left="0" w:firstLine="0"/>
    </w:pPr>
    <w:rPr>
      <w:rFonts w:cs="Times New Roman"/>
    </w:rPr>
  </w:style>
  <w:style w:type="paragraph" w:customStyle="1" w:styleId="StyleSubtitleLeft013Right02">
    <w:name w:val="Style Subtitle + Left:  0.13&quot; Right:  0.2&quot;"/>
    <w:basedOn w:val="Subttulo"/>
    <w:rsid w:val="00AA5418"/>
    <w:pPr>
      <w:ind w:left="180" w:right="288"/>
    </w:pPr>
    <w:rPr>
      <w:bCs/>
    </w:rPr>
  </w:style>
  <w:style w:type="paragraph" w:customStyle="1" w:styleId="StyleArial20ptBoldCenteredBefore6ptAfter12pt">
    <w:name w:val="Style Arial 20 pt Bold Centered Before:  6 pt After:  12 pt"/>
    <w:basedOn w:val="Normal"/>
    <w:rsid w:val="00AA5418"/>
    <w:pPr>
      <w:spacing w:before="120" w:after="240"/>
      <w:jc w:val="center"/>
    </w:pPr>
    <w:rPr>
      <w:b/>
      <w:bCs/>
      <w:sz w:val="36"/>
      <w:szCs w:val="20"/>
      <w:lang w:val="en-US"/>
    </w:rPr>
  </w:style>
  <w:style w:type="paragraph" w:customStyle="1" w:styleId="S3-Header1">
    <w:name w:val="S3-Header 1"/>
    <w:basedOn w:val="Normal"/>
    <w:rsid w:val="00AA5418"/>
    <w:pPr>
      <w:spacing w:before="120" w:after="200"/>
      <w:ind w:left="1080" w:hanging="720"/>
      <w:jc w:val="both"/>
    </w:pPr>
    <w:rPr>
      <w:b/>
      <w:bCs/>
      <w:noProof/>
      <w:sz w:val="28"/>
      <w:szCs w:val="20"/>
      <w:lang w:val="en-US"/>
    </w:rPr>
  </w:style>
  <w:style w:type="paragraph" w:customStyle="1" w:styleId="S3-Heading2">
    <w:name w:val="S3-Heading 2"/>
    <w:basedOn w:val="Normal"/>
    <w:rsid w:val="00AA5418"/>
    <w:pPr>
      <w:spacing w:after="200"/>
      <w:ind w:left="1080" w:right="288" w:hanging="720"/>
      <w:jc w:val="both"/>
    </w:pPr>
    <w:rPr>
      <w:b/>
      <w:bCs/>
      <w:lang w:val="en-US"/>
    </w:rPr>
  </w:style>
  <w:style w:type="paragraph" w:customStyle="1" w:styleId="S4Header">
    <w:name w:val="S4 Header"/>
    <w:basedOn w:val="Normal"/>
    <w:next w:val="Normal"/>
    <w:link w:val="S4HeaderChar"/>
    <w:uiPriority w:val="99"/>
    <w:rsid w:val="00AA5418"/>
    <w:pPr>
      <w:spacing w:before="120" w:after="240"/>
      <w:jc w:val="center"/>
    </w:pPr>
    <w:rPr>
      <w:b/>
      <w:sz w:val="32"/>
      <w:szCs w:val="20"/>
      <w:lang w:val="en-US"/>
    </w:rPr>
  </w:style>
  <w:style w:type="paragraph" w:customStyle="1" w:styleId="S4-header1">
    <w:name w:val="S4-header1"/>
    <w:basedOn w:val="Normal"/>
    <w:link w:val="S4-header1Car"/>
    <w:rsid w:val="00AA5418"/>
    <w:pPr>
      <w:spacing w:before="120" w:after="240"/>
      <w:jc w:val="center"/>
    </w:pPr>
    <w:rPr>
      <w:b/>
      <w:sz w:val="36"/>
      <w:szCs w:val="20"/>
      <w:lang w:val="en-US"/>
    </w:rPr>
  </w:style>
  <w:style w:type="paragraph" w:customStyle="1" w:styleId="S4-Header10">
    <w:name w:val="S4-Header 1"/>
    <w:basedOn w:val="Normal"/>
    <w:next w:val="Normal"/>
    <w:rsid w:val="00AA5418"/>
    <w:pPr>
      <w:spacing w:before="120" w:after="240"/>
      <w:jc w:val="center"/>
    </w:pPr>
    <w:rPr>
      <w:rFonts w:cs="Arial"/>
      <w:b/>
      <w:sz w:val="36"/>
      <w:lang w:val="en-US"/>
    </w:rPr>
  </w:style>
  <w:style w:type="paragraph" w:customStyle="1" w:styleId="StyleSectionVHeaderLeft025Right02">
    <w:name w:val="Style Section V. Header + Left:  0.25&quot; Right:  0.2&quot;"/>
    <w:basedOn w:val="SectionVHeader"/>
    <w:rsid w:val="00AA5418"/>
    <w:pPr>
      <w:spacing w:before="120" w:after="240"/>
      <w:ind w:left="360" w:right="288"/>
    </w:pPr>
    <w:rPr>
      <w:rFonts w:ascii="Times New Roman" w:hAnsi="Times New Roman"/>
      <w:bCs/>
      <w:sz w:val="32"/>
    </w:rPr>
  </w:style>
  <w:style w:type="paragraph" w:customStyle="1" w:styleId="StyleStyleHeader1-ClausesAfter0ptLeft0Hanging">
    <w:name w:val="Style Style Header 1 - Clauses + After:  0 pt + Left:  0&quot; Hanging:..."/>
    <w:basedOn w:val="Normal"/>
    <w:rsid w:val="00AA5418"/>
    <w:pPr>
      <w:tabs>
        <w:tab w:val="left" w:pos="576"/>
      </w:tabs>
      <w:spacing w:after="200"/>
      <w:ind w:left="576" w:hanging="576"/>
      <w:jc w:val="both"/>
    </w:pPr>
    <w:rPr>
      <w:szCs w:val="20"/>
    </w:rPr>
  </w:style>
  <w:style w:type="paragraph" w:customStyle="1" w:styleId="Part">
    <w:name w:val="Part"/>
    <w:basedOn w:val="Normal"/>
    <w:rsid w:val="00AA5418"/>
    <w:pPr>
      <w:keepNext/>
      <w:spacing w:before="2280"/>
      <w:jc w:val="center"/>
    </w:pPr>
    <w:rPr>
      <w:b/>
      <w:sz w:val="52"/>
      <w:lang w:val="en-US"/>
    </w:rPr>
  </w:style>
  <w:style w:type="paragraph" w:customStyle="1" w:styleId="StyleHead41Before6ptAfter6pt">
    <w:name w:val="Style Head 4.1 + Before:  6 pt After:  6 pt"/>
    <w:basedOn w:val="Head41"/>
    <w:rsid w:val="00AA5418"/>
    <w:rPr>
      <w:bCs/>
    </w:rPr>
  </w:style>
  <w:style w:type="paragraph" w:customStyle="1" w:styleId="S9Header1">
    <w:name w:val="S9 Header 1"/>
    <w:basedOn w:val="Normal"/>
    <w:next w:val="Normal"/>
    <w:rsid w:val="00AA5418"/>
    <w:pPr>
      <w:spacing w:before="120" w:after="240"/>
      <w:jc w:val="center"/>
    </w:pPr>
    <w:rPr>
      <w:b/>
      <w:sz w:val="36"/>
      <w:lang w:val="en-US"/>
    </w:rPr>
  </w:style>
  <w:style w:type="paragraph" w:customStyle="1" w:styleId="StyleS1-Header1TimesNewRoman14pt">
    <w:name w:val="Style S1-Header1 + Times New Roman 14 pt"/>
    <w:basedOn w:val="S1-Header1"/>
    <w:rsid w:val="00AA5418"/>
    <w:pPr>
      <w:numPr>
        <w:numId w:val="0"/>
      </w:numPr>
    </w:pPr>
    <w:rPr>
      <w:bCs/>
    </w:rPr>
  </w:style>
  <w:style w:type="character" w:customStyle="1" w:styleId="BodyText2Char">
    <w:name w:val="Body Text 2 Char"/>
    <w:rsid w:val="00AA5418"/>
    <w:rPr>
      <w:rFonts w:ascii="Arial" w:hAnsi="Arial"/>
      <w:b/>
      <w:sz w:val="24"/>
      <w:lang w:val="en-US" w:eastAsia="en-US" w:bidi="ar-SA"/>
    </w:rPr>
  </w:style>
  <w:style w:type="character" w:customStyle="1" w:styleId="S1-Header1CharChar">
    <w:name w:val="S1-Header1 Char Char"/>
    <w:rsid w:val="00AA5418"/>
    <w:rPr>
      <w:rFonts w:ascii="Arial" w:hAnsi="Arial"/>
      <w:b/>
      <w:sz w:val="28"/>
      <w:szCs w:val="24"/>
      <w:lang w:val="en-US" w:eastAsia="en-US" w:bidi="ar-SA"/>
    </w:rPr>
  </w:style>
  <w:style w:type="character" w:customStyle="1" w:styleId="StyleS1-Header1TimesNewRoman14ptChar">
    <w:name w:val="Style S1-Header1 + Times New Roman 14 pt Char"/>
    <w:rsid w:val="00AA5418"/>
    <w:rPr>
      <w:rFonts w:ascii="Arial" w:hAnsi="Arial"/>
      <w:b/>
      <w:bCs/>
      <w:sz w:val="28"/>
      <w:szCs w:val="24"/>
      <w:lang w:val="en-US" w:eastAsia="en-US" w:bidi="ar-SA"/>
    </w:rPr>
  </w:style>
  <w:style w:type="paragraph" w:customStyle="1" w:styleId="StyleStyleS1-Header1TimesNewRoman14pt">
    <w:name w:val="Style Style S1-Header1 + Times New Roman 14 pt +"/>
    <w:basedOn w:val="StyleS1-Header1TimesNewRoman14pt"/>
    <w:rsid w:val="00AA5418"/>
    <w:pPr>
      <w:numPr>
        <w:numId w:val="61"/>
      </w:numPr>
    </w:pPr>
  </w:style>
  <w:style w:type="character" w:customStyle="1" w:styleId="StyleStyleS1-Header1TimesNewRoman14ptChar">
    <w:name w:val="Style Style S1-Header1 + Times New Roman 14 pt + Char"/>
    <w:basedOn w:val="StyleS1-Header1TimesNewRoman14ptChar"/>
    <w:rsid w:val="00AA5418"/>
    <w:rPr>
      <w:rFonts w:ascii="Arial" w:hAnsi="Arial"/>
      <w:b/>
      <w:bCs/>
      <w:sz w:val="28"/>
      <w:szCs w:val="24"/>
      <w:lang w:val="en-US" w:eastAsia="en-US" w:bidi="ar-SA"/>
    </w:rPr>
  </w:style>
  <w:style w:type="paragraph" w:customStyle="1" w:styleId="StyleStyleS1-Header1TimesNewRoman14pt1">
    <w:name w:val="Style Style S1-Header1 + Times New Roman 14 pt +1"/>
    <w:basedOn w:val="StyleS1-Header1TimesNewRoman14pt"/>
    <w:rsid w:val="00AA5418"/>
    <w:pPr>
      <w:numPr>
        <w:numId w:val="75"/>
      </w:numPr>
      <w:tabs>
        <w:tab w:val="clear" w:pos="3459"/>
        <w:tab w:val="num" w:pos="3742"/>
      </w:tabs>
      <w:ind w:left="3402"/>
    </w:pPr>
  </w:style>
  <w:style w:type="character" w:customStyle="1" w:styleId="StyleStyleS1-Header1TimesNewRoman14pt1Char">
    <w:name w:val="Style Style S1-Header1 + Times New Roman 14 pt +1 Char"/>
    <w:basedOn w:val="StyleS1-Header1TimesNewRoman14ptChar"/>
    <w:rsid w:val="00AA5418"/>
    <w:rPr>
      <w:rFonts w:ascii="Arial" w:hAnsi="Arial"/>
      <w:b/>
      <w:bCs/>
      <w:sz w:val="28"/>
      <w:szCs w:val="24"/>
      <w:lang w:val="en-US" w:eastAsia="en-US" w:bidi="ar-SA"/>
    </w:rPr>
  </w:style>
  <w:style w:type="paragraph" w:customStyle="1" w:styleId="StyleHeader1-ClausesAfter0pt">
    <w:name w:val="Style Header 1 - Clauses + After:  0 pt"/>
    <w:basedOn w:val="Normal"/>
    <w:rsid w:val="00AA5418"/>
    <w:pPr>
      <w:spacing w:after="200"/>
      <w:jc w:val="both"/>
    </w:pPr>
    <w:rPr>
      <w:bCs/>
      <w:szCs w:val="20"/>
    </w:rPr>
  </w:style>
  <w:style w:type="paragraph" w:customStyle="1" w:styleId="StyleHeader2-SubClausesBold">
    <w:name w:val="Style Header 2 - SubClauses + Bold"/>
    <w:basedOn w:val="Normal"/>
    <w:link w:val="StyleHeader2-SubClausesBoldChar"/>
    <w:autoRedefine/>
    <w:rsid w:val="00AA5418"/>
    <w:pPr>
      <w:tabs>
        <w:tab w:val="left" w:pos="576"/>
      </w:tabs>
      <w:spacing w:after="200"/>
      <w:ind w:left="612"/>
      <w:jc w:val="both"/>
    </w:pPr>
    <w:rPr>
      <w:b/>
      <w:bCs/>
      <w:szCs w:val="20"/>
    </w:rPr>
  </w:style>
  <w:style w:type="character" w:customStyle="1" w:styleId="StyleHeader2-SubClausesBoldChar">
    <w:name w:val="Style Header 2 - SubClauses + Bold Char"/>
    <w:link w:val="StyleHeader2-SubClausesBold"/>
    <w:rsid w:val="00AA5418"/>
    <w:rPr>
      <w:rFonts w:ascii="Times New Roman" w:eastAsia="Times New Roman" w:hAnsi="Times New Roman" w:cs="Times New Roman"/>
      <w:b/>
      <w:bCs/>
      <w:sz w:val="24"/>
      <w:szCs w:val="20"/>
      <w:lang w:val="es-ES_tradnl"/>
    </w:rPr>
  </w:style>
  <w:style w:type="paragraph" w:styleId="Encabezadodelista">
    <w:name w:val="toa heading"/>
    <w:basedOn w:val="Normal"/>
    <w:next w:val="Normal"/>
    <w:rsid w:val="00AA5418"/>
    <w:pPr>
      <w:tabs>
        <w:tab w:val="left" w:pos="9000"/>
        <w:tab w:val="right" w:pos="9360"/>
      </w:tabs>
      <w:suppressAutoHyphens/>
      <w:overflowPunct w:val="0"/>
      <w:autoSpaceDE w:val="0"/>
      <w:autoSpaceDN w:val="0"/>
      <w:adjustRightInd w:val="0"/>
      <w:jc w:val="both"/>
      <w:textAlignment w:val="baseline"/>
    </w:pPr>
    <w:rPr>
      <w:szCs w:val="20"/>
      <w:lang w:val="en-US"/>
    </w:rPr>
  </w:style>
  <w:style w:type="paragraph" w:customStyle="1" w:styleId="Style11">
    <w:name w:val="Style 11"/>
    <w:basedOn w:val="Normal"/>
    <w:rsid w:val="00AA5418"/>
    <w:pPr>
      <w:widowControl w:val="0"/>
      <w:autoSpaceDE w:val="0"/>
      <w:autoSpaceDN w:val="0"/>
      <w:spacing w:line="384" w:lineRule="atLeast"/>
    </w:pPr>
    <w:rPr>
      <w:lang w:val="en-US"/>
    </w:rPr>
  </w:style>
  <w:style w:type="paragraph" w:customStyle="1" w:styleId="Sec3header">
    <w:name w:val="Sec3 header"/>
    <w:basedOn w:val="Style11"/>
    <w:rsid w:val="00AA5418"/>
    <w:pPr>
      <w:tabs>
        <w:tab w:val="left" w:leader="dot" w:pos="8424"/>
      </w:tabs>
      <w:spacing w:before="80" w:line="240" w:lineRule="auto"/>
    </w:pPr>
    <w:rPr>
      <w:rFonts w:ascii="Arial" w:hAnsi="Arial" w:cs="Arial"/>
      <w:b/>
      <w:sz w:val="22"/>
      <w:szCs w:val="20"/>
    </w:rPr>
  </w:style>
  <w:style w:type="paragraph" w:customStyle="1" w:styleId="MediumGrid1-Accent21">
    <w:name w:val="Medium Grid 1 - Accent 21"/>
    <w:basedOn w:val="Normal"/>
    <w:link w:val="MediumGrid1-Accent2Char"/>
    <w:uiPriority w:val="34"/>
    <w:qFormat/>
    <w:rsid w:val="00AA5418"/>
    <w:pPr>
      <w:ind w:left="720"/>
      <w:contextualSpacing/>
      <w:jc w:val="both"/>
    </w:pPr>
    <w:rPr>
      <w:szCs w:val="20"/>
      <w:lang w:val="en-US"/>
    </w:rPr>
  </w:style>
  <w:style w:type="paragraph" w:customStyle="1" w:styleId="Header1">
    <w:name w:val="Header1"/>
    <w:basedOn w:val="Normal"/>
    <w:rsid w:val="00AA5418"/>
    <w:pPr>
      <w:widowControl w:val="0"/>
      <w:autoSpaceDE w:val="0"/>
      <w:autoSpaceDN w:val="0"/>
      <w:spacing w:before="240" w:after="480"/>
      <w:jc w:val="center"/>
    </w:pPr>
    <w:rPr>
      <w:b/>
      <w:bCs/>
      <w:spacing w:val="4"/>
      <w:sz w:val="44"/>
      <w:szCs w:val="46"/>
      <w:lang w:val="en-US"/>
    </w:rPr>
  </w:style>
  <w:style w:type="paragraph" w:customStyle="1" w:styleId="Style19">
    <w:name w:val="Style 19"/>
    <w:basedOn w:val="Normal"/>
    <w:rsid w:val="00AA5418"/>
    <w:pPr>
      <w:widowControl w:val="0"/>
      <w:autoSpaceDE w:val="0"/>
      <w:autoSpaceDN w:val="0"/>
      <w:adjustRightInd w:val="0"/>
    </w:pPr>
    <w:rPr>
      <w:lang w:val="en-US"/>
    </w:rPr>
  </w:style>
  <w:style w:type="paragraph" w:customStyle="1" w:styleId="Style17">
    <w:name w:val="Style 17"/>
    <w:basedOn w:val="Normal"/>
    <w:rsid w:val="00AA5418"/>
    <w:pPr>
      <w:widowControl w:val="0"/>
      <w:autoSpaceDE w:val="0"/>
      <w:autoSpaceDN w:val="0"/>
      <w:spacing w:line="264" w:lineRule="exact"/>
      <w:ind w:left="576" w:hanging="360"/>
    </w:pPr>
    <w:rPr>
      <w:lang w:val="en-US"/>
    </w:rPr>
  </w:style>
  <w:style w:type="paragraph" w:customStyle="1" w:styleId="Style20">
    <w:name w:val="Style 20"/>
    <w:basedOn w:val="Normal"/>
    <w:rsid w:val="00AA5418"/>
    <w:pPr>
      <w:widowControl w:val="0"/>
      <w:autoSpaceDE w:val="0"/>
      <w:autoSpaceDN w:val="0"/>
      <w:spacing w:before="144" w:after="360" w:line="264" w:lineRule="exact"/>
    </w:pPr>
    <w:rPr>
      <w:lang w:val="en-US"/>
    </w:rPr>
  </w:style>
  <w:style w:type="paragraph" w:customStyle="1" w:styleId="StyleP3Header1-ClausesAfter12pt">
    <w:name w:val="Style P3 Header1-Clauses + After:  12 pt"/>
    <w:basedOn w:val="P3Header1-Clauses"/>
    <w:rsid w:val="00AA5418"/>
    <w:pPr>
      <w:tabs>
        <w:tab w:val="left" w:pos="1008"/>
        <w:tab w:val="num" w:pos="1440"/>
      </w:tabs>
      <w:spacing w:after="240"/>
      <w:ind w:left="1008" w:hanging="360"/>
    </w:pPr>
    <w:rPr>
      <w:lang w:val="es-ES_tradnl" w:eastAsia="en-US" w:bidi="ar-SA"/>
    </w:rPr>
  </w:style>
  <w:style w:type="paragraph" w:customStyle="1" w:styleId="FIDICClauseName">
    <w:name w:val="FIDIC_ClauseName"/>
    <w:basedOn w:val="Normal"/>
    <w:next w:val="Normal"/>
    <w:rsid w:val="00AA5418"/>
    <w:pPr>
      <w:spacing w:before="240" w:after="240" w:line="240" w:lineRule="exact"/>
    </w:pPr>
    <w:rPr>
      <w:rFonts w:ascii="Arial" w:hAnsi="Arial" w:cs="Arial"/>
      <w:color w:val="0000CC"/>
      <w:spacing w:val="-5"/>
      <w:sz w:val="28"/>
      <w:szCs w:val="28"/>
      <w:lang w:val="en-GB"/>
    </w:rPr>
  </w:style>
  <w:style w:type="paragraph" w:customStyle="1" w:styleId="Headfid1">
    <w:name w:val="Head fid1"/>
    <w:basedOn w:val="Head2"/>
    <w:rsid w:val="00AA5418"/>
    <w:pPr>
      <w:keepNext w:val="0"/>
      <w:widowControl/>
      <w:suppressAutoHyphens w:val="0"/>
      <w:spacing w:before="120" w:after="120"/>
    </w:pPr>
    <w:rPr>
      <w:rFonts w:ascii="Times New Roman" w:hAnsi="Times New Roman"/>
      <w:b/>
      <w:spacing w:val="0"/>
      <w:sz w:val="24"/>
      <w:lang w:val="en-GB"/>
    </w:rPr>
  </w:style>
  <w:style w:type="paragraph" w:customStyle="1" w:styleId="ChapterNumber">
    <w:name w:val="ChapterNumber"/>
    <w:rsid w:val="00AA5418"/>
    <w:pPr>
      <w:tabs>
        <w:tab w:val="left" w:pos="-720"/>
      </w:tabs>
      <w:suppressAutoHyphens/>
      <w:spacing w:after="0" w:line="240" w:lineRule="auto"/>
    </w:pPr>
    <w:rPr>
      <w:rFonts w:ascii="Times New Roman" w:eastAsia="Times New Roman" w:hAnsi="Times New Roman" w:cs="Times New Roman"/>
      <w:szCs w:val="20"/>
      <w:lang w:val="en-US"/>
    </w:rPr>
  </w:style>
  <w:style w:type="paragraph" w:customStyle="1" w:styleId="TextBox">
    <w:name w:val="Text Box"/>
    <w:rsid w:val="00AA5418"/>
    <w:pPr>
      <w:keepNext/>
      <w:keepLines/>
      <w:tabs>
        <w:tab w:val="left" w:pos="-720"/>
      </w:tabs>
      <w:suppressAutoHyphens/>
      <w:spacing w:after="0" w:line="240" w:lineRule="auto"/>
      <w:jc w:val="both"/>
    </w:pPr>
    <w:rPr>
      <w:rFonts w:ascii="Times New Roman" w:eastAsia="Times New Roman" w:hAnsi="Times New Roman" w:cs="Times New Roman"/>
      <w:spacing w:val="-2"/>
      <w:szCs w:val="20"/>
      <w:lang w:val="en-US"/>
    </w:rPr>
  </w:style>
  <w:style w:type="paragraph" w:customStyle="1" w:styleId="Heading1a">
    <w:name w:val="Heading 1a"/>
    <w:rsid w:val="00AA5418"/>
    <w:pPr>
      <w:keepNext/>
      <w:keepLines/>
      <w:tabs>
        <w:tab w:val="left" w:pos="-720"/>
      </w:tabs>
      <w:suppressAutoHyphens/>
      <w:spacing w:after="0" w:line="240" w:lineRule="auto"/>
      <w:jc w:val="center"/>
    </w:pPr>
    <w:rPr>
      <w:rFonts w:ascii="Times New Roman" w:eastAsia="Times New Roman" w:hAnsi="Times New Roman" w:cs="Times New Roman"/>
      <w:b/>
      <w:smallCaps/>
      <w:sz w:val="32"/>
      <w:szCs w:val="20"/>
      <w:lang w:val="en-US"/>
    </w:rPr>
  </w:style>
  <w:style w:type="character" w:customStyle="1" w:styleId="MediumGrid1-Accent2Char">
    <w:name w:val="Medium Grid 1 - Accent 2 Char"/>
    <w:link w:val="MediumGrid1-Accent21"/>
    <w:uiPriority w:val="34"/>
    <w:rsid w:val="00AA5418"/>
    <w:rPr>
      <w:rFonts w:ascii="Times New Roman" w:eastAsia="Times New Roman" w:hAnsi="Times New Roman" w:cs="Times New Roman"/>
      <w:sz w:val="24"/>
      <w:szCs w:val="20"/>
      <w:lang w:val="en-US"/>
    </w:rPr>
  </w:style>
  <w:style w:type="paragraph" w:customStyle="1" w:styleId="Sec1-Clauses">
    <w:name w:val="Sec1-Clauses"/>
    <w:basedOn w:val="Normal"/>
    <w:link w:val="Sec1-ClausesCar"/>
    <w:rsid w:val="00AA5418"/>
    <w:pPr>
      <w:tabs>
        <w:tab w:val="num" w:pos="360"/>
      </w:tabs>
      <w:spacing w:before="120" w:after="120"/>
      <w:ind w:left="360" w:hanging="360"/>
    </w:pPr>
    <w:rPr>
      <w:b/>
      <w:szCs w:val="20"/>
      <w:lang w:val="en-US"/>
    </w:rPr>
  </w:style>
  <w:style w:type="paragraph" w:customStyle="1" w:styleId="ColorfulShading-Accent11">
    <w:name w:val="Colorful Shading - Accent 11"/>
    <w:hidden/>
    <w:uiPriority w:val="71"/>
    <w:rsid w:val="00AA5418"/>
    <w:pPr>
      <w:spacing w:after="0" w:line="240" w:lineRule="auto"/>
    </w:pPr>
    <w:rPr>
      <w:rFonts w:ascii="Times New Roman" w:eastAsia="Times New Roman" w:hAnsi="Times New Roman" w:cs="Times New Roman"/>
      <w:sz w:val="24"/>
      <w:szCs w:val="24"/>
      <w:lang w:val="en-US"/>
    </w:rPr>
  </w:style>
  <w:style w:type="paragraph" w:customStyle="1" w:styleId="ColorfulShading-Accent12">
    <w:name w:val="Colorful Shading - Accent 12"/>
    <w:hidden/>
    <w:uiPriority w:val="62"/>
    <w:rsid w:val="00AA5418"/>
    <w:pPr>
      <w:spacing w:after="0" w:line="240" w:lineRule="auto"/>
    </w:pPr>
    <w:rPr>
      <w:rFonts w:ascii="Times New Roman" w:eastAsia="Times New Roman" w:hAnsi="Times New Roman" w:cs="Times New Roman"/>
      <w:sz w:val="24"/>
      <w:szCs w:val="24"/>
      <w:lang w:val="en-US"/>
    </w:rPr>
  </w:style>
  <w:style w:type="paragraph" w:styleId="Revisin">
    <w:name w:val="Revision"/>
    <w:hidden/>
    <w:uiPriority w:val="99"/>
    <w:unhideWhenUsed/>
    <w:rsid w:val="00AA5418"/>
    <w:pPr>
      <w:spacing w:after="0" w:line="240" w:lineRule="auto"/>
    </w:pPr>
    <w:rPr>
      <w:rFonts w:ascii="Times New Roman" w:eastAsia="Times New Roman" w:hAnsi="Times New Roman" w:cs="Times New Roman"/>
      <w:sz w:val="24"/>
      <w:szCs w:val="24"/>
      <w:lang w:val="en-US"/>
    </w:rPr>
  </w:style>
  <w:style w:type="paragraph" w:customStyle="1" w:styleId="xmsonormal">
    <w:name w:val="x_msonormal"/>
    <w:basedOn w:val="Normal"/>
    <w:rsid w:val="00AA5418"/>
    <w:pPr>
      <w:spacing w:before="100" w:beforeAutospacing="1" w:after="100" w:afterAutospacing="1"/>
    </w:pPr>
    <w:rPr>
      <w:lang w:val="en-US"/>
    </w:rPr>
  </w:style>
  <w:style w:type="character" w:customStyle="1" w:styleId="apple-converted-space">
    <w:name w:val="apple-converted-space"/>
    <w:rsid w:val="00AA5418"/>
  </w:style>
  <w:style w:type="paragraph" w:customStyle="1" w:styleId="SubEvaCriteria">
    <w:name w:val="Sub Eva Criteria"/>
    <w:basedOn w:val="Normal"/>
    <w:autoRedefine/>
    <w:qFormat/>
    <w:rsid w:val="00AA5418"/>
    <w:pPr>
      <w:numPr>
        <w:ilvl w:val="1"/>
        <w:numId w:val="76"/>
      </w:numPr>
      <w:tabs>
        <w:tab w:val="left" w:pos="1440"/>
        <w:tab w:val="left" w:pos="1710"/>
      </w:tabs>
      <w:spacing w:before="60" w:after="60"/>
    </w:pPr>
    <w:rPr>
      <w:b/>
      <w:bCs/>
      <w:color w:val="000000" w:themeColor="text1"/>
      <w:lang w:val="en-US"/>
    </w:rPr>
  </w:style>
  <w:style w:type="paragraph" w:customStyle="1" w:styleId="HeaderEvaCriteria">
    <w:name w:val="Header Eva Criteria"/>
    <w:basedOn w:val="Normal"/>
    <w:link w:val="HeaderEvaCriteriaChar"/>
    <w:qFormat/>
    <w:rsid w:val="00AA5418"/>
    <w:pPr>
      <w:numPr>
        <w:numId w:val="77"/>
      </w:numPr>
    </w:pPr>
    <w:rPr>
      <w:rFonts w:ascii="Times New Roman Bold" w:hAnsi="Times New Roman Bold"/>
      <w:b/>
      <w:sz w:val="32"/>
      <w:lang w:val="en-US"/>
    </w:rPr>
  </w:style>
  <w:style w:type="paragraph" w:customStyle="1" w:styleId="SubheaderEvaCri">
    <w:name w:val="Subheader Eva Cri"/>
    <w:basedOn w:val="Prrafodelista"/>
    <w:link w:val="SubheaderEvaCriChar"/>
    <w:qFormat/>
    <w:rsid w:val="00AA5418"/>
    <w:pPr>
      <w:numPr>
        <w:numId w:val="78"/>
      </w:numPr>
      <w:contextualSpacing/>
    </w:pPr>
    <w:rPr>
      <w:rFonts w:ascii="Times New Roman Bold" w:hAnsi="Times New Roman Bold"/>
      <w:b/>
      <w:sz w:val="28"/>
      <w:lang w:val="en-US"/>
    </w:rPr>
  </w:style>
  <w:style w:type="character" w:customStyle="1" w:styleId="HeaderEvaCriteriaChar">
    <w:name w:val="Header Eva Criteria Char"/>
    <w:basedOn w:val="Fuentedeprrafopredeter"/>
    <w:link w:val="HeaderEvaCriteria"/>
    <w:rsid w:val="00AA5418"/>
    <w:rPr>
      <w:rFonts w:ascii="Times New Roman Bold" w:eastAsia="Times New Roman" w:hAnsi="Times New Roman Bold" w:cs="Times New Roman"/>
      <w:b/>
      <w:sz w:val="32"/>
      <w:szCs w:val="24"/>
      <w:lang w:val="en-US"/>
    </w:rPr>
  </w:style>
  <w:style w:type="paragraph" w:customStyle="1" w:styleId="SecondSubheaderQualifications">
    <w:name w:val="Second Subheader Qualifications"/>
    <w:basedOn w:val="Normal"/>
    <w:link w:val="SecondSubheaderQualificationsChar"/>
    <w:qFormat/>
    <w:rsid w:val="00AA5418"/>
    <w:rPr>
      <w:rFonts w:ascii="Times New Roman Bold" w:hAnsi="Times New Roman Bold"/>
      <w:b/>
      <w:lang w:val="en-US"/>
    </w:rPr>
  </w:style>
  <w:style w:type="character" w:customStyle="1" w:styleId="SubheaderEvaCriChar">
    <w:name w:val="Subheader Eva Cri Char"/>
    <w:basedOn w:val="PrrafodelistaCar"/>
    <w:link w:val="SubheaderEvaCri"/>
    <w:rsid w:val="00AA5418"/>
    <w:rPr>
      <w:rFonts w:ascii="Times New Roman Bold" w:eastAsia="Times New Roman" w:hAnsi="Times New Roman Bold" w:cs="Times New Roman"/>
      <w:b/>
      <w:sz w:val="28"/>
      <w:szCs w:val="24"/>
      <w:lang w:val="en-US"/>
    </w:rPr>
  </w:style>
  <w:style w:type="character" w:customStyle="1" w:styleId="SecondSubheaderQualificationsChar">
    <w:name w:val="Second Subheader Qualifications Char"/>
    <w:basedOn w:val="Fuentedeprrafopredeter"/>
    <w:link w:val="SecondSubheaderQualifications"/>
    <w:rsid w:val="00AA5418"/>
    <w:rPr>
      <w:rFonts w:ascii="Times New Roman Bold" w:eastAsia="Times New Roman" w:hAnsi="Times New Roman Bold" w:cs="Times New Roman"/>
      <w:b/>
      <w:sz w:val="24"/>
      <w:szCs w:val="24"/>
      <w:lang w:val="en-US"/>
    </w:rPr>
  </w:style>
  <w:style w:type="paragraph" w:customStyle="1" w:styleId="SubheaderTechnicalPartofEvaluation">
    <w:name w:val="Subheader Technical Part of Evaluation"/>
    <w:basedOn w:val="Normal"/>
    <w:link w:val="SubheaderTechnicalPartofEvaluationChar"/>
    <w:autoRedefine/>
    <w:qFormat/>
    <w:rsid w:val="00AA5418"/>
    <w:rPr>
      <w:rFonts w:ascii="Times New Roman Bold" w:hAnsi="Times New Roman Bold"/>
      <w:b/>
      <w:noProof/>
      <w:sz w:val="28"/>
      <w:lang w:val="es-ES"/>
    </w:rPr>
  </w:style>
  <w:style w:type="character" w:customStyle="1" w:styleId="SubheaderTechnicalPartofEvaluationChar">
    <w:name w:val="Subheader Technical Part of Evaluation Char"/>
    <w:basedOn w:val="Fuentedeprrafopredeter"/>
    <w:link w:val="SubheaderTechnicalPartofEvaluation"/>
    <w:rsid w:val="00AA5418"/>
    <w:rPr>
      <w:rFonts w:ascii="Times New Roman Bold" w:eastAsia="Times New Roman" w:hAnsi="Times New Roman Bold" w:cs="Times New Roman"/>
      <w:b/>
      <w:noProof/>
      <w:sz w:val="28"/>
      <w:szCs w:val="24"/>
    </w:rPr>
  </w:style>
  <w:style w:type="paragraph" w:customStyle="1" w:styleId="Seccion">
    <w:name w:val="Seccion"/>
    <w:basedOn w:val="Ttulo1"/>
    <w:link w:val="SeccionChar"/>
    <w:qFormat/>
    <w:rsid w:val="00AA5418"/>
    <w:pPr>
      <w:tabs>
        <w:tab w:val="left" w:pos="1422"/>
      </w:tabs>
      <w:suppressAutoHyphens w:val="0"/>
      <w:spacing w:before="0" w:after="0"/>
      <w:ind w:left="518"/>
    </w:pPr>
    <w:rPr>
      <w:rFonts w:ascii="Times New Roman" w:hAnsi="Times New Roman" w:cs="Arial"/>
      <w:sz w:val="44"/>
    </w:rPr>
  </w:style>
  <w:style w:type="paragraph" w:customStyle="1" w:styleId="Subseccion">
    <w:name w:val="Subseccion"/>
    <w:basedOn w:val="Subttulo"/>
    <w:link w:val="SubseccionChar"/>
    <w:qFormat/>
    <w:rsid w:val="00AA5418"/>
  </w:style>
  <w:style w:type="character" w:customStyle="1" w:styleId="SeccionChar">
    <w:name w:val="Seccion Char"/>
    <w:basedOn w:val="Ttulo1Car"/>
    <w:link w:val="Seccion"/>
    <w:rsid w:val="00AA5418"/>
    <w:rPr>
      <w:rFonts w:ascii="Times New Roman" w:eastAsia="Times New Roman" w:hAnsi="Times New Roman" w:cs="Arial"/>
      <w:b/>
      <w:spacing w:val="-5"/>
      <w:sz w:val="44"/>
      <w:szCs w:val="24"/>
      <w:lang w:val="es-ES_tradnl"/>
    </w:rPr>
  </w:style>
  <w:style w:type="paragraph" w:customStyle="1" w:styleId="Parte">
    <w:name w:val="Parte"/>
    <w:basedOn w:val="Ttulo1"/>
    <w:link w:val="ParteChar"/>
    <w:qFormat/>
    <w:rsid w:val="00AA5418"/>
    <w:pPr>
      <w:tabs>
        <w:tab w:val="left" w:pos="1422"/>
      </w:tabs>
      <w:suppressAutoHyphens w:val="0"/>
      <w:spacing w:before="0" w:after="0"/>
      <w:ind w:left="518"/>
    </w:pPr>
    <w:rPr>
      <w:rFonts w:ascii="Times New Roman" w:hAnsi="Times New Roman" w:cs="Arial"/>
      <w:sz w:val="44"/>
      <w:lang w:val="en-US"/>
    </w:rPr>
  </w:style>
  <w:style w:type="character" w:customStyle="1" w:styleId="SubseccionChar">
    <w:name w:val="Subseccion Char"/>
    <w:basedOn w:val="SubttuloCar"/>
    <w:link w:val="Subseccion"/>
    <w:rsid w:val="00AA5418"/>
    <w:rPr>
      <w:rFonts w:ascii="Times New Roman" w:eastAsia="Times New Roman" w:hAnsi="Times New Roman" w:cs="Times New Roman"/>
      <w:b/>
      <w:sz w:val="36"/>
      <w:szCs w:val="20"/>
      <w:lang w:val="en-US"/>
    </w:rPr>
  </w:style>
  <w:style w:type="character" w:customStyle="1" w:styleId="ParteChar">
    <w:name w:val="Parte Char"/>
    <w:basedOn w:val="Ttulo1Car"/>
    <w:link w:val="Parte"/>
    <w:rsid w:val="00AA5418"/>
    <w:rPr>
      <w:rFonts w:ascii="Times New Roman" w:eastAsia="Times New Roman" w:hAnsi="Times New Roman" w:cs="Arial"/>
      <w:b/>
      <w:spacing w:val="-5"/>
      <w:sz w:val="44"/>
      <w:szCs w:val="24"/>
      <w:lang w:val="en-US"/>
    </w:rPr>
  </w:style>
  <w:style w:type="paragraph" w:customStyle="1" w:styleId="SectionIHeader2">
    <w:name w:val="Section I. Header 2"/>
    <w:basedOn w:val="Prrafodelista"/>
    <w:qFormat/>
    <w:rsid w:val="00AA5418"/>
    <w:pPr>
      <w:numPr>
        <w:numId w:val="79"/>
      </w:numPr>
      <w:ind w:left="342" w:hanging="342"/>
      <w:contextualSpacing/>
    </w:pPr>
    <w:rPr>
      <w:b/>
      <w:bCs/>
      <w:sz w:val="22"/>
      <w:szCs w:val="22"/>
      <w:lang w:val="es-CO"/>
    </w:rPr>
  </w:style>
  <w:style w:type="paragraph" w:customStyle="1" w:styleId="HeaderTechnicalandFinancialPartofEvaluationCriteria">
    <w:name w:val="Header Technical and Financial Part of Evaluation Criteria"/>
    <w:basedOn w:val="Normal"/>
    <w:link w:val="HeaderTechnicalandFinancialPartofEvaluationCriteriaChar"/>
    <w:autoRedefine/>
    <w:qFormat/>
    <w:rsid w:val="00AA5418"/>
    <w:pPr>
      <w:numPr>
        <w:numId w:val="111"/>
      </w:numPr>
      <w:jc w:val="both"/>
    </w:pPr>
    <w:rPr>
      <w:b/>
      <w:noProof/>
      <w:sz w:val="28"/>
      <w:lang w:val="es-ES"/>
    </w:rPr>
  </w:style>
  <w:style w:type="character" w:customStyle="1" w:styleId="HeaderTechnicalandFinancialPartofEvaluationCriteriaChar">
    <w:name w:val="Header Technical and Financial Part of Evaluation Criteria Char"/>
    <w:basedOn w:val="Fuentedeprrafopredeter"/>
    <w:link w:val="HeaderTechnicalandFinancialPartofEvaluationCriteria"/>
    <w:rsid w:val="00AA5418"/>
    <w:rPr>
      <w:rFonts w:ascii="Times New Roman" w:eastAsia="Times New Roman" w:hAnsi="Times New Roman" w:cs="Times New Roman"/>
      <w:b/>
      <w:noProof/>
      <w:sz w:val="28"/>
      <w:szCs w:val="24"/>
    </w:rPr>
  </w:style>
  <w:style w:type="paragraph" w:customStyle="1" w:styleId="AheaderTerciaryleve">
    <w:name w:val="Aheader Terciary leve"/>
    <w:basedOn w:val="Normal"/>
    <w:link w:val="AheaderTerciaryleveChar"/>
    <w:qFormat/>
    <w:rsid w:val="00AA5418"/>
    <w:pPr>
      <w:jc w:val="center"/>
    </w:pPr>
    <w:rPr>
      <w:b/>
      <w:noProof/>
      <w:sz w:val="28"/>
      <w:lang w:val="en-US"/>
    </w:rPr>
  </w:style>
  <w:style w:type="character" w:customStyle="1" w:styleId="AheaderTerciaryleveChar">
    <w:name w:val="Aheader Terciary leve Char"/>
    <w:basedOn w:val="Fuentedeprrafopredeter"/>
    <w:link w:val="AheaderTerciaryleve"/>
    <w:rsid w:val="00AA5418"/>
    <w:rPr>
      <w:rFonts w:ascii="Times New Roman" w:eastAsia="Times New Roman" w:hAnsi="Times New Roman" w:cs="Times New Roman"/>
      <w:b/>
      <w:noProof/>
      <w:sz w:val="28"/>
      <w:szCs w:val="24"/>
      <w:lang w:val="en-US"/>
    </w:rPr>
  </w:style>
  <w:style w:type="paragraph" w:customStyle="1" w:styleId="sec7-clauses">
    <w:name w:val="sec7-clauses"/>
    <w:basedOn w:val="Normal"/>
    <w:rsid w:val="00AA5418"/>
    <w:pPr>
      <w:spacing w:after="200"/>
    </w:pPr>
    <w:rPr>
      <w:rFonts w:ascii="Times New Roman Bold" w:hAnsi="Times New Roman Bold"/>
      <w:b/>
      <w:szCs w:val="20"/>
      <w:lang w:val="en-US"/>
    </w:rPr>
  </w:style>
  <w:style w:type="paragraph" w:customStyle="1" w:styleId="Atercernivel">
    <w:name w:val="Atercer nivel"/>
    <w:basedOn w:val="AheaderTerciaryleve"/>
    <w:qFormat/>
    <w:rsid w:val="00AA5418"/>
    <w:rPr>
      <w:lang w:val="es-AR"/>
    </w:rPr>
  </w:style>
  <w:style w:type="paragraph" w:customStyle="1" w:styleId="Bulletroman">
    <w:name w:val="Bullet roman"/>
    <w:basedOn w:val="Prrafodelista"/>
    <w:autoRedefine/>
    <w:qFormat/>
    <w:rsid w:val="00AA5418"/>
    <w:pPr>
      <w:numPr>
        <w:numId w:val="80"/>
      </w:numPr>
      <w:spacing w:after="120" w:line="259" w:lineRule="auto"/>
    </w:pPr>
    <w:rPr>
      <w:rFonts w:ascii="Calibri" w:eastAsia="Calibri" w:hAnsi="Calibri"/>
      <w:szCs w:val="22"/>
      <w:lang w:val="en-US"/>
    </w:rPr>
  </w:style>
  <w:style w:type="paragraph" w:customStyle="1" w:styleId="Bulletabc">
    <w:name w:val="Bullet abc"/>
    <w:basedOn w:val="Prrafodelista"/>
    <w:autoRedefine/>
    <w:qFormat/>
    <w:rsid w:val="00AA5418"/>
    <w:pPr>
      <w:numPr>
        <w:numId w:val="81"/>
      </w:numPr>
      <w:spacing w:after="120" w:line="259" w:lineRule="auto"/>
    </w:pPr>
    <w:rPr>
      <w:rFonts w:ascii="Calibri" w:eastAsia="Calibri" w:hAnsi="Calibri"/>
      <w:szCs w:val="22"/>
      <w:lang w:val="en-US"/>
    </w:rPr>
  </w:style>
  <w:style w:type="paragraph" w:customStyle="1" w:styleId="Bulletnumbered">
    <w:name w:val="Bullet numbered"/>
    <w:basedOn w:val="Prrafodelista"/>
    <w:autoRedefine/>
    <w:qFormat/>
    <w:rsid w:val="00AA5418"/>
    <w:pPr>
      <w:numPr>
        <w:numId w:val="82"/>
      </w:numPr>
      <w:tabs>
        <w:tab w:val="num" w:pos="360"/>
      </w:tabs>
      <w:spacing w:after="120" w:line="259" w:lineRule="auto"/>
      <w:ind w:left="360" w:firstLine="0"/>
    </w:pPr>
    <w:rPr>
      <w:rFonts w:cstheme="minorBidi"/>
      <w:szCs w:val="22"/>
      <w:lang w:val="en-US"/>
    </w:rPr>
  </w:style>
  <w:style w:type="paragraph" w:customStyle="1" w:styleId="Bulletdash4thlevel">
    <w:name w:val="Bullet dash 4th level"/>
    <w:basedOn w:val="Prrafodelista"/>
    <w:qFormat/>
    <w:rsid w:val="00AA5418"/>
    <w:pPr>
      <w:numPr>
        <w:numId w:val="83"/>
      </w:numPr>
      <w:tabs>
        <w:tab w:val="num" w:pos="360"/>
        <w:tab w:val="left" w:pos="720"/>
      </w:tabs>
      <w:spacing w:line="259" w:lineRule="auto"/>
      <w:ind w:left="1440" w:firstLine="0"/>
      <w:contextualSpacing/>
    </w:pPr>
    <w:rPr>
      <w:rFonts w:cstheme="minorBidi"/>
      <w:szCs w:val="22"/>
      <w:lang w:val="en-US"/>
    </w:rPr>
  </w:style>
  <w:style w:type="paragraph" w:customStyle="1" w:styleId="Section8-Clauses">
    <w:name w:val="Section 8 - Clauses"/>
    <w:basedOn w:val="Normal"/>
    <w:qFormat/>
    <w:rsid w:val="00AA5418"/>
    <w:pPr>
      <w:spacing w:after="200"/>
      <w:ind w:left="360" w:hanging="360"/>
    </w:pPr>
    <w:rPr>
      <w:b/>
      <w:bCs/>
      <w:szCs w:val="20"/>
      <w:lang w:val="es-ES"/>
    </w:rPr>
  </w:style>
  <w:style w:type="character" w:customStyle="1" w:styleId="S4HeaderChar">
    <w:name w:val="S4 Header Char"/>
    <w:link w:val="S4Header"/>
    <w:uiPriority w:val="99"/>
    <w:rsid w:val="00AA5418"/>
    <w:rPr>
      <w:rFonts w:ascii="Times New Roman" w:eastAsia="Times New Roman" w:hAnsi="Times New Roman" w:cs="Times New Roman"/>
      <w:b/>
      <w:sz w:val="32"/>
      <w:szCs w:val="20"/>
      <w:lang w:val="en-US"/>
    </w:rPr>
  </w:style>
  <w:style w:type="paragraph" w:customStyle="1" w:styleId="TableParagraph">
    <w:name w:val="Table Paragraph"/>
    <w:basedOn w:val="Normal"/>
    <w:uiPriority w:val="1"/>
    <w:qFormat/>
    <w:rsid w:val="00AA5418"/>
    <w:pPr>
      <w:widowControl w:val="0"/>
    </w:pPr>
    <w:rPr>
      <w:rFonts w:cstheme="minorBidi"/>
      <w:sz w:val="22"/>
      <w:szCs w:val="22"/>
      <w:lang w:val="en-US"/>
    </w:rPr>
  </w:style>
  <w:style w:type="paragraph" w:customStyle="1" w:styleId="Normal-Tabla">
    <w:name w:val="Normal-Tabla"/>
    <w:basedOn w:val="Normal"/>
    <w:qFormat/>
    <w:rsid w:val="00AA5418"/>
    <w:pPr>
      <w:spacing w:before="40" w:after="40"/>
      <w:jc w:val="both"/>
    </w:pPr>
    <w:rPr>
      <w:sz w:val="20"/>
      <w:szCs w:val="20"/>
      <w:lang w:val="es-AR"/>
    </w:rPr>
  </w:style>
  <w:style w:type="character" w:customStyle="1" w:styleId="Header1-ClausesChar">
    <w:name w:val="Header 1 - Clauses Char"/>
    <w:link w:val="Header1-Clauses"/>
    <w:rsid w:val="00AA5418"/>
    <w:rPr>
      <w:rFonts w:ascii="Arial" w:eastAsia="Times New Roman" w:hAnsi="Arial" w:cs="Times New Roman"/>
      <w:b/>
      <w:sz w:val="20"/>
      <w:szCs w:val="20"/>
      <w:lang w:val="en-US"/>
    </w:rPr>
  </w:style>
  <w:style w:type="paragraph" w:customStyle="1" w:styleId="RightPar10">
    <w:name w:val="Right Par 1"/>
    <w:rsid w:val="00AA5418"/>
    <w:pPr>
      <w:tabs>
        <w:tab w:val="left" w:pos="-720"/>
        <w:tab w:val="left" w:pos="0"/>
        <w:tab w:val="decimal" w:pos="720"/>
      </w:tabs>
      <w:suppressAutoHyphens/>
      <w:spacing w:after="0" w:line="240" w:lineRule="auto"/>
      <w:ind w:firstLine="720"/>
    </w:pPr>
    <w:rPr>
      <w:rFonts w:ascii="Times" w:eastAsia="Times New Roman" w:hAnsi="Times" w:cs="Times New Roman"/>
      <w:sz w:val="24"/>
      <w:szCs w:val="24"/>
      <w:lang w:val="en-US"/>
    </w:rPr>
  </w:style>
  <w:style w:type="paragraph" w:customStyle="1" w:styleId="RightPar20">
    <w:name w:val="Right Par 2"/>
    <w:rsid w:val="00AA5418"/>
    <w:pPr>
      <w:tabs>
        <w:tab w:val="left" w:pos="-720"/>
        <w:tab w:val="left" w:pos="0"/>
        <w:tab w:val="left" w:pos="720"/>
        <w:tab w:val="decimal" w:pos="1440"/>
      </w:tabs>
      <w:suppressAutoHyphens/>
      <w:spacing w:after="0" w:line="240" w:lineRule="auto"/>
      <w:ind w:firstLine="1440"/>
    </w:pPr>
    <w:rPr>
      <w:rFonts w:ascii="Times" w:eastAsia="Times New Roman" w:hAnsi="Times" w:cs="Times New Roman"/>
      <w:sz w:val="24"/>
      <w:szCs w:val="24"/>
      <w:lang w:val="en-US"/>
    </w:rPr>
  </w:style>
  <w:style w:type="paragraph" w:customStyle="1" w:styleId="RightPar30">
    <w:name w:val="Right Par 3"/>
    <w:rsid w:val="00AA5418"/>
    <w:pPr>
      <w:tabs>
        <w:tab w:val="left" w:pos="-720"/>
        <w:tab w:val="left" w:pos="0"/>
        <w:tab w:val="left" w:pos="720"/>
        <w:tab w:val="left" w:pos="1440"/>
        <w:tab w:val="decimal" w:pos="2160"/>
      </w:tabs>
      <w:suppressAutoHyphens/>
      <w:spacing w:after="0" w:line="240" w:lineRule="auto"/>
      <w:ind w:firstLine="2160"/>
    </w:pPr>
    <w:rPr>
      <w:rFonts w:ascii="Times" w:eastAsia="Times New Roman" w:hAnsi="Times" w:cs="Times New Roman"/>
      <w:sz w:val="24"/>
      <w:szCs w:val="24"/>
      <w:lang w:val="en-US"/>
    </w:rPr>
  </w:style>
  <w:style w:type="paragraph" w:customStyle="1" w:styleId="RightPar40">
    <w:name w:val="Right Par 4"/>
    <w:rsid w:val="00AA5418"/>
    <w:pPr>
      <w:tabs>
        <w:tab w:val="left" w:pos="-720"/>
        <w:tab w:val="left" w:pos="0"/>
        <w:tab w:val="left" w:pos="720"/>
        <w:tab w:val="left" w:pos="1440"/>
        <w:tab w:val="left" w:pos="2160"/>
        <w:tab w:val="decimal" w:pos="2880"/>
      </w:tabs>
      <w:suppressAutoHyphens/>
      <w:spacing w:after="0" w:line="240" w:lineRule="auto"/>
      <w:ind w:firstLine="2880"/>
    </w:pPr>
    <w:rPr>
      <w:rFonts w:ascii="Times" w:eastAsia="Times New Roman" w:hAnsi="Times" w:cs="Times New Roman"/>
      <w:sz w:val="24"/>
      <w:szCs w:val="24"/>
      <w:lang w:val="en-US"/>
    </w:rPr>
  </w:style>
  <w:style w:type="paragraph" w:customStyle="1" w:styleId="RightPar60">
    <w:name w:val="Right Par 6"/>
    <w:rsid w:val="00AA5418"/>
    <w:pPr>
      <w:tabs>
        <w:tab w:val="left" w:pos="-720"/>
        <w:tab w:val="left" w:pos="0"/>
        <w:tab w:val="left" w:pos="720"/>
        <w:tab w:val="left" w:pos="1440"/>
        <w:tab w:val="left" w:pos="2160"/>
        <w:tab w:val="left" w:pos="2880"/>
        <w:tab w:val="left" w:pos="3600"/>
        <w:tab w:val="decimal" w:pos="4320"/>
      </w:tabs>
      <w:suppressAutoHyphens/>
      <w:spacing w:after="0" w:line="240" w:lineRule="auto"/>
      <w:ind w:firstLine="4320"/>
    </w:pPr>
    <w:rPr>
      <w:rFonts w:ascii="Times" w:eastAsia="Times New Roman" w:hAnsi="Times" w:cs="Times New Roman"/>
      <w:sz w:val="24"/>
      <w:szCs w:val="24"/>
      <w:lang w:val="en-US"/>
    </w:rPr>
  </w:style>
  <w:style w:type="paragraph" w:customStyle="1" w:styleId="RightPar70">
    <w:name w:val="Right Par 7"/>
    <w:rsid w:val="00AA5418"/>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firstLine="5040"/>
    </w:pPr>
    <w:rPr>
      <w:rFonts w:ascii="Times" w:eastAsia="Times New Roman" w:hAnsi="Times" w:cs="Times New Roman"/>
      <w:sz w:val="24"/>
      <w:szCs w:val="24"/>
      <w:lang w:val="en-US"/>
    </w:rPr>
  </w:style>
  <w:style w:type="paragraph" w:customStyle="1" w:styleId="RightPar80">
    <w:name w:val="Right Par 8"/>
    <w:rsid w:val="00AA5418"/>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firstLine="5760"/>
    </w:pPr>
    <w:rPr>
      <w:rFonts w:ascii="Times" w:eastAsia="Times New Roman" w:hAnsi="Times" w:cs="Times New Roman"/>
      <w:sz w:val="24"/>
      <w:szCs w:val="24"/>
      <w:lang w:val="en-US"/>
    </w:rPr>
  </w:style>
  <w:style w:type="paragraph" w:customStyle="1" w:styleId="Headingrb2">
    <w:name w:val="Heading rb2"/>
    <w:basedOn w:val="Normal"/>
    <w:rsid w:val="00AA5418"/>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rPr>
  </w:style>
  <w:style w:type="paragraph" w:customStyle="1" w:styleId="Head22b">
    <w:name w:val="Head 2.2b"/>
    <w:basedOn w:val="Normal"/>
    <w:rsid w:val="00AA5418"/>
    <w:pPr>
      <w:suppressAutoHyphens/>
      <w:spacing w:after="240"/>
      <w:ind w:left="360" w:hanging="360"/>
    </w:pPr>
    <w:rPr>
      <w:b/>
    </w:rPr>
  </w:style>
  <w:style w:type="paragraph" w:customStyle="1" w:styleId="Head31">
    <w:name w:val="Head 3.1"/>
    <w:basedOn w:val="Head21"/>
    <w:rsid w:val="00AA5418"/>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51">
    <w:name w:val="Head 5.1"/>
    <w:basedOn w:val="Head21"/>
    <w:rsid w:val="00AA5418"/>
    <w:pPr>
      <w:keepNext/>
      <w:pBdr>
        <w:bottom w:val="single" w:sz="24" w:space="3" w:color="auto"/>
      </w:pBdr>
      <w:overflowPunct/>
      <w:autoSpaceDE/>
      <w:autoSpaceDN/>
      <w:adjustRightInd/>
      <w:spacing w:before="480"/>
      <w:textAlignment w:val="auto"/>
    </w:pPr>
    <w:rPr>
      <w:rFonts w:ascii="Times New Roman Bold" w:hAnsi="Times New Roman Bold"/>
      <w:smallCaps/>
      <w:sz w:val="32"/>
      <w:szCs w:val="24"/>
      <w:lang w:val="es-ES_tradnl"/>
    </w:rPr>
  </w:style>
  <w:style w:type="paragraph" w:customStyle="1" w:styleId="Head52">
    <w:name w:val="Head 5.2"/>
    <w:basedOn w:val="Normal"/>
    <w:rsid w:val="00AA5418"/>
    <w:pPr>
      <w:keepNext/>
      <w:suppressAutoHyphens/>
      <w:spacing w:before="480" w:after="240"/>
      <w:ind w:left="547" w:hanging="547"/>
      <w:jc w:val="center"/>
    </w:pPr>
    <w:rPr>
      <w:b/>
    </w:rPr>
  </w:style>
  <w:style w:type="paragraph" w:customStyle="1" w:styleId="Head61">
    <w:name w:val="Head 6.1"/>
    <w:basedOn w:val="Head51"/>
    <w:rsid w:val="00AA5418"/>
    <w:pPr>
      <w:pBdr>
        <w:bottom w:val="none" w:sz="0" w:space="0" w:color="auto"/>
      </w:pBdr>
      <w:spacing w:before="0" w:after="240"/>
    </w:pPr>
    <w:rPr>
      <w:caps/>
    </w:rPr>
  </w:style>
  <w:style w:type="paragraph" w:customStyle="1" w:styleId="Head71">
    <w:name w:val="Head 7.1"/>
    <w:basedOn w:val="Head21"/>
    <w:rsid w:val="00AA5418"/>
    <w:pPr>
      <w:keepNext/>
      <w:pBdr>
        <w:bottom w:val="single" w:sz="24" w:space="3" w:color="auto"/>
      </w:pBdr>
      <w:overflowPunct/>
      <w:autoSpaceDE/>
      <w:autoSpaceDN/>
      <w:adjustRightInd/>
      <w:spacing w:before="480" w:after="240"/>
      <w:textAlignment w:val="auto"/>
    </w:pPr>
    <w:rPr>
      <w:rFonts w:ascii="Times New Roman Bold" w:hAnsi="Times New Roman Bold"/>
      <w:smallCaps/>
      <w:sz w:val="32"/>
      <w:szCs w:val="24"/>
      <w:lang w:val="es-ES_tradnl"/>
    </w:rPr>
  </w:style>
  <w:style w:type="paragraph" w:customStyle="1" w:styleId="Head72">
    <w:name w:val="Head 7.2"/>
    <w:basedOn w:val="Normal"/>
    <w:rsid w:val="00AA5418"/>
    <w:pPr>
      <w:suppressAutoHyphens/>
      <w:spacing w:after="240"/>
      <w:ind w:left="720" w:hanging="720"/>
    </w:pPr>
    <w:rPr>
      <w:rFonts w:ascii="Times New Roman Bold" w:hAnsi="Times New Roman Bold"/>
      <w:b/>
      <w:sz w:val="28"/>
    </w:rPr>
  </w:style>
  <w:style w:type="paragraph" w:customStyle="1" w:styleId="Head81">
    <w:name w:val="Head 8.1"/>
    <w:basedOn w:val="Ttulo1"/>
    <w:rsid w:val="00AA5418"/>
    <w:pPr>
      <w:keepNext w:val="0"/>
      <w:spacing w:before="480"/>
      <w:outlineLvl w:val="9"/>
    </w:pPr>
    <w:rPr>
      <w:spacing w:val="0"/>
      <w:sz w:val="32"/>
    </w:rPr>
  </w:style>
  <w:style w:type="paragraph" w:customStyle="1" w:styleId="Head82">
    <w:name w:val="Head 8.2"/>
    <w:basedOn w:val="Head81"/>
    <w:rsid w:val="00AA5418"/>
    <w:rPr>
      <w:smallCaps/>
      <w:sz w:val="28"/>
    </w:rPr>
  </w:style>
  <w:style w:type="paragraph" w:customStyle="1" w:styleId="ClauseSubPara">
    <w:name w:val="ClauseSub_Para"/>
    <w:link w:val="ClauseSubParaChar"/>
    <w:rsid w:val="00AA5418"/>
    <w:pPr>
      <w:spacing w:before="60" w:after="60" w:line="240" w:lineRule="auto"/>
      <w:ind w:left="2268"/>
    </w:pPr>
    <w:rPr>
      <w:rFonts w:ascii="Times New Roman" w:eastAsia="Times New Roman" w:hAnsi="Times New Roman" w:cs="Times New Roman"/>
      <w:lang w:val="en-GB"/>
    </w:rPr>
  </w:style>
  <w:style w:type="paragraph" w:customStyle="1" w:styleId="ClauseSubList">
    <w:name w:val="ClauseSub_List"/>
    <w:rsid w:val="00AA5418"/>
    <w:pPr>
      <w:numPr>
        <w:numId w:val="84"/>
      </w:numPr>
      <w:suppressAutoHyphens/>
      <w:spacing w:after="0" w:line="240" w:lineRule="auto"/>
    </w:pPr>
    <w:rPr>
      <w:rFonts w:ascii="Times New Roman" w:eastAsia="Times New Roman" w:hAnsi="Times New Roman" w:cs="Times New Roman"/>
      <w:lang w:val="en-GB"/>
    </w:rPr>
  </w:style>
  <w:style w:type="paragraph" w:customStyle="1" w:styleId="ClauseSubListSubList">
    <w:name w:val="ClauseSub_List_SubList"/>
    <w:rsid w:val="00AA5418"/>
    <w:pPr>
      <w:tabs>
        <w:tab w:val="num" w:pos="1782"/>
      </w:tabs>
      <w:spacing w:after="0" w:line="240" w:lineRule="auto"/>
      <w:ind w:left="1782" w:hanging="792"/>
    </w:pPr>
    <w:rPr>
      <w:rFonts w:ascii="Times New Roman" w:eastAsia="Times New Roman" w:hAnsi="Times New Roman" w:cs="Times New Roman"/>
      <w:lang w:val="en-GB"/>
    </w:rPr>
  </w:style>
  <w:style w:type="paragraph" w:customStyle="1" w:styleId="ClauseSubParaIndent">
    <w:name w:val="ClauseSub_ParaIndent"/>
    <w:basedOn w:val="ClauseSubPara"/>
    <w:rsid w:val="00AA5418"/>
    <w:pPr>
      <w:ind w:left="2835"/>
    </w:pPr>
  </w:style>
  <w:style w:type="paragraph" w:customStyle="1" w:styleId="FIDICSectionBegin">
    <w:name w:val="FIDIC__SectionBegin"/>
    <w:basedOn w:val="Normal"/>
    <w:next w:val="FIDICSectionName"/>
    <w:rsid w:val="00AA5418"/>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AA5418"/>
    <w:pPr>
      <w:spacing w:before="100" w:after="300"/>
    </w:pPr>
    <w:rPr>
      <w:sz w:val="30"/>
      <w:szCs w:val="30"/>
    </w:rPr>
  </w:style>
  <w:style w:type="paragraph" w:customStyle="1" w:styleId="FIDICClauseSubName">
    <w:name w:val="FIDIC_ClauseSubName"/>
    <w:basedOn w:val="FIDICCoverTitle"/>
    <w:rsid w:val="00AA5418"/>
    <w:pPr>
      <w:spacing w:before="240" w:line="240" w:lineRule="exact"/>
    </w:pPr>
    <w:rPr>
      <w:sz w:val="24"/>
      <w:szCs w:val="24"/>
    </w:rPr>
  </w:style>
  <w:style w:type="paragraph" w:customStyle="1" w:styleId="FIDICCoverTitle">
    <w:name w:val="FIDIC__CoverTitle"/>
    <w:basedOn w:val="Normal"/>
    <w:rsid w:val="00AA5418"/>
    <w:pPr>
      <w:spacing w:after="240"/>
    </w:pPr>
    <w:rPr>
      <w:rFonts w:ascii="Arial" w:hAnsi="Arial" w:cs="Arial"/>
      <w:color w:val="0000CC"/>
      <w:spacing w:val="-5"/>
      <w:sz w:val="40"/>
      <w:szCs w:val="40"/>
      <w:lang w:val="en-GB"/>
    </w:rPr>
  </w:style>
  <w:style w:type="paragraph" w:customStyle="1" w:styleId="FIDICClauseSubSubPara">
    <w:name w:val="FIDIC_ClauseSubSubPara"/>
    <w:basedOn w:val="FIDICClauseSubName"/>
    <w:rsid w:val="00AA5418"/>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AA5418"/>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AA5418"/>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sec7-SubClause">
    <w:name w:val="sec7-SubClause"/>
    <w:basedOn w:val="Header1-Clauses"/>
    <w:rsid w:val="00AA5418"/>
    <w:pPr>
      <w:numPr>
        <w:numId w:val="0"/>
      </w:numPr>
      <w:tabs>
        <w:tab w:val="left" w:pos="573"/>
      </w:tabs>
      <w:spacing w:before="0"/>
      <w:ind w:left="576" w:hanging="576"/>
    </w:pPr>
    <w:rPr>
      <w:rFonts w:ascii="Times New Roman" w:hAnsi="Times New Roman"/>
      <w:bCs/>
      <w:sz w:val="24"/>
      <w:szCs w:val="24"/>
    </w:rPr>
  </w:style>
  <w:style w:type="paragraph" w:customStyle="1" w:styleId="Sec7-Clauses0">
    <w:name w:val="Sec7-Clauses"/>
    <w:basedOn w:val="Header1-Clauses"/>
    <w:rsid w:val="00AA5418"/>
    <w:pPr>
      <w:numPr>
        <w:numId w:val="0"/>
      </w:numPr>
      <w:spacing w:before="0"/>
    </w:pPr>
    <w:rPr>
      <w:rFonts w:ascii="Times New Roman" w:hAnsi="Times New Roman"/>
      <w:bCs/>
      <w:sz w:val="24"/>
      <w:szCs w:val="24"/>
      <w:lang w:val="es-ES_tradnl"/>
    </w:rPr>
  </w:style>
  <w:style w:type="paragraph" w:customStyle="1" w:styleId="sec7-header1">
    <w:name w:val="sec7-header1"/>
    <w:basedOn w:val="FIDICClauseSubName"/>
    <w:rsid w:val="00AA5418"/>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0">
    <w:name w:val="Section VI Header"/>
    <w:basedOn w:val="SectionVHeader"/>
    <w:rsid w:val="00AA5418"/>
    <w:rPr>
      <w:rFonts w:ascii="Times New Roman" w:hAnsi="Times New Roman"/>
      <w:szCs w:val="24"/>
      <w:lang w:val="en-US"/>
    </w:rPr>
  </w:style>
  <w:style w:type="paragraph" w:customStyle="1" w:styleId="SectionIXHeader">
    <w:name w:val="Section IX Header"/>
    <w:basedOn w:val="SectionVHeader"/>
    <w:rsid w:val="00AA5418"/>
    <w:rPr>
      <w:rFonts w:ascii="Times New Roman" w:hAnsi="Times New Roman"/>
      <w:szCs w:val="24"/>
      <w:lang w:val="en-US"/>
    </w:rPr>
  </w:style>
  <w:style w:type="paragraph" w:customStyle="1" w:styleId="Parts">
    <w:name w:val="Parts"/>
    <w:basedOn w:val="Ttulo1"/>
    <w:rsid w:val="00AA5418"/>
    <w:pPr>
      <w:keepNext w:val="0"/>
      <w:spacing w:before="480"/>
    </w:pPr>
    <w:rPr>
      <w:smallCaps/>
      <w:spacing w:val="0"/>
      <w:sz w:val="56"/>
    </w:rPr>
  </w:style>
  <w:style w:type="paragraph" w:customStyle="1" w:styleId="StyleHeader1-ClausesLeft0Hanging03After0pt">
    <w:name w:val="Style Header 1 - Clauses + Left:  0&quot; Hanging:  0.3&quot; After:  0 pt"/>
    <w:basedOn w:val="Header1-Clauses"/>
    <w:rsid w:val="00AA5418"/>
    <w:pPr>
      <w:numPr>
        <w:numId w:val="85"/>
      </w:numPr>
      <w:tabs>
        <w:tab w:val="clear" w:pos="360"/>
        <w:tab w:val="left" w:pos="342"/>
      </w:tabs>
      <w:spacing w:before="0"/>
      <w:ind w:left="342"/>
    </w:pPr>
    <w:rPr>
      <w:rFonts w:ascii="Times New Roman" w:hAnsi="Times New Roman"/>
      <w:bCs/>
      <w:sz w:val="24"/>
      <w:szCs w:val="24"/>
      <w:lang w:val="es-ES_tradnl"/>
    </w:rPr>
  </w:style>
  <w:style w:type="paragraph" w:customStyle="1" w:styleId="StyleStyleHeader1-ClausesAfter0ptLeft0Hanging1">
    <w:name w:val="Style Style Header 1 - Clauses + After:  0 pt + Left:  0&quot; Hanging:...1"/>
    <w:basedOn w:val="StyleHeader1-ClausesAfter0pt"/>
    <w:autoRedefine/>
    <w:rsid w:val="00AA5418"/>
    <w:pPr>
      <w:tabs>
        <w:tab w:val="left" w:pos="576"/>
      </w:tabs>
      <w:spacing w:after="240"/>
      <w:ind w:left="576" w:hanging="576"/>
    </w:pPr>
    <w:rPr>
      <w:bCs w:val="0"/>
      <w:szCs w:val="24"/>
    </w:rPr>
  </w:style>
  <w:style w:type="paragraph" w:customStyle="1" w:styleId="StyleHeading4Sub-ClauseSub-paragraphClauseSubSubNoNameAft">
    <w:name w:val="Style Heading 4Sub-Clause Sub-paragraphClauseSubSub_No&amp;Name + Aft..."/>
    <w:basedOn w:val="Ttulo4"/>
    <w:rsid w:val="00AA5418"/>
    <w:pPr>
      <w:keepLines w:val="0"/>
      <w:tabs>
        <w:tab w:val="left" w:pos="1512"/>
      </w:tabs>
      <w:spacing w:before="0" w:after="180"/>
      <w:ind w:left="1512" w:right="18" w:hanging="540"/>
      <w:jc w:val="both"/>
    </w:pPr>
    <w:rPr>
      <w:rFonts w:ascii="Times New Roman" w:eastAsia="Times New Roman" w:hAnsi="Times New Roman" w:cs="Times New Roman"/>
      <w:iCs w:val="0"/>
      <w:sz w:val="24"/>
    </w:rPr>
  </w:style>
  <w:style w:type="paragraph" w:customStyle="1" w:styleId="Section7heading3">
    <w:name w:val="Section 7 heading 3"/>
    <w:basedOn w:val="Ttulo3"/>
    <w:rsid w:val="00AA5418"/>
    <w:pPr>
      <w:keepNext w:val="0"/>
      <w:keepLines w:val="0"/>
      <w:suppressAutoHyphens/>
      <w:spacing w:before="0" w:line="240" w:lineRule="auto"/>
    </w:pPr>
    <w:rPr>
      <w:rFonts w:ascii="Times New Roman" w:eastAsia="Times New Roman" w:hAnsi="Times New Roman" w:cs="Times New Roman"/>
      <w:bCs w:val="0"/>
      <w:sz w:val="28"/>
    </w:rPr>
  </w:style>
  <w:style w:type="paragraph" w:customStyle="1" w:styleId="Section7heading4">
    <w:name w:val="Section 7 heading 4"/>
    <w:basedOn w:val="Ttulo3"/>
    <w:rsid w:val="00AA5418"/>
    <w:pPr>
      <w:keepNext w:val="0"/>
      <w:keepLines w:val="0"/>
      <w:tabs>
        <w:tab w:val="left" w:pos="576"/>
      </w:tabs>
      <w:suppressAutoHyphens/>
      <w:spacing w:before="0" w:line="240" w:lineRule="auto"/>
      <w:ind w:left="576" w:hanging="576"/>
      <w:jc w:val="left"/>
    </w:pPr>
    <w:rPr>
      <w:rFonts w:ascii="Times New Roman" w:eastAsia="Times New Roman" w:hAnsi="Times New Roman" w:cs="Times New Roman"/>
      <w:bCs w:val="0"/>
    </w:rPr>
  </w:style>
  <w:style w:type="paragraph" w:customStyle="1" w:styleId="Section7heading5">
    <w:name w:val="Section 7 heading 5"/>
    <w:basedOn w:val="Ttulo3"/>
    <w:rsid w:val="00AA5418"/>
    <w:pPr>
      <w:keepNext w:val="0"/>
      <w:keepLines w:val="0"/>
      <w:suppressAutoHyphens/>
      <w:spacing w:before="0" w:line="240" w:lineRule="auto"/>
      <w:jc w:val="both"/>
    </w:pPr>
    <w:rPr>
      <w:rFonts w:ascii="Times New Roman" w:eastAsia="Times New Roman" w:hAnsi="Times New Roman" w:cs="Times New Roman"/>
      <w:bCs w:val="0"/>
    </w:rPr>
  </w:style>
  <w:style w:type="paragraph" w:customStyle="1" w:styleId="StyleSection7heading3After10pt">
    <w:name w:val="Style Section 7 heading 3 + After:  10 pt"/>
    <w:basedOn w:val="Section7heading3"/>
    <w:rsid w:val="00AA5418"/>
    <w:pPr>
      <w:spacing w:after="200"/>
    </w:pPr>
    <w:rPr>
      <w:rFonts w:ascii="Times New Roman Bold" w:hAnsi="Times New Roman Bold"/>
      <w:bCs/>
      <w:szCs w:val="28"/>
    </w:rPr>
  </w:style>
  <w:style w:type="paragraph" w:customStyle="1" w:styleId="StyleTOC1Before8pt">
    <w:name w:val="Style TOC 1 + Before:  8 pt"/>
    <w:basedOn w:val="TDC1"/>
    <w:rsid w:val="00AA5418"/>
    <w:pPr>
      <w:tabs>
        <w:tab w:val="clear" w:pos="660"/>
        <w:tab w:val="clear" w:pos="10054"/>
        <w:tab w:val="right" w:pos="720"/>
        <w:tab w:val="right" w:leader="dot" w:pos="9000"/>
      </w:tabs>
      <w:suppressAutoHyphens/>
      <w:spacing w:before="160"/>
      <w:ind w:left="720" w:right="720" w:hanging="720"/>
      <w:jc w:val="both"/>
    </w:pPr>
    <w:rPr>
      <w:b/>
      <w:bCs/>
      <w:sz w:val="24"/>
      <w:szCs w:val="24"/>
      <w:lang w:eastAsia="en-US"/>
    </w:rPr>
  </w:style>
  <w:style w:type="paragraph" w:customStyle="1" w:styleId="StyleClauseSubList12ptJustifiedAfter10pt">
    <w:name w:val="Style ClauseSub_List + 12 pt Justified After:  10 pt"/>
    <w:basedOn w:val="ClauseSubList"/>
    <w:rsid w:val="00AA5418"/>
    <w:pPr>
      <w:spacing w:after="200"/>
      <w:jc w:val="both"/>
    </w:pPr>
    <w:rPr>
      <w:sz w:val="24"/>
      <w:szCs w:val="24"/>
    </w:rPr>
  </w:style>
  <w:style w:type="character" w:customStyle="1" w:styleId="vlpgno">
    <w:name w:val="vl.pg.no."/>
    <w:rsid w:val="00AA5418"/>
    <w:rPr>
      <w:rFonts w:ascii="Times" w:hAnsi="Times"/>
      <w:b/>
      <w:noProof w:val="0"/>
      <w:sz w:val="20"/>
      <w:lang w:val="en-US"/>
    </w:rPr>
  </w:style>
  <w:style w:type="character" w:customStyle="1" w:styleId="footnote">
    <w:name w:val="footnote"/>
    <w:rsid w:val="00AA5418"/>
    <w:rPr>
      <w:rFonts w:ascii="Book Antiqua" w:hAnsi="Book Antiqua"/>
      <w:noProof w:val="0"/>
      <w:sz w:val="24"/>
      <w:lang w:val="en-US"/>
    </w:rPr>
  </w:style>
  <w:style w:type="character" w:customStyle="1" w:styleId="insert2">
    <w:name w:val="insert2"/>
    <w:rsid w:val="00AA5418"/>
    <w:rPr>
      <w:rFonts w:ascii="Arial" w:hAnsi="Arial"/>
      <w:i/>
      <w:noProof w:val="0"/>
      <w:sz w:val="24"/>
      <w:lang w:val="en-US"/>
    </w:rPr>
  </w:style>
  <w:style w:type="character" w:customStyle="1" w:styleId="reference">
    <w:name w:val="reference"/>
    <w:rsid w:val="00AA5418"/>
    <w:rPr>
      <w:rFonts w:ascii="Book Antiqua" w:hAnsi="Book Antiqua"/>
      <w:i/>
      <w:noProof w:val="0"/>
      <w:sz w:val="24"/>
      <w:lang w:val="en-US"/>
    </w:rPr>
  </w:style>
  <w:style w:type="character" w:customStyle="1" w:styleId="wwritemdhtml1">
    <w:name w:val="wwritemdhtml1"/>
    <w:rsid w:val="00AA5418"/>
    <w:rPr>
      <w:rFonts w:ascii="Arial" w:hAnsi="Arial" w:cs="Arial" w:hint="default"/>
      <w:strike w:val="0"/>
      <w:dstrike w:val="0"/>
      <w:color w:val="020335"/>
      <w:sz w:val="23"/>
      <w:szCs w:val="23"/>
      <w:u w:val="none"/>
      <w:effect w:val="none"/>
    </w:rPr>
  </w:style>
  <w:style w:type="character" w:customStyle="1" w:styleId="Section7heading4Char">
    <w:name w:val="Section 7 heading 4 Char"/>
    <w:rsid w:val="00AA5418"/>
    <w:rPr>
      <w:b/>
      <w:sz w:val="24"/>
      <w:lang w:val="en-US" w:eastAsia="en-US" w:bidi="ar-SA"/>
    </w:rPr>
  </w:style>
  <w:style w:type="character" w:customStyle="1" w:styleId="BodyTextIndentChar">
    <w:name w:val="Body Text Indent Char"/>
    <w:basedOn w:val="Fuentedeprrafopredeter"/>
    <w:rsid w:val="00AA5418"/>
    <w:rPr>
      <w:rFonts w:ascii="Times New Roman" w:eastAsia="Times New Roman" w:hAnsi="Times New Roman" w:cs="Times New Roman"/>
      <w:lang w:val="es-ES_tradnl"/>
    </w:rPr>
  </w:style>
  <w:style w:type="paragraph" w:customStyle="1" w:styleId="SectionIVHeader">
    <w:name w:val="Section IV. Header"/>
    <w:basedOn w:val="SectionVIHeader"/>
    <w:rsid w:val="00AA5418"/>
    <w:rPr>
      <w:szCs w:val="24"/>
      <w:lang w:val="es-ES_tradnl"/>
    </w:rPr>
  </w:style>
  <w:style w:type="paragraph" w:customStyle="1" w:styleId="Heading1-Clausename">
    <w:name w:val="Heading 1- Clause name"/>
    <w:basedOn w:val="Normal"/>
    <w:link w:val="Heading1-ClausenameCar"/>
    <w:rsid w:val="00AA5418"/>
    <w:pPr>
      <w:numPr>
        <w:numId w:val="87"/>
      </w:numPr>
      <w:tabs>
        <w:tab w:val="num" w:pos="360"/>
      </w:tabs>
      <w:spacing w:after="200"/>
      <w:ind w:left="360" w:hanging="360"/>
    </w:pPr>
    <w:rPr>
      <w:b/>
      <w:lang w:val="en-US"/>
    </w:rPr>
  </w:style>
  <w:style w:type="paragraph" w:customStyle="1" w:styleId="S1-OptB-header2">
    <w:name w:val="S1-OptB-header2"/>
    <w:basedOn w:val="Normal"/>
    <w:uiPriority w:val="99"/>
    <w:rsid w:val="00AA5418"/>
    <w:pPr>
      <w:numPr>
        <w:numId w:val="86"/>
      </w:numPr>
    </w:pPr>
    <w:rPr>
      <w:b/>
      <w:lang w:val="en-US"/>
    </w:rPr>
  </w:style>
  <w:style w:type="paragraph" w:customStyle="1" w:styleId="OptB-S1-subpara">
    <w:name w:val="OptB-S1-sub para"/>
    <w:basedOn w:val="Normal"/>
    <w:uiPriority w:val="99"/>
    <w:rsid w:val="00AA5418"/>
    <w:pPr>
      <w:spacing w:after="200"/>
      <w:jc w:val="both"/>
    </w:pPr>
    <w:rPr>
      <w:lang w:val="en-US"/>
    </w:rPr>
  </w:style>
  <w:style w:type="paragraph" w:customStyle="1" w:styleId="UG-SectionVI-Heading1">
    <w:name w:val="UG - Section VI - Heading 1"/>
    <w:basedOn w:val="Normal"/>
    <w:uiPriority w:val="99"/>
    <w:rsid w:val="00AA5418"/>
    <w:pPr>
      <w:spacing w:before="120" w:after="200"/>
      <w:jc w:val="center"/>
    </w:pPr>
    <w:rPr>
      <w:b/>
      <w:sz w:val="40"/>
      <w:lang w:val="en-US"/>
    </w:rPr>
  </w:style>
  <w:style w:type="paragraph" w:customStyle="1" w:styleId="p1">
    <w:name w:val="p1"/>
    <w:basedOn w:val="Normal"/>
    <w:rsid w:val="00AA5418"/>
    <w:pPr>
      <w:spacing w:before="152"/>
      <w:ind w:left="105"/>
    </w:pPr>
    <w:rPr>
      <w:sz w:val="18"/>
      <w:szCs w:val="18"/>
      <w:lang w:val="en-US"/>
    </w:rPr>
  </w:style>
  <w:style w:type="paragraph" w:customStyle="1" w:styleId="p2">
    <w:name w:val="p2"/>
    <w:basedOn w:val="Normal"/>
    <w:uiPriority w:val="99"/>
    <w:rsid w:val="00AA5418"/>
    <w:pPr>
      <w:spacing w:before="5"/>
    </w:pPr>
    <w:rPr>
      <w:sz w:val="13"/>
      <w:szCs w:val="13"/>
      <w:lang w:val="en-US"/>
    </w:rPr>
  </w:style>
  <w:style w:type="paragraph" w:customStyle="1" w:styleId="p3">
    <w:name w:val="p3"/>
    <w:basedOn w:val="Normal"/>
    <w:uiPriority w:val="99"/>
    <w:rsid w:val="00AA5418"/>
    <w:pPr>
      <w:spacing w:before="53"/>
      <w:ind w:left="105"/>
      <w:jc w:val="both"/>
    </w:pPr>
    <w:rPr>
      <w:sz w:val="18"/>
      <w:szCs w:val="18"/>
      <w:lang w:val="en-US"/>
    </w:rPr>
  </w:style>
  <w:style w:type="paragraph" w:customStyle="1" w:styleId="p4">
    <w:name w:val="p4"/>
    <w:basedOn w:val="Normal"/>
    <w:uiPriority w:val="99"/>
    <w:rsid w:val="00AA5418"/>
    <w:rPr>
      <w:sz w:val="18"/>
      <w:szCs w:val="18"/>
      <w:lang w:val="en-US"/>
    </w:rPr>
  </w:style>
  <w:style w:type="paragraph" w:customStyle="1" w:styleId="p5">
    <w:name w:val="p5"/>
    <w:basedOn w:val="Normal"/>
    <w:rsid w:val="00AA5418"/>
    <w:pPr>
      <w:ind w:left="105"/>
      <w:jc w:val="both"/>
    </w:pPr>
    <w:rPr>
      <w:sz w:val="18"/>
      <w:szCs w:val="18"/>
      <w:lang w:val="en-US"/>
    </w:rPr>
  </w:style>
  <w:style w:type="paragraph" w:customStyle="1" w:styleId="p6">
    <w:name w:val="p6"/>
    <w:basedOn w:val="Normal"/>
    <w:rsid w:val="00AA5418"/>
    <w:pPr>
      <w:spacing w:before="155"/>
      <w:ind w:left="645"/>
    </w:pPr>
    <w:rPr>
      <w:rFonts w:ascii="Cambria" w:hAnsi="Cambria"/>
      <w:sz w:val="18"/>
      <w:szCs w:val="18"/>
      <w:lang w:val="en-US"/>
    </w:rPr>
  </w:style>
  <w:style w:type="paragraph" w:customStyle="1" w:styleId="p7">
    <w:name w:val="p7"/>
    <w:basedOn w:val="Normal"/>
    <w:uiPriority w:val="99"/>
    <w:rsid w:val="00AA5418"/>
    <w:rPr>
      <w:rFonts w:ascii="Cambria" w:hAnsi="Cambria"/>
      <w:sz w:val="15"/>
      <w:szCs w:val="15"/>
      <w:lang w:val="en-US"/>
    </w:rPr>
  </w:style>
  <w:style w:type="paragraph" w:customStyle="1" w:styleId="p8">
    <w:name w:val="p8"/>
    <w:basedOn w:val="Normal"/>
    <w:rsid w:val="00AA5418"/>
    <w:pPr>
      <w:spacing w:before="2"/>
    </w:pPr>
    <w:rPr>
      <w:rFonts w:ascii="Cambria" w:hAnsi="Cambria"/>
      <w:sz w:val="13"/>
      <w:szCs w:val="13"/>
      <w:lang w:val="en-US"/>
    </w:rPr>
  </w:style>
  <w:style w:type="paragraph" w:customStyle="1" w:styleId="p9">
    <w:name w:val="p9"/>
    <w:basedOn w:val="Normal"/>
    <w:uiPriority w:val="99"/>
    <w:rsid w:val="00AA5418"/>
    <w:pPr>
      <w:spacing w:before="53"/>
      <w:ind w:left="240"/>
      <w:jc w:val="both"/>
    </w:pPr>
    <w:rPr>
      <w:sz w:val="18"/>
      <w:szCs w:val="18"/>
      <w:lang w:val="en-US"/>
    </w:rPr>
  </w:style>
  <w:style w:type="paragraph" w:customStyle="1" w:styleId="p10">
    <w:name w:val="p10"/>
    <w:basedOn w:val="Normal"/>
    <w:uiPriority w:val="99"/>
    <w:rsid w:val="00AA5418"/>
    <w:pPr>
      <w:ind w:left="1605"/>
    </w:pPr>
    <w:rPr>
      <w:sz w:val="18"/>
      <w:szCs w:val="18"/>
      <w:lang w:val="en-US"/>
    </w:rPr>
  </w:style>
  <w:style w:type="paragraph" w:customStyle="1" w:styleId="p11">
    <w:name w:val="p11"/>
    <w:basedOn w:val="Normal"/>
    <w:uiPriority w:val="99"/>
    <w:rsid w:val="00AA5418"/>
    <w:pPr>
      <w:spacing w:before="21"/>
      <w:ind w:left="306"/>
    </w:pPr>
    <w:rPr>
      <w:sz w:val="18"/>
      <w:szCs w:val="18"/>
      <w:lang w:val="en-US"/>
    </w:rPr>
  </w:style>
  <w:style w:type="paragraph" w:customStyle="1" w:styleId="p12">
    <w:name w:val="p12"/>
    <w:basedOn w:val="Normal"/>
    <w:uiPriority w:val="99"/>
    <w:rsid w:val="00AA5418"/>
    <w:pPr>
      <w:spacing w:before="21"/>
      <w:ind w:left="774"/>
    </w:pPr>
    <w:rPr>
      <w:sz w:val="18"/>
      <w:szCs w:val="18"/>
      <w:lang w:val="en-US"/>
    </w:rPr>
  </w:style>
  <w:style w:type="paragraph" w:customStyle="1" w:styleId="p13">
    <w:name w:val="p13"/>
    <w:basedOn w:val="Normal"/>
    <w:uiPriority w:val="99"/>
    <w:rsid w:val="00AA5418"/>
    <w:pPr>
      <w:spacing w:before="21"/>
      <w:jc w:val="center"/>
    </w:pPr>
    <w:rPr>
      <w:sz w:val="18"/>
      <w:szCs w:val="18"/>
      <w:lang w:val="en-US"/>
    </w:rPr>
  </w:style>
  <w:style w:type="paragraph" w:customStyle="1" w:styleId="p14">
    <w:name w:val="p14"/>
    <w:basedOn w:val="Normal"/>
    <w:uiPriority w:val="99"/>
    <w:rsid w:val="00AA5418"/>
    <w:pPr>
      <w:spacing w:before="110"/>
      <w:ind w:left="77"/>
    </w:pPr>
    <w:rPr>
      <w:sz w:val="18"/>
      <w:szCs w:val="18"/>
      <w:lang w:val="en-US"/>
    </w:rPr>
  </w:style>
  <w:style w:type="paragraph" w:customStyle="1" w:styleId="p15">
    <w:name w:val="p15"/>
    <w:basedOn w:val="Normal"/>
    <w:rsid w:val="00AA5418"/>
    <w:pPr>
      <w:spacing w:before="45" w:line="180" w:lineRule="atLeast"/>
      <w:ind w:left="77"/>
    </w:pPr>
    <w:rPr>
      <w:sz w:val="18"/>
      <w:szCs w:val="18"/>
      <w:lang w:val="en-US"/>
    </w:rPr>
  </w:style>
  <w:style w:type="paragraph" w:customStyle="1" w:styleId="p16">
    <w:name w:val="p16"/>
    <w:basedOn w:val="Normal"/>
    <w:rsid w:val="00AA5418"/>
    <w:pPr>
      <w:spacing w:before="158" w:line="180" w:lineRule="atLeast"/>
      <w:ind w:left="77"/>
    </w:pPr>
    <w:rPr>
      <w:sz w:val="18"/>
      <w:szCs w:val="18"/>
      <w:lang w:val="en-US"/>
    </w:rPr>
  </w:style>
  <w:style w:type="paragraph" w:customStyle="1" w:styleId="p21">
    <w:name w:val="p21"/>
    <w:basedOn w:val="Normal"/>
    <w:rsid w:val="00AA5418"/>
    <w:pPr>
      <w:spacing w:before="101"/>
      <w:ind w:left="77"/>
    </w:pPr>
    <w:rPr>
      <w:sz w:val="18"/>
      <w:szCs w:val="18"/>
      <w:lang w:val="en-US"/>
    </w:rPr>
  </w:style>
  <w:style w:type="paragraph" w:customStyle="1" w:styleId="p22">
    <w:name w:val="p22"/>
    <w:basedOn w:val="Normal"/>
    <w:rsid w:val="00AA5418"/>
    <w:pPr>
      <w:spacing w:before="2"/>
    </w:pPr>
    <w:rPr>
      <w:sz w:val="20"/>
      <w:lang w:val="en-US"/>
    </w:rPr>
  </w:style>
  <w:style w:type="paragraph" w:customStyle="1" w:styleId="p23">
    <w:name w:val="p23"/>
    <w:basedOn w:val="Normal"/>
    <w:rsid w:val="00AA5418"/>
    <w:pPr>
      <w:spacing w:line="180" w:lineRule="atLeast"/>
      <w:ind w:left="77"/>
    </w:pPr>
    <w:rPr>
      <w:sz w:val="18"/>
      <w:szCs w:val="18"/>
      <w:lang w:val="en-US"/>
    </w:rPr>
  </w:style>
  <w:style w:type="paragraph" w:customStyle="1" w:styleId="p24">
    <w:name w:val="p24"/>
    <w:basedOn w:val="Normal"/>
    <w:rsid w:val="00AA5418"/>
    <w:pPr>
      <w:spacing w:before="42"/>
      <w:ind w:left="77"/>
    </w:pPr>
    <w:rPr>
      <w:sz w:val="18"/>
      <w:szCs w:val="18"/>
      <w:lang w:val="en-US"/>
    </w:rPr>
  </w:style>
  <w:style w:type="paragraph" w:customStyle="1" w:styleId="p25">
    <w:name w:val="p25"/>
    <w:basedOn w:val="Normal"/>
    <w:rsid w:val="00AA5418"/>
    <w:pPr>
      <w:spacing w:before="134" w:line="180" w:lineRule="atLeast"/>
      <w:ind w:left="77"/>
    </w:pPr>
    <w:rPr>
      <w:sz w:val="18"/>
      <w:szCs w:val="18"/>
      <w:lang w:val="en-US"/>
    </w:rPr>
  </w:style>
  <w:style w:type="paragraph" w:customStyle="1" w:styleId="p26">
    <w:name w:val="p26"/>
    <w:basedOn w:val="Normal"/>
    <w:rsid w:val="00AA5418"/>
    <w:rPr>
      <w:sz w:val="15"/>
      <w:szCs w:val="15"/>
      <w:lang w:val="en-US"/>
    </w:rPr>
  </w:style>
  <w:style w:type="paragraph" w:customStyle="1" w:styleId="p27">
    <w:name w:val="p27"/>
    <w:basedOn w:val="Normal"/>
    <w:rsid w:val="00AA5418"/>
    <w:pPr>
      <w:spacing w:before="2"/>
    </w:pPr>
    <w:rPr>
      <w:sz w:val="12"/>
      <w:szCs w:val="12"/>
      <w:lang w:val="en-US"/>
    </w:rPr>
  </w:style>
  <w:style w:type="paragraph" w:customStyle="1" w:styleId="p28">
    <w:name w:val="p28"/>
    <w:basedOn w:val="Normal"/>
    <w:rsid w:val="00AA5418"/>
    <w:pPr>
      <w:spacing w:before="50"/>
      <w:ind w:left="879"/>
    </w:pPr>
    <w:rPr>
      <w:rFonts w:ascii="Cambria" w:hAnsi="Cambria"/>
      <w:sz w:val="18"/>
      <w:szCs w:val="18"/>
      <w:lang w:val="en-US"/>
    </w:rPr>
  </w:style>
  <w:style w:type="paragraph" w:customStyle="1" w:styleId="p29">
    <w:name w:val="p29"/>
    <w:basedOn w:val="Normal"/>
    <w:rsid w:val="00AA5418"/>
    <w:pPr>
      <w:spacing w:before="3"/>
    </w:pPr>
    <w:rPr>
      <w:rFonts w:ascii="Cambria" w:hAnsi="Cambria"/>
      <w:sz w:val="25"/>
      <w:szCs w:val="25"/>
      <w:lang w:val="en-US"/>
    </w:rPr>
  </w:style>
  <w:style w:type="paragraph" w:customStyle="1" w:styleId="p30">
    <w:name w:val="p30"/>
    <w:basedOn w:val="Normal"/>
    <w:rsid w:val="00AA5418"/>
    <w:pPr>
      <w:ind w:left="240"/>
      <w:jc w:val="both"/>
    </w:pPr>
    <w:rPr>
      <w:sz w:val="18"/>
      <w:szCs w:val="18"/>
      <w:lang w:val="en-US"/>
    </w:rPr>
  </w:style>
  <w:style w:type="paragraph" w:customStyle="1" w:styleId="p33">
    <w:name w:val="p33"/>
    <w:basedOn w:val="Normal"/>
    <w:rsid w:val="00AA5418"/>
    <w:pPr>
      <w:spacing w:before="83"/>
      <w:ind w:left="240"/>
      <w:jc w:val="both"/>
    </w:pPr>
    <w:rPr>
      <w:sz w:val="18"/>
      <w:szCs w:val="18"/>
      <w:lang w:val="en-US"/>
    </w:rPr>
  </w:style>
  <w:style w:type="paragraph" w:customStyle="1" w:styleId="p34">
    <w:name w:val="p34"/>
    <w:basedOn w:val="Normal"/>
    <w:rsid w:val="00AA5418"/>
    <w:pPr>
      <w:spacing w:before="2"/>
    </w:pPr>
    <w:rPr>
      <w:sz w:val="18"/>
      <w:szCs w:val="18"/>
      <w:lang w:val="en-US"/>
    </w:rPr>
  </w:style>
  <w:style w:type="paragraph" w:customStyle="1" w:styleId="p35">
    <w:name w:val="p35"/>
    <w:basedOn w:val="Normal"/>
    <w:rsid w:val="00AA5418"/>
    <w:pPr>
      <w:spacing w:before="8"/>
    </w:pPr>
    <w:rPr>
      <w:sz w:val="14"/>
      <w:szCs w:val="14"/>
      <w:lang w:val="en-US"/>
    </w:rPr>
  </w:style>
  <w:style w:type="paragraph" w:customStyle="1" w:styleId="p36">
    <w:name w:val="p36"/>
    <w:basedOn w:val="Normal"/>
    <w:rsid w:val="00AA5418"/>
    <w:pPr>
      <w:spacing w:before="50"/>
      <w:jc w:val="center"/>
    </w:pPr>
    <w:rPr>
      <w:rFonts w:ascii="Cambria" w:hAnsi="Cambria"/>
      <w:sz w:val="18"/>
      <w:szCs w:val="18"/>
      <w:lang w:val="en-US"/>
    </w:rPr>
  </w:style>
  <w:style w:type="paragraph" w:customStyle="1" w:styleId="p37">
    <w:name w:val="p37"/>
    <w:basedOn w:val="Normal"/>
    <w:rsid w:val="00AA5418"/>
    <w:pPr>
      <w:spacing w:before="8"/>
    </w:pPr>
    <w:rPr>
      <w:rFonts w:ascii="Cambria" w:hAnsi="Cambria"/>
      <w:sz w:val="17"/>
      <w:szCs w:val="17"/>
      <w:lang w:val="en-US"/>
    </w:rPr>
  </w:style>
  <w:style w:type="paragraph" w:customStyle="1" w:styleId="p38">
    <w:name w:val="p38"/>
    <w:basedOn w:val="Normal"/>
    <w:rsid w:val="00AA5418"/>
    <w:pPr>
      <w:spacing w:before="155"/>
      <w:ind w:left="737"/>
      <w:jc w:val="center"/>
    </w:pPr>
    <w:rPr>
      <w:rFonts w:ascii="Cambria" w:hAnsi="Cambria"/>
      <w:sz w:val="18"/>
      <w:szCs w:val="18"/>
      <w:lang w:val="en-US"/>
    </w:rPr>
  </w:style>
  <w:style w:type="paragraph" w:customStyle="1" w:styleId="p39">
    <w:name w:val="p39"/>
    <w:basedOn w:val="Normal"/>
    <w:rsid w:val="00AA5418"/>
    <w:rPr>
      <w:rFonts w:ascii="Cambria" w:hAnsi="Cambria"/>
      <w:sz w:val="18"/>
      <w:szCs w:val="18"/>
      <w:lang w:val="en-US"/>
    </w:rPr>
  </w:style>
  <w:style w:type="paragraph" w:customStyle="1" w:styleId="p40">
    <w:name w:val="p40"/>
    <w:basedOn w:val="Normal"/>
    <w:rsid w:val="00AA5418"/>
    <w:pPr>
      <w:spacing w:before="140"/>
      <w:ind w:left="105"/>
      <w:jc w:val="both"/>
    </w:pPr>
    <w:rPr>
      <w:sz w:val="18"/>
      <w:szCs w:val="18"/>
      <w:lang w:val="en-US"/>
    </w:rPr>
  </w:style>
  <w:style w:type="paragraph" w:customStyle="1" w:styleId="p41">
    <w:name w:val="p41"/>
    <w:basedOn w:val="Normal"/>
    <w:rsid w:val="00AA5418"/>
    <w:pPr>
      <w:spacing w:before="147"/>
      <w:ind w:left="105"/>
      <w:jc w:val="both"/>
    </w:pPr>
    <w:rPr>
      <w:sz w:val="18"/>
      <w:szCs w:val="18"/>
      <w:lang w:val="en-US"/>
    </w:rPr>
  </w:style>
  <w:style w:type="paragraph" w:customStyle="1" w:styleId="p47">
    <w:name w:val="p47"/>
    <w:basedOn w:val="Normal"/>
    <w:rsid w:val="00AA5418"/>
    <w:pPr>
      <w:spacing w:before="50"/>
      <w:ind w:left="617"/>
      <w:jc w:val="center"/>
    </w:pPr>
    <w:rPr>
      <w:rFonts w:ascii="Cambria" w:hAnsi="Cambria"/>
      <w:sz w:val="18"/>
      <w:szCs w:val="18"/>
      <w:lang w:val="en-US"/>
    </w:rPr>
  </w:style>
  <w:style w:type="paragraph" w:customStyle="1" w:styleId="p48">
    <w:name w:val="p48"/>
    <w:basedOn w:val="Normal"/>
    <w:rsid w:val="00AA5418"/>
    <w:pPr>
      <w:spacing w:before="3"/>
    </w:pPr>
    <w:rPr>
      <w:sz w:val="26"/>
      <w:szCs w:val="26"/>
      <w:lang w:val="en-US"/>
    </w:rPr>
  </w:style>
  <w:style w:type="paragraph" w:customStyle="1" w:styleId="p49">
    <w:name w:val="p49"/>
    <w:basedOn w:val="Normal"/>
    <w:rsid w:val="00AA5418"/>
    <w:pPr>
      <w:spacing w:before="2"/>
    </w:pPr>
    <w:rPr>
      <w:sz w:val="26"/>
      <w:szCs w:val="26"/>
      <w:lang w:val="en-US"/>
    </w:rPr>
  </w:style>
  <w:style w:type="paragraph" w:customStyle="1" w:styleId="p50">
    <w:name w:val="p50"/>
    <w:basedOn w:val="Normal"/>
    <w:rsid w:val="00AA5418"/>
    <w:pPr>
      <w:ind w:left="375"/>
    </w:pPr>
    <w:rPr>
      <w:rFonts w:ascii="Cambria" w:hAnsi="Cambria"/>
      <w:sz w:val="18"/>
      <w:szCs w:val="18"/>
      <w:lang w:val="en-US"/>
    </w:rPr>
  </w:style>
  <w:style w:type="paragraph" w:customStyle="1" w:styleId="p51">
    <w:name w:val="p51"/>
    <w:basedOn w:val="Normal"/>
    <w:rsid w:val="00AA5418"/>
    <w:pPr>
      <w:spacing w:before="9"/>
    </w:pPr>
    <w:rPr>
      <w:sz w:val="18"/>
      <w:szCs w:val="18"/>
      <w:lang w:val="en-US"/>
    </w:rPr>
  </w:style>
  <w:style w:type="paragraph" w:customStyle="1" w:styleId="p52">
    <w:name w:val="p52"/>
    <w:basedOn w:val="Normal"/>
    <w:rsid w:val="00AA5418"/>
    <w:pPr>
      <w:spacing w:line="150" w:lineRule="atLeast"/>
      <w:ind w:left="84"/>
    </w:pPr>
    <w:rPr>
      <w:sz w:val="15"/>
      <w:szCs w:val="15"/>
      <w:lang w:val="en-US"/>
    </w:rPr>
  </w:style>
  <w:style w:type="paragraph" w:customStyle="1" w:styleId="p53">
    <w:name w:val="p53"/>
    <w:basedOn w:val="Normal"/>
    <w:rsid w:val="00AA5418"/>
    <w:pPr>
      <w:spacing w:before="95"/>
      <w:ind w:left="804" w:hanging="639"/>
    </w:pPr>
    <w:rPr>
      <w:sz w:val="18"/>
      <w:szCs w:val="18"/>
      <w:lang w:val="en-US"/>
    </w:rPr>
  </w:style>
  <w:style w:type="paragraph" w:customStyle="1" w:styleId="p54">
    <w:name w:val="p54"/>
    <w:basedOn w:val="Normal"/>
    <w:rsid w:val="00AA5418"/>
    <w:rPr>
      <w:lang w:val="en-US"/>
    </w:rPr>
  </w:style>
  <w:style w:type="paragraph" w:customStyle="1" w:styleId="p55">
    <w:name w:val="p55"/>
    <w:basedOn w:val="Normal"/>
    <w:rsid w:val="00AA5418"/>
    <w:pPr>
      <w:ind w:left="804"/>
    </w:pPr>
    <w:rPr>
      <w:rFonts w:ascii="Cambria" w:hAnsi="Cambria"/>
      <w:sz w:val="18"/>
      <w:szCs w:val="18"/>
      <w:lang w:val="en-US"/>
    </w:rPr>
  </w:style>
  <w:style w:type="paragraph" w:customStyle="1" w:styleId="p56">
    <w:name w:val="p56"/>
    <w:basedOn w:val="Normal"/>
    <w:rsid w:val="00AA5418"/>
    <w:pPr>
      <w:spacing w:before="2"/>
    </w:pPr>
    <w:rPr>
      <w:rFonts w:ascii="Cambria" w:hAnsi="Cambria"/>
      <w:sz w:val="25"/>
      <w:szCs w:val="25"/>
      <w:lang w:val="en-US"/>
    </w:rPr>
  </w:style>
  <w:style w:type="paragraph" w:customStyle="1" w:styleId="p57">
    <w:name w:val="p57"/>
    <w:basedOn w:val="Normal"/>
    <w:rsid w:val="00AA5418"/>
    <w:pPr>
      <w:ind w:left="165"/>
      <w:jc w:val="both"/>
    </w:pPr>
    <w:rPr>
      <w:sz w:val="18"/>
      <w:szCs w:val="18"/>
      <w:lang w:val="en-US"/>
    </w:rPr>
  </w:style>
  <w:style w:type="paragraph" w:customStyle="1" w:styleId="p60">
    <w:name w:val="p60"/>
    <w:basedOn w:val="Normal"/>
    <w:rsid w:val="00AA5418"/>
    <w:pPr>
      <w:spacing w:before="146"/>
      <w:ind w:left="165"/>
      <w:jc w:val="both"/>
    </w:pPr>
    <w:rPr>
      <w:sz w:val="18"/>
      <w:szCs w:val="18"/>
      <w:lang w:val="en-US"/>
    </w:rPr>
  </w:style>
  <w:style w:type="paragraph" w:customStyle="1" w:styleId="p61">
    <w:name w:val="p61"/>
    <w:basedOn w:val="Normal"/>
    <w:rsid w:val="00AA5418"/>
    <w:pPr>
      <w:spacing w:before="3"/>
    </w:pPr>
    <w:rPr>
      <w:sz w:val="21"/>
      <w:szCs w:val="21"/>
      <w:lang w:val="en-US"/>
    </w:rPr>
  </w:style>
  <w:style w:type="paragraph" w:customStyle="1" w:styleId="p62">
    <w:name w:val="p62"/>
    <w:basedOn w:val="Normal"/>
    <w:rsid w:val="00AA5418"/>
    <w:pPr>
      <w:spacing w:before="50"/>
      <w:ind w:left="636"/>
    </w:pPr>
    <w:rPr>
      <w:rFonts w:ascii="Cambria" w:hAnsi="Cambria"/>
      <w:sz w:val="18"/>
      <w:szCs w:val="18"/>
      <w:lang w:val="en-US"/>
    </w:rPr>
  </w:style>
  <w:style w:type="paragraph" w:customStyle="1" w:styleId="p69">
    <w:name w:val="p69"/>
    <w:basedOn w:val="Normal"/>
    <w:rsid w:val="00AA5418"/>
    <w:pPr>
      <w:spacing w:before="83"/>
      <w:ind w:left="105"/>
      <w:jc w:val="both"/>
    </w:pPr>
    <w:rPr>
      <w:sz w:val="18"/>
      <w:szCs w:val="18"/>
      <w:lang w:val="en-US"/>
    </w:rPr>
  </w:style>
  <w:style w:type="paragraph" w:customStyle="1" w:styleId="p70">
    <w:name w:val="p70"/>
    <w:basedOn w:val="Normal"/>
    <w:rsid w:val="00AA5418"/>
    <w:pPr>
      <w:spacing w:before="90"/>
      <w:ind w:left="105"/>
      <w:jc w:val="both"/>
    </w:pPr>
    <w:rPr>
      <w:sz w:val="18"/>
      <w:szCs w:val="18"/>
      <w:lang w:val="en-US"/>
    </w:rPr>
  </w:style>
  <w:style w:type="paragraph" w:customStyle="1" w:styleId="p71">
    <w:name w:val="p71"/>
    <w:basedOn w:val="Normal"/>
    <w:rsid w:val="00AA5418"/>
    <w:pPr>
      <w:spacing w:before="6"/>
    </w:pPr>
    <w:rPr>
      <w:sz w:val="23"/>
      <w:szCs w:val="23"/>
      <w:lang w:val="en-US"/>
    </w:rPr>
  </w:style>
  <w:style w:type="paragraph" w:customStyle="1" w:styleId="p72">
    <w:name w:val="p72"/>
    <w:basedOn w:val="Normal"/>
    <w:rsid w:val="00AA5418"/>
    <w:rPr>
      <w:sz w:val="19"/>
      <w:szCs w:val="19"/>
      <w:lang w:val="en-US"/>
    </w:rPr>
  </w:style>
  <w:style w:type="paragraph" w:customStyle="1" w:styleId="p73">
    <w:name w:val="p73"/>
    <w:basedOn w:val="Normal"/>
    <w:rsid w:val="00AA5418"/>
    <w:pPr>
      <w:spacing w:line="150" w:lineRule="atLeast"/>
      <w:ind w:left="21"/>
    </w:pPr>
    <w:rPr>
      <w:sz w:val="15"/>
      <w:szCs w:val="15"/>
      <w:lang w:val="en-US"/>
    </w:rPr>
  </w:style>
  <w:style w:type="paragraph" w:customStyle="1" w:styleId="p74">
    <w:name w:val="p74"/>
    <w:basedOn w:val="Normal"/>
    <w:rsid w:val="00AA5418"/>
    <w:pPr>
      <w:spacing w:before="59"/>
      <w:ind w:left="1529"/>
    </w:pPr>
    <w:rPr>
      <w:sz w:val="18"/>
      <w:szCs w:val="18"/>
      <w:lang w:val="en-US"/>
    </w:rPr>
  </w:style>
  <w:style w:type="paragraph" w:customStyle="1" w:styleId="p75">
    <w:name w:val="p75"/>
    <w:basedOn w:val="Normal"/>
    <w:rsid w:val="00AA5418"/>
    <w:pPr>
      <w:spacing w:line="200" w:lineRule="atLeast"/>
      <w:ind w:left="77"/>
    </w:pPr>
    <w:rPr>
      <w:sz w:val="18"/>
      <w:szCs w:val="18"/>
      <w:lang w:val="en-US"/>
    </w:rPr>
  </w:style>
  <w:style w:type="paragraph" w:customStyle="1" w:styleId="p76">
    <w:name w:val="p76"/>
    <w:basedOn w:val="Normal"/>
    <w:rsid w:val="00AA5418"/>
    <w:pPr>
      <w:spacing w:line="201" w:lineRule="atLeast"/>
      <w:ind w:left="77"/>
    </w:pPr>
    <w:rPr>
      <w:sz w:val="18"/>
      <w:szCs w:val="18"/>
      <w:lang w:val="en-US"/>
    </w:rPr>
  </w:style>
  <w:style w:type="paragraph" w:customStyle="1" w:styleId="p77">
    <w:name w:val="p77"/>
    <w:basedOn w:val="Normal"/>
    <w:rsid w:val="00AA5418"/>
    <w:pPr>
      <w:spacing w:before="9"/>
    </w:pPr>
    <w:rPr>
      <w:sz w:val="2"/>
      <w:szCs w:val="2"/>
      <w:lang w:val="en-US"/>
    </w:rPr>
  </w:style>
  <w:style w:type="paragraph" w:customStyle="1" w:styleId="p78">
    <w:name w:val="p78"/>
    <w:basedOn w:val="Normal"/>
    <w:rsid w:val="00AA5418"/>
    <w:pPr>
      <w:spacing w:line="150" w:lineRule="atLeast"/>
      <w:ind w:left="273"/>
    </w:pPr>
    <w:rPr>
      <w:sz w:val="15"/>
      <w:szCs w:val="15"/>
      <w:lang w:val="en-US"/>
    </w:rPr>
  </w:style>
  <w:style w:type="paragraph" w:customStyle="1" w:styleId="p79">
    <w:name w:val="p79"/>
    <w:basedOn w:val="Normal"/>
    <w:rsid w:val="00AA5418"/>
    <w:pPr>
      <w:spacing w:before="65"/>
      <w:jc w:val="center"/>
    </w:pPr>
    <w:rPr>
      <w:sz w:val="18"/>
      <w:szCs w:val="18"/>
      <w:lang w:val="en-US"/>
    </w:rPr>
  </w:style>
  <w:style w:type="paragraph" w:customStyle="1" w:styleId="p80">
    <w:name w:val="p80"/>
    <w:basedOn w:val="Normal"/>
    <w:rsid w:val="00AA5418"/>
    <w:pPr>
      <w:spacing w:line="200" w:lineRule="atLeast"/>
      <w:ind w:left="332"/>
    </w:pPr>
    <w:rPr>
      <w:sz w:val="18"/>
      <w:szCs w:val="18"/>
      <w:lang w:val="en-US"/>
    </w:rPr>
  </w:style>
  <w:style w:type="paragraph" w:customStyle="1" w:styleId="p81">
    <w:name w:val="p81"/>
    <w:basedOn w:val="Normal"/>
    <w:rsid w:val="00AA5418"/>
    <w:pPr>
      <w:spacing w:line="201" w:lineRule="atLeast"/>
      <w:ind w:left="332"/>
    </w:pPr>
    <w:rPr>
      <w:sz w:val="18"/>
      <w:szCs w:val="18"/>
      <w:lang w:val="en-US"/>
    </w:rPr>
  </w:style>
  <w:style w:type="paragraph" w:customStyle="1" w:styleId="p82">
    <w:name w:val="p82"/>
    <w:basedOn w:val="Normal"/>
    <w:rsid w:val="00AA5418"/>
    <w:pPr>
      <w:ind w:left="77"/>
    </w:pPr>
    <w:rPr>
      <w:sz w:val="18"/>
      <w:szCs w:val="18"/>
      <w:lang w:val="en-US"/>
    </w:rPr>
  </w:style>
  <w:style w:type="paragraph" w:customStyle="1" w:styleId="p83">
    <w:name w:val="p83"/>
    <w:basedOn w:val="Normal"/>
    <w:rsid w:val="00AA5418"/>
    <w:pPr>
      <w:spacing w:before="2"/>
    </w:pPr>
    <w:rPr>
      <w:sz w:val="6"/>
      <w:szCs w:val="6"/>
      <w:lang w:val="en-US"/>
    </w:rPr>
  </w:style>
  <w:style w:type="paragraph" w:customStyle="1" w:styleId="p84">
    <w:name w:val="p84"/>
    <w:basedOn w:val="Normal"/>
    <w:rsid w:val="00AA5418"/>
    <w:pPr>
      <w:spacing w:line="150" w:lineRule="atLeast"/>
      <w:ind w:left="1010"/>
    </w:pPr>
    <w:rPr>
      <w:sz w:val="15"/>
      <w:szCs w:val="15"/>
      <w:lang w:val="en-US"/>
    </w:rPr>
  </w:style>
  <w:style w:type="paragraph" w:customStyle="1" w:styleId="p85">
    <w:name w:val="p85"/>
    <w:basedOn w:val="Normal"/>
    <w:rsid w:val="00AA5418"/>
    <w:pPr>
      <w:spacing w:before="132"/>
      <w:ind w:left="1898"/>
    </w:pPr>
    <w:rPr>
      <w:sz w:val="18"/>
      <w:szCs w:val="18"/>
      <w:lang w:val="en-US"/>
    </w:rPr>
  </w:style>
  <w:style w:type="paragraph" w:customStyle="1" w:styleId="p86">
    <w:name w:val="p86"/>
    <w:basedOn w:val="Normal"/>
    <w:rsid w:val="00AA5418"/>
    <w:pPr>
      <w:spacing w:before="53"/>
      <w:ind w:left="240"/>
    </w:pPr>
    <w:rPr>
      <w:sz w:val="18"/>
      <w:szCs w:val="18"/>
      <w:lang w:val="en-US"/>
    </w:rPr>
  </w:style>
  <w:style w:type="paragraph" w:customStyle="1" w:styleId="p87">
    <w:name w:val="p87"/>
    <w:basedOn w:val="Normal"/>
    <w:rsid w:val="00AA5418"/>
    <w:rPr>
      <w:sz w:val="9"/>
      <w:szCs w:val="9"/>
      <w:lang w:val="en-US"/>
    </w:rPr>
  </w:style>
  <w:style w:type="paragraph" w:customStyle="1" w:styleId="p88">
    <w:name w:val="p88"/>
    <w:basedOn w:val="Normal"/>
    <w:rsid w:val="00AA5418"/>
    <w:pPr>
      <w:spacing w:line="200" w:lineRule="atLeast"/>
      <w:ind w:left="608"/>
    </w:pPr>
    <w:rPr>
      <w:sz w:val="18"/>
      <w:szCs w:val="18"/>
      <w:lang w:val="en-US"/>
    </w:rPr>
  </w:style>
  <w:style w:type="paragraph" w:customStyle="1" w:styleId="p89">
    <w:name w:val="p89"/>
    <w:basedOn w:val="Normal"/>
    <w:rsid w:val="00AA5418"/>
    <w:pPr>
      <w:spacing w:line="200" w:lineRule="atLeast"/>
      <w:ind w:left="75"/>
    </w:pPr>
    <w:rPr>
      <w:sz w:val="18"/>
      <w:szCs w:val="18"/>
      <w:lang w:val="en-US"/>
    </w:rPr>
  </w:style>
  <w:style w:type="paragraph" w:customStyle="1" w:styleId="p90">
    <w:name w:val="p90"/>
    <w:basedOn w:val="Normal"/>
    <w:rsid w:val="00AA5418"/>
    <w:pPr>
      <w:spacing w:before="5"/>
    </w:pPr>
    <w:rPr>
      <w:sz w:val="18"/>
      <w:szCs w:val="18"/>
      <w:lang w:val="en-US"/>
    </w:rPr>
  </w:style>
  <w:style w:type="paragraph" w:customStyle="1" w:styleId="p91">
    <w:name w:val="p91"/>
    <w:basedOn w:val="Normal"/>
    <w:rsid w:val="00AA5418"/>
    <w:pPr>
      <w:spacing w:line="150" w:lineRule="atLeast"/>
      <w:ind w:left="87"/>
    </w:pPr>
    <w:rPr>
      <w:sz w:val="15"/>
      <w:szCs w:val="15"/>
      <w:lang w:val="en-US"/>
    </w:rPr>
  </w:style>
  <w:style w:type="paragraph" w:customStyle="1" w:styleId="p92">
    <w:name w:val="p92"/>
    <w:basedOn w:val="Normal"/>
    <w:rsid w:val="00AA5418"/>
    <w:rPr>
      <w:sz w:val="14"/>
      <w:szCs w:val="14"/>
      <w:lang w:val="en-US"/>
    </w:rPr>
  </w:style>
  <w:style w:type="paragraph" w:customStyle="1" w:styleId="p93">
    <w:name w:val="p93"/>
    <w:basedOn w:val="Normal"/>
    <w:rsid w:val="00AA5418"/>
    <w:pPr>
      <w:ind w:left="255"/>
    </w:pPr>
    <w:rPr>
      <w:rFonts w:ascii="Cambria" w:hAnsi="Cambria"/>
      <w:sz w:val="18"/>
      <w:szCs w:val="18"/>
      <w:lang w:val="en-US"/>
    </w:rPr>
  </w:style>
  <w:style w:type="paragraph" w:customStyle="1" w:styleId="p94">
    <w:name w:val="p94"/>
    <w:basedOn w:val="Normal"/>
    <w:rsid w:val="00AA5418"/>
    <w:pPr>
      <w:spacing w:before="53"/>
      <w:ind w:left="255"/>
      <w:jc w:val="both"/>
    </w:pPr>
    <w:rPr>
      <w:sz w:val="18"/>
      <w:szCs w:val="18"/>
      <w:lang w:val="en-US"/>
    </w:rPr>
  </w:style>
  <w:style w:type="paragraph" w:customStyle="1" w:styleId="p95">
    <w:name w:val="p95"/>
    <w:basedOn w:val="Normal"/>
    <w:rsid w:val="00AA5418"/>
    <w:pPr>
      <w:ind w:left="255"/>
      <w:jc w:val="both"/>
    </w:pPr>
    <w:rPr>
      <w:sz w:val="18"/>
      <w:szCs w:val="18"/>
      <w:lang w:val="en-US"/>
    </w:rPr>
  </w:style>
  <w:style w:type="paragraph" w:customStyle="1" w:styleId="p96">
    <w:name w:val="p96"/>
    <w:basedOn w:val="Normal"/>
    <w:rsid w:val="00AA5418"/>
    <w:pPr>
      <w:spacing w:before="9"/>
    </w:pPr>
    <w:rPr>
      <w:sz w:val="19"/>
      <w:szCs w:val="19"/>
      <w:lang w:val="en-US"/>
    </w:rPr>
  </w:style>
  <w:style w:type="paragraph" w:customStyle="1" w:styleId="p97">
    <w:name w:val="p97"/>
    <w:basedOn w:val="Normal"/>
    <w:rsid w:val="00AA5418"/>
    <w:pPr>
      <w:spacing w:before="9"/>
    </w:pPr>
    <w:rPr>
      <w:sz w:val="16"/>
      <w:szCs w:val="16"/>
      <w:lang w:val="en-US"/>
    </w:rPr>
  </w:style>
  <w:style w:type="paragraph" w:customStyle="1" w:styleId="p98">
    <w:name w:val="p98"/>
    <w:basedOn w:val="Normal"/>
    <w:rsid w:val="00AA5418"/>
    <w:pPr>
      <w:spacing w:before="8"/>
    </w:pPr>
    <w:rPr>
      <w:sz w:val="26"/>
      <w:szCs w:val="26"/>
      <w:lang w:val="en-US"/>
    </w:rPr>
  </w:style>
  <w:style w:type="paragraph" w:customStyle="1" w:styleId="p99">
    <w:name w:val="p99"/>
    <w:basedOn w:val="Normal"/>
    <w:rsid w:val="00AA5418"/>
    <w:pPr>
      <w:ind w:left="105"/>
      <w:jc w:val="both"/>
    </w:pPr>
    <w:rPr>
      <w:rFonts w:ascii="Cambria" w:hAnsi="Cambria"/>
      <w:sz w:val="18"/>
      <w:szCs w:val="18"/>
      <w:lang w:val="en-US"/>
    </w:rPr>
  </w:style>
  <w:style w:type="paragraph" w:customStyle="1" w:styleId="p100">
    <w:name w:val="p100"/>
    <w:basedOn w:val="Normal"/>
    <w:rsid w:val="00AA5418"/>
    <w:pPr>
      <w:spacing w:line="204" w:lineRule="atLeast"/>
      <w:ind w:left="105"/>
      <w:jc w:val="both"/>
    </w:pPr>
    <w:rPr>
      <w:sz w:val="18"/>
      <w:szCs w:val="18"/>
      <w:lang w:val="en-US"/>
    </w:rPr>
  </w:style>
  <w:style w:type="paragraph" w:customStyle="1" w:styleId="p104">
    <w:name w:val="p104"/>
    <w:basedOn w:val="Normal"/>
    <w:rsid w:val="00AA5418"/>
    <w:pPr>
      <w:spacing w:before="9"/>
    </w:pPr>
    <w:rPr>
      <w:sz w:val="12"/>
      <w:szCs w:val="12"/>
      <w:lang w:val="en-US"/>
    </w:rPr>
  </w:style>
  <w:style w:type="paragraph" w:customStyle="1" w:styleId="p106">
    <w:name w:val="p106"/>
    <w:basedOn w:val="Normal"/>
    <w:rsid w:val="00AA5418"/>
    <w:pPr>
      <w:spacing w:before="144"/>
      <w:ind w:left="105"/>
      <w:jc w:val="both"/>
    </w:pPr>
    <w:rPr>
      <w:sz w:val="18"/>
      <w:szCs w:val="18"/>
      <w:lang w:val="en-US"/>
    </w:rPr>
  </w:style>
  <w:style w:type="paragraph" w:customStyle="1" w:styleId="p107">
    <w:name w:val="p107"/>
    <w:basedOn w:val="Normal"/>
    <w:rsid w:val="00AA5418"/>
    <w:pPr>
      <w:spacing w:before="155"/>
      <w:ind w:left="636"/>
    </w:pPr>
    <w:rPr>
      <w:rFonts w:ascii="Cambria" w:hAnsi="Cambria"/>
      <w:sz w:val="18"/>
      <w:szCs w:val="18"/>
      <w:lang w:val="en-US"/>
    </w:rPr>
  </w:style>
  <w:style w:type="paragraph" w:customStyle="1" w:styleId="p108">
    <w:name w:val="p108"/>
    <w:basedOn w:val="Normal"/>
    <w:rsid w:val="00AA5418"/>
    <w:pPr>
      <w:spacing w:before="5"/>
      <w:ind w:left="105"/>
      <w:jc w:val="both"/>
    </w:pPr>
    <w:rPr>
      <w:sz w:val="18"/>
      <w:szCs w:val="18"/>
      <w:lang w:val="en-US"/>
    </w:rPr>
  </w:style>
  <w:style w:type="paragraph" w:customStyle="1" w:styleId="p111">
    <w:name w:val="p111"/>
    <w:basedOn w:val="Normal"/>
    <w:rsid w:val="00AA5418"/>
    <w:pPr>
      <w:spacing w:before="152"/>
      <w:ind w:left="636"/>
    </w:pPr>
    <w:rPr>
      <w:rFonts w:ascii="Cambria" w:hAnsi="Cambria"/>
      <w:sz w:val="18"/>
      <w:szCs w:val="18"/>
      <w:lang w:val="en-US"/>
    </w:rPr>
  </w:style>
  <w:style w:type="paragraph" w:customStyle="1" w:styleId="p112">
    <w:name w:val="p112"/>
    <w:basedOn w:val="Normal"/>
    <w:rsid w:val="00AA5418"/>
    <w:pPr>
      <w:spacing w:before="8"/>
    </w:pPr>
    <w:rPr>
      <w:sz w:val="5"/>
      <w:szCs w:val="5"/>
      <w:lang w:val="en-US"/>
    </w:rPr>
  </w:style>
  <w:style w:type="paragraph" w:customStyle="1" w:styleId="p113">
    <w:name w:val="p113"/>
    <w:basedOn w:val="Normal"/>
    <w:rsid w:val="00AA5418"/>
    <w:pPr>
      <w:spacing w:line="150" w:lineRule="atLeast"/>
      <w:ind w:left="251"/>
    </w:pPr>
    <w:rPr>
      <w:sz w:val="15"/>
      <w:szCs w:val="15"/>
      <w:lang w:val="en-US"/>
    </w:rPr>
  </w:style>
  <w:style w:type="paragraph" w:customStyle="1" w:styleId="p114">
    <w:name w:val="p114"/>
    <w:basedOn w:val="Normal"/>
    <w:rsid w:val="00AA5418"/>
    <w:pPr>
      <w:spacing w:before="2"/>
    </w:pPr>
    <w:rPr>
      <w:sz w:val="14"/>
      <w:szCs w:val="14"/>
      <w:lang w:val="en-US"/>
    </w:rPr>
  </w:style>
  <w:style w:type="paragraph" w:customStyle="1" w:styleId="p115">
    <w:name w:val="p115"/>
    <w:basedOn w:val="Normal"/>
    <w:rsid w:val="00AA5418"/>
    <w:pPr>
      <w:spacing w:before="5"/>
    </w:pPr>
    <w:rPr>
      <w:sz w:val="9"/>
      <w:szCs w:val="9"/>
      <w:lang w:val="en-US"/>
    </w:rPr>
  </w:style>
  <w:style w:type="paragraph" w:customStyle="1" w:styleId="p116">
    <w:name w:val="p116"/>
    <w:basedOn w:val="Normal"/>
    <w:rsid w:val="00AA5418"/>
    <w:pPr>
      <w:spacing w:line="150" w:lineRule="atLeast"/>
      <w:ind w:left="101"/>
    </w:pPr>
    <w:rPr>
      <w:sz w:val="15"/>
      <w:szCs w:val="15"/>
      <w:lang w:val="en-US"/>
    </w:rPr>
  </w:style>
  <w:style w:type="paragraph" w:customStyle="1" w:styleId="p117">
    <w:name w:val="p117"/>
    <w:basedOn w:val="Normal"/>
    <w:rsid w:val="00AA5418"/>
    <w:pPr>
      <w:spacing w:before="117"/>
      <w:ind w:left="105"/>
      <w:jc w:val="both"/>
    </w:pPr>
    <w:rPr>
      <w:sz w:val="18"/>
      <w:szCs w:val="18"/>
      <w:lang w:val="en-US"/>
    </w:rPr>
  </w:style>
  <w:style w:type="paragraph" w:customStyle="1" w:styleId="p118">
    <w:name w:val="p118"/>
    <w:basedOn w:val="Normal"/>
    <w:rsid w:val="00AA5418"/>
    <w:pPr>
      <w:spacing w:before="75"/>
      <w:ind w:left="105"/>
      <w:jc w:val="both"/>
    </w:pPr>
    <w:rPr>
      <w:sz w:val="18"/>
      <w:szCs w:val="18"/>
      <w:lang w:val="en-US"/>
    </w:rPr>
  </w:style>
  <w:style w:type="paragraph" w:customStyle="1" w:styleId="p119">
    <w:name w:val="p119"/>
    <w:basedOn w:val="Normal"/>
    <w:rsid w:val="00AA5418"/>
    <w:pPr>
      <w:spacing w:before="155"/>
      <w:ind w:left="744"/>
    </w:pPr>
    <w:rPr>
      <w:rFonts w:ascii="Cambria" w:hAnsi="Cambria"/>
      <w:sz w:val="18"/>
      <w:szCs w:val="18"/>
      <w:lang w:val="en-US"/>
    </w:rPr>
  </w:style>
  <w:style w:type="paragraph" w:customStyle="1" w:styleId="p121">
    <w:name w:val="p121"/>
    <w:basedOn w:val="Normal"/>
    <w:rsid w:val="00AA5418"/>
    <w:pPr>
      <w:spacing w:before="8"/>
    </w:pPr>
    <w:rPr>
      <w:sz w:val="20"/>
      <w:lang w:val="en-US"/>
    </w:rPr>
  </w:style>
  <w:style w:type="paragraph" w:customStyle="1" w:styleId="p122">
    <w:name w:val="p122"/>
    <w:basedOn w:val="Normal"/>
    <w:rsid w:val="00AA5418"/>
    <w:pPr>
      <w:spacing w:line="150" w:lineRule="atLeast"/>
      <w:ind w:left="123"/>
    </w:pPr>
    <w:rPr>
      <w:sz w:val="15"/>
      <w:szCs w:val="15"/>
      <w:lang w:val="en-US"/>
    </w:rPr>
  </w:style>
  <w:style w:type="paragraph" w:customStyle="1" w:styleId="p123">
    <w:name w:val="p123"/>
    <w:basedOn w:val="Normal"/>
    <w:rsid w:val="00AA5418"/>
    <w:pPr>
      <w:spacing w:before="123"/>
      <w:ind w:left="105"/>
      <w:jc w:val="both"/>
    </w:pPr>
    <w:rPr>
      <w:sz w:val="18"/>
      <w:szCs w:val="18"/>
      <w:lang w:val="en-US"/>
    </w:rPr>
  </w:style>
  <w:style w:type="paragraph" w:customStyle="1" w:styleId="p125">
    <w:name w:val="p125"/>
    <w:basedOn w:val="Normal"/>
    <w:rsid w:val="00AA5418"/>
    <w:pPr>
      <w:spacing w:before="150"/>
      <w:ind w:left="636"/>
    </w:pPr>
    <w:rPr>
      <w:rFonts w:ascii="Cambria" w:hAnsi="Cambria"/>
      <w:sz w:val="18"/>
      <w:szCs w:val="18"/>
      <w:lang w:val="en-US"/>
    </w:rPr>
  </w:style>
  <w:style w:type="paragraph" w:customStyle="1" w:styleId="p126">
    <w:name w:val="p126"/>
    <w:basedOn w:val="Normal"/>
    <w:rsid w:val="00AA5418"/>
    <w:pPr>
      <w:spacing w:before="86"/>
      <w:ind w:left="105"/>
      <w:jc w:val="both"/>
    </w:pPr>
    <w:rPr>
      <w:sz w:val="18"/>
      <w:szCs w:val="18"/>
      <w:lang w:val="en-US"/>
    </w:rPr>
  </w:style>
  <w:style w:type="paragraph" w:customStyle="1" w:styleId="p127">
    <w:name w:val="p127"/>
    <w:basedOn w:val="Normal"/>
    <w:rsid w:val="00AA5418"/>
    <w:rPr>
      <w:rFonts w:ascii="Cambria" w:hAnsi="Cambria"/>
      <w:sz w:val="17"/>
      <w:szCs w:val="17"/>
      <w:lang w:val="en-US"/>
    </w:rPr>
  </w:style>
  <w:style w:type="paragraph" w:customStyle="1" w:styleId="p128">
    <w:name w:val="p128"/>
    <w:basedOn w:val="Normal"/>
    <w:rsid w:val="00AA5418"/>
    <w:pPr>
      <w:spacing w:before="50"/>
      <w:ind w:left="105"/>
      <w:jc w:val="both"/>
    </w:pPr>
    <w:rPr>
      <w:rFonts w:ascii="Cambria" w:hAnsi="Cambria"/>
      <w:sz w:val="18"/>
      <w:szCs w:val="18"/>
      <w:lang w:val="en-US"/>
    </w:rPr>
  </w:style>
  <w:style w:type="paragraph" w:customStyle="1" w:styleId="p129">
    <w:name w:val="p129"/>
    <w:basedOn w:val="Normal"/>
    <w:rsid w:val="00AA5418"/>
    <w:pPr>
      <w:spacing w:before="149"/>
      <w:ind w:left="105"/>
      <w:jc w:val="both"/>
    </w:pPr>
    <w:rPr>
      <w:rFonts w:ascii="Cambria" w:hAnsi="Cambria"/>
      <w:sz w:val="18"/>
      <w:szCs w:val="18"/>
      <w:lang w:val="en-US"/>
    </w:rPr>
  </w:style>
  <w:style w:type="paragraph" w:customStyle="1" w:styleId="p130">
    <w:name w:val="p130"/>
    <w:basedOn w:val="Normal"/>
    <w:rsid w:val="00AA5418"/>
    <w:pPr>
      <w:spacing w:before="2"/>
    </w:pPr>
    <w:rPr>
      <w:rFonts w:ascii="Cambria" w:hAnsi="Cambria"/>
      <w:sz w:val="17"/>
      <w:szCs w:val="17"/>
      <w:lang w:val="en-US"/>
    </w:rPr>
  </w:style>
  <w:style w:type="paragraph" w:customStyle="1" w:styleId="p134">
    <w:name w:val="p134"/>
    <w:basedOn w:val="Normal"/>
    <w:rsid w:val="00AA5418"/>
    <w:pPr>
      <w:spacing w:before="8"/>
    </w:pPr>
    <w:rPr>
      <w:sz w:val="25"/>
      <w:szCs w:val="25"/>
      <w:lang w:val="en-US"/>
    </w:rPr>
  </w:style>
  <w:style w:type="paragraph" w:customStyle="1" w:styleId="p135">
    <w:name w:val="p135"/>
    <w:basedOn w:val="Normal"/>
    <w:rsid w:val="00AA5418"/>
    <w:pPr>
      <w:spacing w:before="155"/>
      <w:ind w:left="105"/>
      <w:jc w:val="both"/>
    </w:pPr>
    <w:rPr>
      <w:rFonts w:ascii="Cambria" w:hAnsi="Cambria"/>
      <w:sz w:val="18"/>
      <w:szCs w:val="18"/>
      <w:lang w:val="en-US"/>
    </w:rPr>
  </w:style>
  <w:style w:type="paragraph" w:customStyle="1" w:styleId="p136">
    <w:name w:val="p136"/>
    <w:basedOn w:val="Normal"/>
    <w:rsid w:val="00AA5418"/>
    <w:pPr>
      <w:spacing w:before="104"/>
      <w:ind w:left="105"/>
      <w:jc w:val="both"/>
    </w:pPr>
    <w:rPr>
      <w:rFonts w:ascii="Cambria" w:hAnsi="Cambria"/>
      <w:sz w:val="18"/>
      <w:szCs w:val="18"/>
      <w:lang w:val="en-US"/>
    </w:rPr>
  </w:style>
  <w:style w:type="paragraph" w:customStyle="1" w:styleId="p137">
    <w:name w:val="p137"/>
    <w:basedOn w:val="Normal"/>
    <w:rsid w:val="00AA5418"/>
    <w:pPr>
      <w:spacing w:before="9"/>
    </w:pPr>
    <w:rPr>
      <w:sz w:val="26"/>
      <w:szCs w:val="26"/>
      <w:lang w:val="en-US"/>
    </w:rPr>
  </w:style>
  <w:style w:type="paragraph" w:customStyle="1" w:styleId="p138">
    <w:name w:val="p138"/>
    <w:basedOn w:val="Normal"/>
    <w:rsid w:val="00AA5418"/>
    <w:pPr>
      <w:spacing w:before="152" w:line="206" w:lineRule="atLeast"/>
      <w:ind w:left="105"/>
      <w:jc w:val="both"/>
    </w:pPr>
    <w:rPr>
      <w:rFonts w:ascii="Cambria" w:hAnsi="Cambria"/>
      <w:sz w:val="18"/>
      <w:szCs w:val="18"/>
      <w:lang w:val="en-US"/>
    </w:rPr>
  </w:style>
  <w:style w:type="paragraph" w:customStyle="1" w:styleId="p140">
    <w:name w:val="p140"/>
    <w:basedOn w:val="Normal"/>
    <w:rsid w:val="00AA5418"/>
    <w:pPr>
      <w:spacing w:before="5"/>
    </w:pPr>
    <w:rPr>
      <w:sz w:val="15"/>
      <w:szCs w:val="15"/>
      <w:lang w:val="en-US"/>
    </w:rPr>
  </w:style>
  <w:style w:type="paragraph" w:customStyle="1" w:styleId="p143">
    <w:name w:val="p143"/>
    <w:basedOn w:val="Normal"/>
    <w:rsid w:val="00AA5418"/>
    <w:pPr>
      <w:spacing w:before="9"/>
    </w:pPr>
    <w:rPr>
      <w:sz w:val="15"/>
      <w:szCs w:val="15"/>
      <w:lang w:val="en-US"/>
    </w:rPr>
  </w:style>
  <w:style w:type="paragraph" w:customStyle="1" w:styleId="p144">
    <w:name w:val="p144"/>
    <w:basedOn w:val="Normal"/>
    <w:rsid w:val="00AA5418"/>
    <w:pPr>
      <w:spacing w:before="9"/>
    </w:pPr>
    <w:rPr>
      <w:rFonts w:ascii="Cambria" w:hAnsi="Cambria"/>
      <w:sz w:val="12"/>
      <w:szCs w:val="12"/>
      <w:lang w:val="en-US"/>
    </w:rPr>
  </w:style>
  <w:style w:type="paragraph" w:customStyle="1" w:styleId="p145">
    <w:name w:val="p145"/>
    <w:basedOn w:val="Normal"/>
    <w:rsid w:val="00AA5418"/>
    <w:pPr>
      <w:spacing w:before="5"/>
    </w:pPr>
    <w:rPr>
      <w:sz w:val="25"/>
      <w:szCs w:val="25"/>
      <w:lang w:val="en-US"/>
    </w:rPr>
  </w:style>
  <w:style w:type="paragraph" w:customStyle="1" w:styleId="p146">
    <w:name w:val="p146"/>
    <w:basedOn w:val="Normal"/>
    <w:rsid w:val="00AA5418"/>
    <w:pPr>
      <w:ind w:left="1758"/>
    </w:pPr>
    <w:rPr>
      <w:sz w:val="18"/>
      <w:szCs w:val="18"/>
      <w:lang w:val="en-US"/>
    </w:rPr>
  </w:style>
  <w:style w:type="paragraph" w:customStyle="1" w:styleId="p147">
    <w:name w:val="p147"/>
    <w:basedOn w:val="Normal"/>
    <w:rsid w:val="00AA5418"/>
    <w:pPr>
      <w:ind w:left="237" w:hanging="29"/>
    </w:pPr>
    <w:rPr>
      <w:sz w:val="18"/>
      <w:szCs w:val="18"/>
      <w:lang w:val="en-US"/>
    </w:rPr>
  </w:style>
  <w:style w:type="paragraph" w:customStyle="1" w:styleId="p148">
    <w:name w:val="p148"/>
    <w:basedOn w:val="Normal"/>
    <w:rsid w:val="00AA5418"/>
    <w:pPr>
      <w:spacing w:before="102"/>
      <w:jc w:val="center"/>
    </w:pPr>
    <w:rPr>
      <w:sz w:val="18"/>
      <w:szCs w:val="18"/>
      <w:lang w:val="en-US"/>
    </w:rPr>
  </w:style>
  <w:style w:type="paragraph" w:customStyle="1" w:styleId="p149">
    <w:name w:val="p149"/>
    <w:basedOn w:val="Normal"/>
    <w:rsid w:val="00AA5418"/>
    <w:pPr>
      <w:spacing w:before="102"/>
      <w:ind w:left="537"/>
    </w:pPr>
    <w:rPr>
      <w:sz w:val="18"/>
      <w:szCs w:val="18"/>
      <w:lang w:val="en-US"/>
    </w:rPr>
  </w:style>
  <w:style w:type="paragraph" w:customStyle="1" w:styleId="p150">
    <w:name w:val="p150"/>
    <w:basedOn w:val="Normal"/>
    <w:rsid w:val="00AA5418"/>
    <w:pPr>
      <w:spacing w:before="60"/>
      <w:ind w:left="77"/>
    </w:pPr>
    <w:rPr>
      <w:sz w:val="18"/>
      <w:szCs w:val="18"/>
      <w:lang w:val="en-US"/>
    </w:rPr>
  </w:style>
  <w:style w:type="paragraph" w:customStyle="1" w:styleId="p151">
    <w:name w:val="p151"/>
    <w:basedOn w:val="Normal"/>
    <w:rsid w:val="00AA5418"/>
    <w:pPr>
      <w:spacing w:before="98"/>
      <w:ind w:left="77"/>
    </w:pPr>
    <w:rPr>
      <w:sz w:val="18"/>
      <w:szCs w:val="18"/>
      <w:lang w:val="en-US"/>
    </w:rPr>
  </w:style>
  <w:style w:type="paragraph" w:customStyle="1" w:styleId="p152">
    <w:name w:val="p152"/>
    <w:basedOn w:val="Normal"/>
    <w:rsid w:val="00AA5418"/>
    <w:pPr>
      <w:spacing w:before="9"/>
    </w:pPr>
    <w:rPr>
      <w:sz w:val="13"/>
      <w:szCs w:val="13"/>
      <w:lang w:val="en-US"/>
    </w:rPr>
  </w:style>
  <w:style w:type="paragraph" w:customStyle="1" w:styleId="p153">
    <w:name w:val="p153"/>
    <w:basedOn w:val="Normal"/>
    <w:rsid w:val="00AA5418"/>
    <w:pPr>
      <w:spacing w:before="156"/>
      <w:ind w:left="105"/>
      <w:jc w:val="both"/>
    </w:pPr>
    <w:rPr>
      <w:rFonts w:ascii="Cambria" w:hAnsi="Cambria"/>
      <w:sz w:val="18"/>
      <w:szCs w:val="18"/>
      <w:lang w:val="en-US"/>
    </w:rPr>
  </w:style>
  <w:style w:type="paragraph" w:customStyle="1" w:styleId="p156">
    <w:name w:val="p156"/>
    <w:basedOn w:val="Normal"/>
    <w:rsid w:val="00AA5418"/>
    <w:pPr>
      <w:spacing w:before="6"/>
    </w:pPr>
    <w:rPr>
      <w:sz w:val="14"/>
      <w:szCs w:val="14"/>
      <w:lang w:val="en-US"/>
    </w:rPr>
  </w:style>
  <w:style w:type="paragraph" w:customStyle="1" w:styleId="p157">
    <w:name w:val="p157"/>
    <w:basedOn w:val="Normal"/>
    <w:rsid w:val="00AA5418"/>
    <w:pPr>
      <w:spacing w:line="150" w:lineRule="atLeast"/>
      <w:ind w:left="264"/>
    </w:pPr>
    <w:rPr>
      <w:sz w:val="15"/>
      <w:szCs w:val="15"/>
      <w:lang w:val="en-US"/>
    </w:rPr>
  </w:style>
  <w:style w:type="paragraph" w:customStyle="1" w:styleId="p158">
    <w:name w:val="p158"/>
    <w:basedOn w:val="Normal"/>
    <w:rsid w:val="00AA5418"/>
    <w:pPr>
      <w:spacing w:before="6"/>
    </w:pPr>
    <w:rPr>
      <w:sz w:val="23"/>
      <w:szCs w:val="23"/>
      <w:lang w:val="en-US"/>
    </w:rPr>
  </w:style>
  <w:style w:type="paragraph" w:customStyle="1" w:styleId="p159">
    <w:name w:val="p159"/>
    <w:basedOn w:val="Normal"/>
    <w:rsid w:val="00AA5418"/>
    <w:pPr>
      <w:ind w:left="698" w:firstLine="285"/>
    </w:pPr>
    <w:rPr>
      <w:sz w:val="18"/>
      <w:szCs w:val="18"/>
      <w:lang w:val="en-US"/>
    </w:rPr>
  </w:style>
  <w:style w:type="paragraph" w:customStyle="1" w:styleId="p160">
    <w:name w:val="p160"/>
    <w:basedOn w:val="Normal"/>
    <w:rsid w:val="00AA5418"/>
    <w:pPr>
      <w:spacing w:before="3"/>
    </w:pPr>
    <w:rPr>
      <w:sz w:val="13"/>
      <w:szCs w:val="13"/>
      <w:lang w:val="en-US"/>
    </w:rPr>
  </w:style>
  <w:style w:type="paragraph" w:customStyle="1" w:styleId="p161">
    <w:name w:val="p161"/>
    <w:basedOn w:val="Normal"/>
    <w:rsid w:val="00AA5418"/>
    <w:pPr>
      <w:spacing w:line="150" w:lineRule="atLeast"/>
      <w:ind w:left="329"/>
    </w:pPr>
    <w:rPr>
      <w:sz w:val="15"/>
      <w:szCs w:val="15"/>
      <w:lang w:val="en-US"/>
    </w:rPr>
  </w:style>
  <w:style w:type="paragraph" w:customStyle="1" w:styleId="p162">
    <w:name w:val="p162"/>
    <w:basedOn w:val="Normal"/>
    <w:rsid w:val="00AA5418"/>
    <w:pPr>
      <w:spacing w:before="2"/>
    </w:pPr>
    <w:rPr>
      <w:sz w:val="23"/>
      <w:szCs w:val="23"/>
      <w:lang w:val="en-US"/>
    </w:rPr>
  </w:style>
  <w:style w:type="paragraph" w:customStyle="1" w:styleId="p163">
    <w:name w:val="p163"/>
    <w:basedOn w:val="Normal"/>
    <w:rsid w:val="00AA5418"/>
    <w:pPr>
      <w:ind w:left="698"/>
    </w:pPr>
    <w:rPr>
      <w:sz w:val="18"/>
      <w:szCs w:val="18"/>
      <w:lang w:val="en-US"/>
    </w:rPr>
  </w:style>
  <w:style w:type="paragraph" w:customStyle="1" w:styleId="p164">
    <w:name w:val="p164"/>
    <w:basedOn w:val="Normal"/>
    <w:rsid w:val="00AA5418"/>
    <w:pPr>
      <w:spacing w:before="2"/>
    </w:pPr>
    <w:rPr>
      <w:sz w:val="15"/>
      <w:szCs w:val="15"/>
      <w:lang w:val="en-US"/>
    </w:rPr>
  </w:style>
  <w:style w:type="paragraph" w:customStyle="1" w:styleId="p165">
    <w:name w:val="p165"/>
    <w:basedOn w:val="Normal"/>
    <w:rsid w:val="00AA5418"/>
    <w:pPr>
      <w:spacing w:line="150" w:lineRule="atLeast"/>
      <w:ind w:left="119"/>
    </w:pPr>
    <w:rPr>
      <w:sz w:val="15"/>
      <w:szCs w:val="15"/>
      <w:lang w:val="en-US"/>
    </w:rPr>
  </w:style>
  <w:style w:type="paragraph" w:customStyle="1" w:styleId="p166">
    <w:name w:val="p166"/>
    <w:basedOn w:val="Normal"/>
    <w:rsid w:val="00AA5418"/>
    <w:pPr>
      <w:spacing w:before="8"/>
    </w:pPr>
    <w:rPr>
      <w:sz w:val="8"/>
      <w:szCs w:val="8"/>
      <w:lang w:val="en-US"/>
    </w:rPr>
  </w:style>
  <w:style w:type="paragraph" w:customStyle="1" w:styleId="p167">
    <w:name w:val="p167"/>
    <w:basedOn w:val="Normal"/>
    <w:rsid w:val="00AA5418"/>
    <w:pPr>
      <w:spacing w:line="150" w:lineRule="atLeast"/>
      <w:ind w:left="471"/>
    </w:pPr>
    <w:rPr>
      <w:sz w:val="15"/>
      <w:szCs w:val="15"/>
      <w:lang w:val="en-US"/>
    </w:rPr>
  </w:style>
  <w:style w:type="paragraph" w:customStyle="1" w:styleId="p168">
    <w:name w:val="p168"/>
    <w:basedOn w:val="Normal"/>
    <w:rsid w:val="00AA5418"/>
    <w:pPr>
      <w:spacing w:before="3"/>
    </w:pPr>
    <w:rPr>
      <w:sz w:val="14"/>
      <w:szCs w:val="14"/>
      <w:lang w:val="en-US"/>
    </w:rPr>
  </w:style>
  <w:style w:type="paragraph" w:customStyle="1" w:styleId="p169">
    <w:name w:val="p169"/>
    <w:basedOn w:val="Normal"/>
    <w:rsid w:val="00AA5418"/>
    <w:pPr>
      <w:ind w:left="645"/>
    </w:pPr>
    <w:rPr>
      <w:rFonts w:ascii="Cambria" w:hAnsi="Cambria"/>
      <w:sz w:val="18"/>
      <w:szCs w:val="18"/>
      <w:lang w:val="en-US"/>
    </w:rPr>
  </w:style>
  <w:style w:type="paragraph" w:customStyle="1" w:styleId="p170">
    <w:name w:val="p170"/>
    <w:basedOn w:val="Normal"/>
    <w:rsid w:val="00AA5418"/>
    <w:pPr>
      <w:spacing w:before="2"/>
    </w:pPr>
    <w:rPr>
      <w:rFonts w:ascii="Cambria" w:hAnsi="Cambria"/>
      <w:sz w:val="17"/>
      <w:szCs w:val="17"/>
      <w:lang w:val="en-US"/>
    </w:rPr>
  </w:style>
  <w:style w:type="character" w:customStyle="1" w:styleId="s1">
    <w:name w:val="s1"/>
    <w:rsid w:val="00AA5418"/>
    <w:rPr>
      <w:spacing w:val="-2"/>
      <w:u w:val="single"/>
    </w:rPr>
  </w:style>
  <w:style w:type="character" w:customStyle="1" w:styleId="s2">
    <w:name w:val="s2"/>
    <w:rsid w:val="00AA5418"/>
    <w:rPr>
      <w:spacing w:val="2"/>
      <w:u w:val="single"/>
    </w:rPr>
  </w:style>
  <w:style w:type="character" w:customStyle="1" w:styleId="s3">
    <w:name w:val="s3"/>
    <w:rsid w:val="00AA5418"/>
    <w:rPr>
      <w:u w:val="single"/>
    </w:rPr>
  </w:style>
  <w:style w:type="character" w:customStyle="1" w:styleId="s4">
    <w:name w:val="s4"/>
    <w:rsid w:val="00AA5418"/>
    <w:rPr>
      <w:spacing w:val="-2"/>
    </w:rPr>
  </w:style>
  <w:style w:type="character" w:customStyle="1" w:styleId="s5">
    <w:name w:val="s5"/>
    <w:rsid w:val="00AA5418"/>
    <w:rPr>
      <w:spacing w:val="2"/>
    </w:rPr>
  </w:style>
  <w:style w:type="character" w:customStyle="1" w:styleId="s6">
    <w:name w:val="s6"/>
    <w:rsid w:val="00AA5418"/>
    <w:rPr>
      <w:spacing w:val="72"/>
    </w:rPr>
  </w:style>
  <w:style w:type="character" w:customStyle="1" w:styleId="s7">
    <w:name w:val="s7"/>
    <w:rsid w:val="00AA5418"/>
    <w:rPr>
      <w:spacing w:val="12"/>
    </w:rPr>
  </w:style>
  <w:style w:type="character" w:customStyle="1" w:styleId="s8">
    <w:name w:val="s8"/>
    <w:rsid w:val="00AA5418"/>
    <w:rPr>
      <w:spacing w:val="14"/>
    </w:rPr>
  </w:style>
  <w:style w:type="character" w:customStyle="1" w:styleId="s9">
    <w:name w:val="s9"/>
    <w:rsid w:val="00AA5418"/>
    <w:rPr>
      <w:spacing w:val="75"/>
    </w:rPr>
  </w:style>
  <w:style w:type="character" w:customStyle="1" w:styleId="s10">
    <w:name w:val="s10"/>
    <w:rsid w:val="00AA5418"/>
    <w:rPr>
      <w:spacing w:val="24"/>
    </w:rPr>
  </w:style>
  <w:style w:type="character" w:customStyle="1" w:styleId="s11">
    <w:name w:val="s11"/>
    <w:rsid w:val="00AA5418"/>
    <w:rPr>
      <w:spacing w:val="26"/>
    </w:rPr>
  </w:style>
  <w:style w:type="character" w:customStyle="1" w:styleId="s12">
    <w:name w:val="s12"/>
    <w:rsid w:val="00AA5418"/>
    <w:rPr>
      <w:spacing w:val="60"/>
    </w:rPr>
  </w:style>
  <w:style w:type="character" w:customStyle="1" w:styleId="s13">
    <w:name w:val="s13"/>
    <w:rsid w:val="00AA5418"/>
    <w:rPr>
      <w:spacing w:val="32"/>
    </w:rPr>
  </w:style>
  <w:style w:type="character" w:customStyle="1" w:styleId="s14">
    <w:name w:val="s14"/>
    <w:rsid w:val="00AA5418"/>
    <w:rPr>
      <w:spacing w:val="30"/>
    </w:rPr>
  </w:style>
  <w:style w:type="character" w:customStyle="1" w:styleId="s15">
    <w:name w:val="s15"/>
    <w:rsid w:val="00AA5418"/>
    <w:rPr>
      <w:spacing w:val="68"/>
    </w:rPr>
  </w:style>
  <w:style w:type="character" w:customStyle="1" w:styleId="s16">
    <w:name w:val="s16"/>
    <w:rsid w:val="00AA5418"/>
    <w:rPr>
      <w:spacing w:val="36"/>
    </w:rPr>
  </w:style>
  <w:style w:type="character" w:customStyle="1" w:styleId="s17">
    <w:name w:val="s17"/>
    <w:rsid w:val="00AA5418"/>
    <w:rPr>
      <w:spacing w:val="33"/>
    </w:rPr>
  </w:style>
  <w:style w:type="character" w:customStyle="1" w:styleId="s18">
    <w:name w:val="s18"/>
    <w:rsid w:val="00AA5418"/>
    <w:rPr>
      <w:spacing w:val="48"/>
    </w:rPr>
  </w:style>
  <w:style w:type="character" w:customStyle="1" w:styleId="s19">
    <w:name w:val="s19"/>
    <w:rsid w:val="00AA5418"/>
    <w:rPr>
      <w:spacing w:val="27"/>
    </w:rPr>
  </w:style>
  <w:style w:type="character" w:customStyle="1" w:styleId="s20">
    <w:name w:val="s20"/>
    <w:rsid w:val="00AA5418"/>
    <w:rPr>
      <w:spacing w:val="29"/>
    </w:rPr>
  </w:style>
  <w:style w:type="character" w:customStyle="1" w:styleId="s21">
    <w:name w:val="s21"/>
    <w:rsid w:val="00AA5418"/>
    <w:rPr>
      <w:spacing w:val="63"/>
    </w:rPr>
  </w:style>
  <w:style w:type="character" w:customStyle="1" w:styleId="s22">
    <w:name w:val="s22"/>
    <w:rsid w:val="00AA5418"/>
    <w:rPr>
      <w:spacing w:val="8"/>
    </w:rPr>
  </w:style>
  <w:style w:type="character" w:customStyle="1" w:styleId="s23">
    <w:name w:val="s23"/>
    <w:rsid w:val="00AA5418"/>
    <w:rPr>
      <w:spacing w:val="11"/>
    </w:rPr>
  </w:style>
  <w:style w:type="character" w:customStyle="1" w:styleId="s24">
    <w:name w:val="s24"/>
    <w:rsid w:val="00AA5418"/>
    <w:rPr>
      <w:spacing w:val="6"/>
    </w:rPr>
  </w:style>
  <w:style w:type="character" w:customStyle="1" w:styleId="s25">
    <w:name w:val="s25"/>
    <w:rsid w:val="00AA5418"/>
    <w:rPr>
      <w:spacing w:val="9"/>
    </w:rPr>
  </w:style>
  <w:style w:type="character" w:customStyle="1" w:styleId="s26">
    <w:name w:val="s26"/>
    <w:rsid w:val="00AA5418"/>
    <w:rPr>
      <w:spacing w:val="3"/>
    </w:rPr>
  </w:style>
  <w:style w:type="character" w:customStyle="1" w:styleId="s27">
    <w:name w:val="s27"/>
    <w:rsid w:val="00AA5418"/>
    <w:rPr>
      <w:spacing w:val="53"/>
    </w:rPr>
  </w:style>
  <w:style w:type="character" w:customStyle="1" w:styleId="s28">
    <w:name w:val="s28"/>
    <w:rsid w:val="00AA5418"/>
    <w:rPr>
      <w:spacing w:val="54"/>
    </w:rPr>
  </w:style>
  <w:style w:type="character" w:customStyle="1" w:styleId="s29">
    <w:name w:val="s29"/>
    <w:rsid w:val="00AA5418"/>
    <w:rPr>
      <w:spacing w:val="17"/>
    </w:rPr>
  </w:style>
  <w:style w:type="character" w:customStyle="1" w:styleId="s30">
    <w:name w:val="s30"/>
    <w:rsid w:val="00AA5418"/>
    <w:rPr>
      <w:spacing w:val="15"/>
    </w:rPr>
  </w:style>
  <w:style w:type="character" w:customStyle="1" w:styleId="s31">
    <w:name w:val="s31"/>
    <w:rsid w:val="00AA5418"/>
    <w:rPr>
      <w:spacing w:val="18"/>
    </w:rPr>
  </w:style>
  <w:style w:type="character" w:customStyle="1" w:styleId="s32">
    <w:name w:val="s32"/>
    <w:rsid w:val="00AA5418"/>
    <w:rPr>
      <w:spacing w:val="45"/>
    </w:rPr>
  </w:style>
  <w:style w:type="character" w:customStyle="1" w:styleId="s33">
    <w:name w:val="s33"/>
    <w:rsid w:val="00AA5418"/>
    <w:rPr>
      <w:spacing w:val="5"/>
    </w:rPr>
  </w:style>
  <w:style w:type="character" w:customStyle="1" w:styleId="s34">
    <w:name w:val="s34"/>
    <w:rsid w:val="00AA5418"/>
    <w:rPr>
      <w:spacing w:val="-12"/>
    </w:rPr>
  </w:style>
  <w:style w:type="character" w:customStyle="1" w:styleId="s35">
    <w:name w:val="s35"/>
    <w:rsid w:val="00AA5418"/>
    <w:rPr>
      <w:spacing w:val="38"/>
    </w:rPr>
  </w:style>
  <w:style w:type="character" w:customStyle="1" w:styleId="s36">
    <w:name w:val="s36"/>
    <w:rsid w:val="00AA5418"/>
    <w:rPr>
      <w:spacing w:val="35"/>
    </w:rPr>
  </w:style>
  <w:style w:type="character" w:customStyle="1" w:styleId="s37">
    <w:name w:val="s37"/>
    <w:rsid w:val="00AA5418"/>
    <w:rPr>
      <w:spacing w:val="20"/>
    </w:rPr>
  </w:style>
  <w:style w:type="character" w:customStyle="1" w:styleId="s38">
    <w:name w:val="s38"/>
    <w:rsid w:val="00AA5418"/>
    <w:rPr>
      <w:spacing w:val="-3"/>
    </w:rPr>
  </w:style>
  <w:style w:type="character" w:customStyle="1" w:styleId="s39">
    <w:name w:val="s39"/>
    <w:rsid w:val="00AA5418"/>
    <w:rPr>
      <w:rFonts w:ascii="Tahoma" w:hAnsi="Tahoma" w:cs="Tahoma" w:hint="default"/>
      <w:sz w:val="18"/>
      <w:szCs w:val="18"/>
    </w:rPr>
  </w:style>
  <w:style w:type="character" w:customStyle="1" w:styleId="s40">
    <w:name w:val="s40"/>
    <w:rsid w:val="00AA5418"/>
    <w:rPr>
      <w:rFonts w:ascii="Tahoma" w:hAnsi="Tahoma" w:cs="Tahoma" w:hint="default"/>
      <w:spacing w:val="11"/>
      <w:sz w:val="18"/>
      <w:szCs w:val="18"/>
    </w:rPr>
  </w:style>
  <w:style w:type="character" w:customStyle="1" w:styleId="s41">
    <w:name w:val="s41"/>
    <w:rsid w:val="00AA5418"/>
    <w:rPr>
      <w:spacing w:val="21"/>
    </w:rPr>
  </w:style>
  <w:style w:type="character" w:customStyle="1" w:styleId="s42">
    <w:name w:val="s42"/>
    <w:rsid w:val="00AA5418"/>
    <w:rPr>
      <w:spacing w:val="59"/>
    </w:rPr>
  </w:style>
  <w:style w:type="character" w:customStyle="1" w:styleId="s43">
    <w:name w:val="s43"/>
    <w:rsid w:val="00AA5418"/>
    <w:rPr>
      <w:spacing w:val="23"/>
    </w:rPr>
  </w:style>
  <w:style w:type="character" w:customStyle="1" w:styleId="s44">
    <w:name w:val="s44"/>
    <w:rsid w:val="00AA5418"/>
    <w:rPr>
      <w:spacing w:val="51"/>
    </w:rPr>
  </w:style>
  <w:style w:type="character" w:customStyle="1" w:styleId="s45">
    <w:name w:val="s45"/>
    <w:rsid w:val="00AA5418"/>
    <w:rPr>
      <w:spacing w:val="41"/>
    </w:rPr>
  </w:style>
  <w:style w:type="character" w:customStyle="1" w:styleId="s46">
    <w:name w:val="s46"/>
    <w:rsid w:val="00AA5418"/>
    <w:rPr>
      <w:spacing w:val="42"/>
    </w:rPr>
  </w:style>
  <w:style w:type="character" w:customStyle="1" w:styleId="s47">
    <w:name w:val="s47"/>
    <w:rsid w:val="00AA5418"/>
    <w:rPr>
      <w:spacing w:val="39"/>
    </w:rPr>
  </w:style>
  <w:style w:type="character" w:customStyle="1" w:styleId="s48">
    <w:name w:val="s48"/>
    <w:rsid w:val="00AA5418"/>
    <w:rPr>
      <w:spacing w:val="47"/>
    </w:rPr>
  </w:style>
  <w:style w:type="character" w:customStyle="1" w:styleId="s49">
    <w:name w:val="s49"/>
    <w:rsid w:val="00AA5418"/>
    <w:rPr>
      <w:spacing w:val="-5"/>
    </w:rPr>
  </w:style>
  <w:style w:type="character" w:customStyle="1" w:styleId="s50">
    <w:name w:val="s50"/>
    <w:rsid w:val="00AA5418"/>
    <w:rPr>
      <w:spacing w:val="44"/>
    </w:rPr>
  </w:style>
  <w:style w:type="character" w:customStyle="1" w:styleId="s51">
    <w:name w:val="s51"/>
    <w:rsid w:val="00AA5418"/>
    <w:rPr>
      <w:spacing w:val="65"/>
    </w:rPr>
  </w:style>
  <w:style w:type="character" w:customStyle="1" w:styleId="s52">
    <w:name w:val="s52"/>
    <w:rsid w:val="00AA5418"/>
    <w:rPr>
      <w:spacing w:val="78"/>
    </w:rPr>
  </w:style>
  <w:style w:type="character" w:customStyle="1" w:styleId="s53">
    <w:name w:val="s53"/>
    <w:rsid w:val="00AA5418"/>
    <w:rPr>
      <w:spacing w:val="69"/>
    </w:rPr>
  </w:style>
  <w:style w:type="character" w:customStyle="1" w:styleId="s54">
    <w:name w:val="s54"/>
    <w:rsid w:val="00AA5418"/>
    <w:rPr>
      <w:spacing w:val="57"/>
    </w:rPr>
  </w:style>
  <w:style w:type="character" w:customStyle="1" w:styleId="s55">
    <w:name w:val="s55"/>
    <w:rsid w:val="00AA5418"/>
    <w:rPr>
      <w:spacing w:val="71"/>
    </w:rPr>
  </w:style>
  <w:style w:type="character" w:customStyle="1" w:styleId="s56">
    <w:name w:val="s56"/>
    <w:rsid w:val="00AA5418"/>
    <w:rPr>
      <w:spacing w:val="87"/>
    </w:rPr>
  </w:style>
  <w:style w:type="character" w:customStyle="1" w:styleId="s57">
    <w:name w:val="s57"/>
    <w:rsid w:val="00AA5418"/>
    <w:rPr>
      <w:spacing w:val="80"/>
    </w:rPr>
  </w:style>
  <w:style w:type="character" w:customStyle="1" w:styleId="s58">
    <w:name w:val="s58"/>
    <w:rsid w:val="00AA5418"/>
    <w:rPr>
      <w:rFonts w:ascii="Times New Roman" w:hAnsi="Times New Roman" w:cs="Times New Roman" w:hint="default"/>
      <w:position w:val="3079"/>
      <w:sz w:val="12"/>
      <w:szCs w:val="12"/>
    </w:rPr>
  </w:style>
  <w:style w:type="character" w:customStyle="1" w:styleId="s59">
    <w:name w:val="s59"/>
    <w:rsid w:val="00AA5418"/>
    <w:rPr>
      <w:spacing w:val="-5"/>
      <w:u w:val="single"/>
    </w:rPr>
  </w:style>
  <w:style w:type="character" w:customStyle="1" w:styleId="s60">
    <w:name w:val="s60"/>
    <w:rsid w:val="00AA5418"/>
    <w:rPr>
      <w:spacing w:val="86"/>
    </w:rPr>
  </w:style>
  <w:style w:type="character" w:customStyle="1" w:styleId="s61">
    <w:name w:val="s61"/>
    <w:rsid w:val="00AA5418"/>
    <w:rPr>
      <w:spacing w:val="83"/>
    </w:rPr>
  </w:style>
  <w:style w:type="character" w:customStyle="1" w:styleId="s62">
    <w:name w:val="s62"/>
    <w:rsid w:val="00AA5418"/>
    <w:rPr>
      <w:spacing w:val="-3"/>
      <w:u w:val="single"/>
    </w:rPr>
  </w:style>
  <w:style w:type="character" w:customStyle="1" w:styleId="s63">
    <w:name w:val="s63"/>
    <w:rsid w:val="00AA5418"/>
    <w:rPr>
      <w:spacing w:val="24"/>
      <w:u w:val="single"/>
    </w:rPr>
  </w:style>
  <w:style w:type="character" w:customStyle="1" w:styleId="s64">
    <w:name w:val="s64"/>
    <w:rsid w:val="00AA5418"/>
    <w:rPr>
      <w:spacing w:val="5"/>
      <w:u w:val="single"/>
    </w:rPr>
  </w:style>
  <w:style w:type="character" w:customStyle="1" w:styleId="s65">
    <w:name w:val="s65"/>
    <w:rsid w:val="00AA5418"/>
    <w:rPr>
      <w:spacing w:val="29"/>
      <w:u w:val="single"/>
    </w:rPr>
  </w:style>
  <w:style w:type="character" w:customStyle="1" w:styleId="s66">
    <w:name w:val="s66"/>
    <w:rsid w:val="00AA5418"/>
    <w:rPr>
      <w:spacing w:val="30"/>
      <w:u w:val="single"/>
    </w:rPr>
  </w:style>
  <w:style w:type="character" w:customStyle="1" w:styleId="s67">
    <w:name w:val="s67"/>
    <w:rsid w:val="00AA5418"/>
    <w:rPr>
      <w:spacing w:val="3"/>
      <w:u w:val="single"/>
    </w:rPr>
  </w:style>
  <w:style w:type="character" w:customStyle="1" w:styleId="s68">
    <w:name w:val="s68"/>
    <w:rsid w:val="00AA5418"/>
    <w:rPr>
      <w:spacing w:val="-6"/>
    </w:rPr>
  </w:style>
  <w:style w:type="character" w:customStyle="1" w:styleId="s69">
    <w:name w:val="s69"/>
    <w:rsid w:val="00AA5418"/>
    <w:rPr>
      <w:spacing w:val="11"/>
      <w:u w:val="single"/>
    </w:rPr>
  </w:style>
  <w:style w:type="character" w:customStyle="1" w:styleId="s70">
    <w:name w:val="s70"/>
    <w:rsid w:val="00AA5418"/>
    <w:rPr>
      <w:spacing w:val="33"/>
      <w:u w:val="single"/>
    </w:rPr>
  </w:style>
  <w:style w:type="character" w:customStyle="1" w:styleId="s71">
    <w:name w:val="s71"/>
    <w:rsid w:val="00AA5418"/>
    <w:rPr>
      <w:spacing w:val="-11"/>
    </w:rPr>
  </w:style>
  <w:style w:type="paragraph" w:customStyle="1" w:styleId="p17">
    <w:name w:val="p17"/>
    <w:basedOn w:val="Normal"/>
    <w:rsid w:val="00AA5418"/>
    <w:pPr>
      <w:spacing w:before="191"/>
      <w:jc w:val="center"/>
    </w:pPr>
    <w:rPr>
      <w:rFonts w:ascii="Arial" w:hAnsi="Arial" w:cs="Arial"/>
      <w:sz w:val="17"/>
      <w:szCs w:val="17"/>
      <w:lang w:val="en-US"/>
    </w:rPr>
  </w:style>
  <w:style w:type="paragraph" w:customStyle="1" w:styleId="p18">
    <w:name w:val="p18"/>
    <w:basedOn w:val="Normal"/>
    <w:rsid w:val="00AA5418"/>
    <w:pPr>
      <w:spacing w:before="179"/>
      <w:jc w:val="center"/>
    </w:pPr>
    <w:rPr>
      <w:rFonts w:ascii="Arial" w:hAnsi="Arial" w:cs="Arial"/>
      <w:sz w:val="17"/>
      <w:szCs w:val="17"/>
      <w:lang w:val="en-US"/>
    </w:rPr>
  </w:style>
  <w:style w:type="paragraph" w:customStyle="1" w:styleId="p31">
    <w:name w:val="p31"/>
    <w:basedOn w:val="Normal"/>
    <w:rsid w:val="00AA5418"/>
    <w:pPr>
      <w:spacing w:before="8"/>
    </w:pPr>
    <w:rPr>
      <w:rFonts w:ascii="Arial" w:hAnsi="Arial" w:cs="Arial"/>
      <w:sz w:val="20"/>
      <w:lang w:val="en-US"/>
    </w:rPr>
  </w:style>
  <w:style w:type="paragraph" w:customStyle="1" w:styleId="p32">
    <w:name w:val="p32"/>
    <w:basedOn w:val="Normal"/>
    <w:rsid w:val="00AA5418"/>
    <w:pPr>
      <w:spacing w:before="3"/>
      <w:ind w:left="1080"/>
    </w:pPr>
    <w:rPr>
      <w:rFonts w:ascii="Arial" w:hAnsi="Arial" w:cs="Arial"/>
      <w:sz w:val="17"/>
      <w:szCs w:val="17"/>
      <w:lang w:val="en-US"/>
    </w:rPr>
  </w:style>
  <w:style w:type="paragraph" w:customStyle="1" w:styleId="p43">
    <w:name w:val="p43"/>
    <w:basedOn w:val="Normal"/>
    <w:rsid w:val="00AA5418"/>
    <w:pPr>
      <w:spacing w:before="5"/>
    </w:pPr>
    <w:rPr>
      <w:rFonts w:ascii="Arial" w:hAnsi="Arial" w:cs="Arial"/>
      <w:sz w:val="15"/>
      <w:szCs w:val="15"/>
      <w:lang w:val="en-US"/>
    </w:rPr>
  </w:style>
  <w:style w:type="paragraph" w:customStyle="1" w:styleId="p46">
    <w:name w:val="p46"/>
    <w:basedOn w:val="Normal"/>
    <w:rsid w:val="00AA5418"/>
    <w:pPr>
      <w:spacing w:before="6"/>
    </w:pPr>
    <w:rPr>
      <w:rFonts w:ascii="Arial" w:hAnsi="Arial" w:cs="Arial"/>
      <w:sz w:val="16"/>
      <w:szCs w:val="16"/>
      <w:lang w:val="en-US"/>
    </w:rPr>
  </w:style>
  <w:style w:type="paragraph" w:customStyle="1" w:styleId="p58">
    <w:name w:val="p58"/>
    <w:basedOn w:val="Normal"/>
    <w:rsid w:val="00AA5418"/>
    <w:pPr>
      <w:spacing w:before="2"/>
    </w:pPr>
    <w:rPr>
      <w:rFonts w:ascii="Arial" w:hAnsi="Arial" w:cs="Arial"/>
      <w:sz w:val="11"/>
      <w:szCs w:val="11"/>
      <w:lang w:val="en-US"/>
    </w:rPr>
  </w:style>
  <w:style w:type="paragraph" w:customStyle="1" w:styleId="p59">
    <w:name w:val="p59"/>
    <w:basedOn w:val="Normal"/>
    <w:rsid w:val="00AA5418"/>
    <w:pPr>
      <w:spacing w:before="56"/>
      <w:ind w:left="1070"/>
    </w:pPr>
    <w:rPr>
      <w:rFonts w:ascii="Arial" w:hAnsi="Arial" w:cs="Arial"/>
      <w:sz w:val="15"/>
      <w:szCs w:val="15"/>
      <w:lang w:val="en-US"/>
    </w:rPr>
  </w:style>
  <w:style w:type="paragraph" w:customStyle="1" w:styleId="p63">
    <w:name w:val="p63"/>
    <w:basedOn w:val="Normal"/>
    <w:rsid w:val="00AA5418"/>
    <w:pPr>
      <w:ind w:left="1620"/>
      <w:jc w:val="both"/>
    </w:pPr>
    <w:rPr>
      <w:rFonts w:ascii="Arial" w:hAnsi="Arial" w:cs="Arial"/>
      <w:sz w:val="17"/>
      <w:szCs w:val="17"/>
      <w:lang w:val="en-US"/>
    </w:rPr>
  </w:style>
  <w:style w:type="paragraph" w:customStyle="1" w:styleId="p64">
    <w:name w:val="p64"/>
    <w:basedOn w:val="Normal"/>
    <w:rsid w:val="00AA5418"/>
    <w:pPr>
      <w:spacing w:before="2"/>
    </w:pPr>
    <w:rPr>
      <w:rFonts w:ascii="Arial" w:hAnsi="Arial" w:cs="Arial"/>
      <w:sz w:val="15"/>
      <w:szCs w:val="15"/>
      <w:lang w:val="en-US"/>
    </w:rPr>
  </w:style>
  <w:style w:type="paragraph" w:customStyle="1" w:styleId="p65">
    <w:name w:val="p65"/>
    <w:basedOn w:val="Normal"/>
    <w:rsid w:val="00AA5418"/>
    <w:pPr>
      <w:spacing w:before="3"/>
    </w:pPr>
    <w:rPr>
      <w:rFonts w:ascii="Arial" w:hAnsi="Arial" w:cs="Arial"/>
      <w:sz w:val="15"/>
      <w:szCs w:val="15"/>
      <w:lang w:val="en-US"/>
    </w:rPr>
  </w:style>
  <w:style w:type="paragraph" w:customStyle="1" w:styleId="p66">
    <w:name w:val="p66"/>
    <w:basedOn w:val="Normal"/>
    <w:rsid w:val="00AA5418"/>
    <w:pPr>
      <w:spacing w:before="6"/>
    </w:pPr>
    <w:rPr>
      <w:rFonts w:ascii="Arial" w:hAnsi="Arial" w:cs="Arial"/>
      <w:sz w:val="15"/>
      <w:szCs w:val="15"/>
      <w:lang w:val="en-US"/>
    </w:rPr>
  </w:style>
  <w:style w:type="paragraph" w:customStyle="1" w:styleId="p67">
    <w:name w:val="p67"/>
    <w:basedOn w:val="Normal"/>
    <w:rsid w:val="00AA5418"/>
    <w:pPr>
      <w:spacing w:before="9"/>
    </w:pPr>
    <w:rPr>
      <w:rFonts w:ascii="Arial" w:hAnsi="Arial" w:cs="Arial"/>
      <w:sz w:val="13"/>
      <w:szCs w:val="13"/>
      <w:lang w:val="en-US"/>
    </w:rPr>
  </w:style>
  <w:style w:type="paragraph" w:customStyle="1" w:styleId="p68">
    <w:name w:val="p68"/>
    <w:basedOn w:val="Normal"/>
    <w:rsid w:val="00AA5418"/>
    <w:pPr>
      <w:spacing w:before="3"/>
      <w:ind w:left="1620"/>
      <w:jc w:val="both"/>
    </w:pPr>
    <w:rPr>
      <w:rFonts w:ascii="Arial" w:hAnsi="Arial" w:cs="Arial"/>
      <w:sz w:val="17"/>
      <w:szCs w:val="17"/>
      <w:lang w:val="en-US"/>
    </w:rPr>
  </w:style>
  <w:style w:type="paragraph" w:customStyle="1" w:styleId="p101">
    <w:name w:val="p101"/>
    <w:basedOn w:val="Normal"/>
    <w:rsid w:val="00AA5418"/>
    <w:pPr>
      <w:spacing w:before="2"/>
    </w:pPr>
    <w:rPr>
      <w:rFonts w:ascii="Arial" w:hAnsi="Arial" w:cs="Arial"/>
      <w:sz w:val="2"/>
      <w:szCs w:val="2"/>
      <w:lang w:val="en-US"/>
    </w:rPr>
  </w:style>
  <w:style w:type="paragraph" w:customStyle="1" w:styleId="p102">
    <w:name w:val="p102"/>
    <w:basedOn w:val="Normal"/>
    <w:rsid w:val="00AA5418"/>
    <w:pPr>
      <w:spacing w:before="2"/>
    </w:pPr>
    <w:rPr>
      <w:rFonts w:ascii="Arial" w:hAnsi="Arial" w:cs="Arial"/>
      <w:sz w:val="10"/>
      <w:szCs w:val="10"/>
      <w:lang w:val="en-US"/>
    </w:rPr>
  </w:style>
  <w:style w:type="paragraph" w:customStyle="1" w:styleId="p103">
    <w:name w:val="p103"/>
    <w:basedOn w:val="Normal"/>
    <w:rsid w:val="00AA5418"/>
    <w:pPr>
      <w:spacing w:before="2"/>
      <w:ind w:left="2726"/>
      <w:jc w:val="both"/>
    </w:pPr>
    <w:rPr>
      <w:rFonts w:ascii="Arial" w:hAnsi="Arial" w:cs="Arial"/>
      <w:sz w:val="17"/>
      <w:szCs w:val="17"/>
      <w:lang w:val="en-US"/>
    </w:rPr>
  </w:style>
  <w:style w:type="paragraph" w:customStyle="1" w:styleId="p105">
    <w:name w:val="p105"/>
    <w:basedOn w:val="Normal"/>
    <w:rsid w:val="00AA5418"/>
    <w:pPr>
      <w:spacing w:line="189" w:lineRule="atLeast"/>
      <w:ind w:left="2172"/>
    </w:pPr>
    <w:rPr>
      <w:rFonts w:ascii="Arial" w:hAnsi="Arial" w:cs="Arial"/>
      <w:sz w:val="17"/>
      <w:szCs w:val="17"/>
      <w:lang w:val="en-US"/>
    </w:rPr>
  </w:style>
  <w:style w:type="paragraph" w:customStyle="1" w:styleId="p110">
    <w:name w:val="p110"/>
    <w:basedOn w:val="Normal"/>
    <w:rsid w:val="00AA5418"/>
    <w:pPr>
      <w:spacing w:line="189" w:lineRule="atLeast"/>
      <w:ind w:left="2172"/>
      <w:jc w:val="both"/>
    </w:pPr>
    <w:rPr>
      <w:rFonts w:ascii="Arial" w:hAnsi="Arial" w:cs="Arial"/>
      <w:sz w:val="17"/>
      <w:szCs w:val="17"/>
      <w:lang w:val="en-US"/>
    </w:rPr>
  </w:style>
  <w:style w:type="paragraph" w:customStyle="1" w:styleId="p120">
    <w:name w:val="p120"/>
    <w:basedOn w:val="Normal"/>
    <w:rsid w:val="00AA5418"/>
    <w:pPr>
      <w:spacing w:before="3"/>
    </w:pPr>
    <w:rPr>
      <w:rFonts w:ascii="Arial" w:hAnsi="Arial" w:cs="Arial"/>
      <w:sz w:val="10"/>
      <w:szCs w:val="10"/>
      <w:lang w:val="en-US"/>
    </w:rPr>
  </w:style>
  <w:style w:type="paragraph" w:customStyle="1" w:styleId="p124">
    <w:name w:val="p124"/>
    <w:basedOn w:val="Normal"/>
    <w:rsid w:val="00AA5418"/>
    <w:pPr>
      <w:spacing w:before="3"/>
    </w:pPr>
    <w:rPr>
      <w:rFonts w:ascii="Arial" w:hAnsi="Arial" w:cs="Arial"/>
      <w:sz w:val="23"/>
      <w:szCs w:val="23"/>
      <w:lang w:val="en-US"/>
    </w:rPr>
  </w:style>
  <w:style w:type="paragraph" w:customStyle="1" w:styleId="p131">
    <w:name w:val="p131"/>
    <w:basedOn w:val="Normal"/>
    <w:rsid w:val="00AA5418"/>
    <w:pPr>
      <w:spacing w:before="8"/>
    </w:pPr>
    <w:rPr>
      <w:rFonts w:ascii="Arial" w:hAnsi="Arial" w:cs="Arial"/>
      <w:sz w:val="16"/>
      <w:szCs w:val="16"/>
      <w:lang w:val="en-US"/>
    </w:rPr>
  </w:style>
  <w:style w:type="paragraph" w:customStyle="1" w:styleId="p132">
    <w:name w:val="p132"/>
    <w:basedOn w:val="Normal"/>
    <w:rsid w:val="00AA5418"/>
    <w:pPr>
      <w:spacing w:before="6"/>
    </w:pPr>
    <w:rPr>
      <w:sz w:val="14"/>
      <w:szCs w:val="14"/>
      <w:lang w:val="en-US"/>
    </w:rPr>
  </w:style>
  <w:style w:type="paragraph" w:customStyle="1" w:styleId="p139">
    <w:name w:val="p139"/>
    <w:basedOn w:val="Normal"/>
    <w:rsid w:val="00AA5418"/>
    <w:pPr>
      <w:spacing w:line="188" w:lineRule="atLeast"/>
      <w:ind w:left="77"/>
      <w:jc w:val="both"/>
    </w:pPr>
    <w:rPr>
      <w:rFonts w:ascii="Arial" w:hAnsi="Arial" w:cs="Arial"/>
      <w:sz w:val="17"/>
      <w:szCs w:val="17"/>
      <w:lang w:val="en-US"/>
    </w:rPr>
  </w:style>
  <w:style w:type="paragraph" w:customStyle="1" w:styleId="p141">
    <w:name w:val="p141"/>
    <w:basedOn w:val="Normal"/>
    <w:rsid w:val="00AA5418"/>
    <w:pPr>
      <w:spacing w:before="87"/>
      <w:ind w:left="77"/>
    </w:pPr>
    <w:rPr>
      <w:rFonts w:ascii="Arial" w:hAnsi="Arial" w:cs="Arial"/>
      <w:color w:val="0084CC"/>
      <w:sz w:val="17"/>
      <w:szCs w:val="17"/>
      <w:lang w:val="en-US"/>
    </w:rPr>
  </w:style>
  <w:style w:type="paragraph" w:customStyle="1" w:styleId="p142">
    <w:name w:val="p142"/>
    <w:basedOn w:val="Normal"/>
    <w:rsid w:val="00AA5418"/>
    <w:pPr>
      <w:spacing w:before="93"/>
      <w:ind w:left="77"/>
    </w:pPr>
    <w:rPr>
      <w:rFonts w:ascii="Arial" w:hAnsi="Arial" w:cs="Arial"/>
      <w:sz w:val="17"/>
      <w:szCs w:val="17"/>
      <w:lang w:val="en-US"/>
    </w:rPr>
  </w:style>
  <w:style w:type="paragraph" w:customStyle="1" w:styleId="p154">
    <w:name w:val="p154"/>
    <w:basedOn w:val="Normal"/>
    <w:rsid w:val="00AA5418"/>
    <w:pPr>
      <w:spacing w:before="3"/>
    </w:pPr>
    <w:rPr>
      <w:sz w:val="22"/>
      <w:szCs w:val="22"/>
      <w:lang w:val="en-US"/>
    </w:rPr>
  </w:style>
  <w:style w:type="paragraph" w:customStyle="1" w:styleId="p155">
    <w:name w:val="p155"/>
    <w:basedOn w:val="Normal"/>
    <w:rsid w:val="00AA5418"/>
    <w:pPr>
      <w:ind w:left="87"/>
      <w:jc w:val="center"/>
    </w:pPr>
    <w:rPr>
      <w:rFonts w:ascii="Arial" w:hAnsi="Arial" w:cs="Arial"/>
      <w:sz w:val="17"/>
      <w:szCs w:val="17"/>
      <w:lang w:val="en-US"/>
    </w:rPr>
  </w:style>
  <w:style w:type="character" w:customStyle="1" w:styleId="apple-tab-span">
    <w:name w:val="apple-tab-span"/>
    <w:basedOn w:val="Fuentedeprrafopredeter"/>
    <w:rsid w:val="00AA5418"/>
  </w:style>
  <w:style w:type="paragraph" w:customStyle="1" w:styleId="SEC3h2">
    <w:name w:val="SEC3 h2"/>
    <w:basedOn w:val="Normal"/>
    <w:link w:val="SEC3h2Char"/>
    <w:qFormat/>
    <w:rsid w:val="00AA5418"/>
    <w:pPr>
      <w:spacing w:after="200"/>
    </w:pPr>
    <w:rPr>
      <w:b/>
      <w:iCs/>
      <w:sz w:val="28"/>
      <w:lang w:val="en-US"/>
    </w:rPr>
  </w:style>
  <w:style w:type="character" w:customStyle="1" w:styleId="SEC3h2Char">
    <w:name w:val="SEC3 h2 Char"/>
    <w:basedOn w:val="Fuentedeprrafopredeter"/>
    <w:link w:val="SEC3h2"/>
    <w:rsid w:val="00AA5418"/>
    <w:rPr>
      <w:rFonts w:ascii="Times New Roman" w:eastAsia="Times New Roman" w:hAnsi="Times New Roman" w:cs="Times New Roman"/>
      <w:b/>
      <w:iCs/>
      <w:sz w:val="28"/>
      <w:szCs w:val="24"/>
      <w:lang w:val="en-US"/>
    </w:rPr>
  </w:style>
  <w:style w:type="paragraph" w:customStyle="1" w:styleId="BlockQuotation">
    <w:name w:val="Block Quotation"/>
    <w:basedOn w:val="Normal"/>
    <w:uiPriority w:val="99"/>
    <w:rsid w:val="00AA5418"/>
    <w:pPr>
      <w:ind w:left="855" w:right="-72" w:hanging="315"/>
      <w:jc w:val="both"/>
    </w:pPr>
    <w:rPr>
      <w:lang w:val="en-US"/>
    </w:rPr>
  </w:style>
  <w:style w:type="paragraph" w:styleId="Tabladeilustraciones">
    <w:name w:val="table of figures"/>
    <w:basedOn w:val="Normal"/>
    <w:next w:val="Normal"/>
    <w:uiPriority w:val="99"/>
    <w:rsid w:val="00AA5418"/>
    <w:pPr>
      <w:ind w:left="480" w:hanging="480"/>
      <w:jc w:val="both"/>
    </w:pPr>
    <w:rPr>
      <w:lang w:val="en-US"/>
    </w:rPr>
  </w:style>
  <w:style w:type="paragraph" w:customStyle="1" w:styleId="pq-annexb">
    <w:name w:val="pq-annexb"/>
    <w:basedOn w:val="Normal"/>
    <w:uiPriority w:val="99"/>
    <w:rsid w:val="00AA5418"/>
    <w:pPr>
      <w:tabs>
        <w:tab w:val="num" w:pos="900"/>
      </w:tabs>
      <w:ind w:left="900" w:hanging="900"/>
      <w:jc w:val="both"/>
    </w:pPr>
    <w:rPr>
      <w:b/>
      <w:lang w:val="en-US"/>
    </w:rPr>
  </w:style>
  <w:style w:type="paragraph" w:customStyle="1" w:styleId="FooterLandscape">
    <w:name w:val="Footer Landscape"/>
    <w:basedOn w:val="Piedepgina"/>
    <w:next w:val="Normal"/>
    <w:uiPriority w:val="99"/>
    <w:rsid w:val="00AA5418"/>
    <w:pPr>
      <w:pBdr>
        <w:bottom w:val="single" w:sz="4" w:space="1" w:color="auto"/>
      </w:pBdr>
      <w:tabs>
        <w:tab w:val="clear" w:pos="4252"/>
        <w:tab w:val="clear" w:pos="8504"/>
        <w:tab w:val="center" w:pos="5328"/>
        <w:tab w:val="right" w:pos="12816"/>
      </w:tabs>
      <w:spacing w:before="120"/>
    </w:pPr>
    <w:rPr>
      <w:sz w:val="20"/>
      <w:lang w:val="en-US"/>
    </w:rPr>
  </w:style>
  <w:style w:type="paragraph" w:customStyle="1" w:styleId="HeaderLandscape">
    <w:name w:val="Header Landscape"/>
    <w:basedOn w:val="Encabezado"/>
    <w:next w:val="Normal"/>
    <w:uiPriority w:val="99"/>
    <w:rsid w:val="00AA5418"/>
    <w:pPr>
      <w:pBdr>
        <w:bottom w:val="single" w:sz="4" w:space="1" w:color="000000"/>
      </w:pBdr>
      <w:tabs>
        <w:tab w:val="clear" w:pos="4252"/>
        <w:tab w:val="clear" w:pos="8504"/>
        <w:tab w:val="right" w:pos="12816"/>
      </w:tabs>
      <w:jc w:val="both"/>
    </w:pPr>
    <w:rPr>
      <w:lang w:val="en-US"/>
    </w:rPr>
  </w:style>
  <w:style w:type="paragraph" w:customStyle="1" w:styleId="Head21b">
    <w:name w:val="Head 2.1b"/>
    <w:basedOn w:val="Normal"/>
    <w:uiPriority w:val="99"/>
    <w:qFormat/>
    <w:rsid w:val="00AA5418"/>
    <w:pPr>
      <w:suppressAutoHyphens/>
      <w:jc w:val="center"/>
    </w:pPr>
    <w:rPr>
      <w:b/>
      <w:sz w:val="28"/>
      <w:lang w:val="en-US"/>
    </w:rPr>
  </w:style>
  <w:style w:type="paragraph" w:customStyle="1" w:styleId="TextBoxdots">
    <w:name w:val="Text Box (dots)"/>
    <w:basedOn w:val="Normal"/>
    <w:uiPriority w:val="99"/>
    <w:rsid w:val="00AA5418"/>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jc w:val="both"/>
    </w:pPr>
    <w:rPr>
      <w:sz w:val="22"/>
      <w:lang w:val="en-US"/>
    </w:rPr>
  </w:style>
  <w:style w:type="paragraph" w:customStyle="1" w:styleId="1">
    <w:name w:val="1"/>
    <w:basedOn w:val="Normal"/>
    <w:uiPriority w:val="99"/>
    <w:rsid w:val="00AA5418"/>
    <w:pPr>
      <w:suppressAutoHyphens/>
      <w:ind w:left="720" w:hanging="720"/>
      <w:jc w:val="both"/>
    </w:pPr>
    <w:rPr>
      <w:lang w:val="en-US"/>
    </w:rPr>
  </w:style>
  <w:style w:type="paragraph" w:customStyle="1" w:styleId="a">
    <w:name w:val="(a)"/>
    <w:basedOn w:val="Normal"/>
    <w:uiPriority w:val="99"/>
    <w:rsid w:val="00AA5418"/>
    <w:pPr>
      <w:suppressAutoHyphens/>
      <w:ind w:left="1440" w:hanging="720"/>
      <w:jc w:val="both"/>
    </w:pPr>
    <w:rPr>
      <w:lang w:val="en-US"/>
    </w:rPr>
  </w:style>
  <w:style w:type="paragraph" w:customStyle="1" w:styleId="StyleHeader1-ClausesAfter10pt">
    <w:name w:val="Style Header 1 - Clauses + After:  10 pt"/>
    <w:basedOn w:val="Header1-Clauses"/>
    <w:autoRedefine/>
    <w:rsid w:val="00AA5418"/>
    <w:pPr>
      <w:numPr>
        <w:numId w:val="0"/>
      </w:numPr>
      <w:spacing w:before="0" w:after="200"/>
    </w:pPr>
    <w:rPr>
      <w:rFonts w:ascii="Times New Roman" w:hAnsi="Times New Roman"/>
      <w:bCs/>
      <w:sz w:val="24"/>
      <w:szCs w:val="24"/>
    </w:rPr>
  </w:style>
  <w:style w:type="paragraph" w:customStyle="1" w:styleId="DefaultParagraphFont1">
    <w:name w:val="Default Paragraph Font1"/>
    <w:next w:val="Normal"/>
    <w:uiPriority w:val="99"/>
    <w:rsid w:val="00AA5418"/>
    <w:pPr>
      <w:spacing w:after="0" w:line="240" w:lineRule="auto"/>
    </w:pPr>
    <w:rPr>
      <w:rFonts w:ascii="Times New Roman" w:eastAsia="Times New Roman" w:hAnsi="Times New Roman" w:cs="‚l‚r –¾’©"/>
      <w:noProof/>
      <w:sz w:val="21"/>
      <w:szCs w:val="24"/>
      <w:lang w:val="en-GB" w:eastAsia="en-GB"/>
    </w:rPr>
  </w:style>
  <w:style w:type="paragraph" w:customStyle="1" w:styleId="Option">
    <w:name w:val="Option"/>
    <w:basedOn w:val="Ttulo1"/>
    <w:uiPriority w:val="99"/>
    <w:rsid w:val="00AA5418"/>
    <w:pPr>
      <w:keepNext w:val="0"/>
      <w:suppressAutoHyphens w:val="0"/>
      <w:spacing w:before="1800" w:after="120"/>
    </w:pPr>
    <w:rPr>
      <w:rFonts w:ascii="Times New Roman" w:hAnsi="Times New Roman"/>
      <w:bCs/>
      <w:spacing w:val="0"/>
      <w:kern w:val="28"/>
      <w:sz w:val="48"/>
      <w:lang w:val="en-US"/>
    </w:rPr>
  </w:style>
  <w:style w:type="paragraph" w:customStyle="1" w:styleId="S1-Header">
    <w:name w:val="S1-Header"/>
    <w:basedOn w:val="Textoindependiente2"/>
    <w:uiPriority w:val="99"/>
    <w:rsid w:val="00AA5418"/>
    <w:pPr>
      <w:tabs>
        <w:tab w:val="num" w:pos="360"/>
      </w:tabs>
      <w:spacing w:before="120" w:after="200" w:line="240" w:lineRule="auto"/>
      <w:ind w:left="360" w:hanging="360"/>
      <w:jc w:val="center"/>
    </w:pPr>
    <w:rPr>
      <w:b/>
      <w:sz w:val="28"/>
      <w:lang w:val="en-US"/>
    </w:rPr>
  </w:style>
  <w:style w:type="paragraph" w:customStyle="1" w:styleId="S1a-header">
    <w:name w:val="S1a-header"/>
    <w:basedOn w:val="S1-Header"/>
    <w:autoRedefine/>
    <w:uiPriority w:val="99"/>
    <w:rsid w:val="00AA5418"/>
  </w:style>
  <w:style w:type="paragraph" w:customStyle="1" w:styleId="S1b-header1">
    <w:name w:val="S1b-header1"/>
    <w:basedOn w:val="Normal"/>
    <w:uiPriority w:val="99"/>
    <w:rsid w:val="00AA5418"/>
    <w:pPr>
      <w:numPr>
        <w:numId w:val="88"/>
      </w:numPr>
      <w:spacing w:before="120" w:after="240"/>
      <w:jc w:val="center"/>
    </w:pPr>
    <w:rPr>
      <w:b/>
      <w:sz w:val="28"/>
      <w:lang w:val="en-US"/>
    </w:rPr>
  </w:style>
  <w:style w:type="paragraph" w:customStyle="1" w:styleId="StyleTOC1NotBold">
    <w:name w:val="Style TOC 1 + Not Bold"/>
    <w:basedOn w:val="TDC1"/>
    <w:uiPriority w:val="99"/>
    <w:rsid w:val="00AA5418"/>
    <w:pPr>
      <w:tabs>
        <w:tab w:val="clear" w:pos="660"/>
        <w:tab w:val="clear" w:pos="10054"/>
        <w:tab w:val="right" w:leader="dot" w:pos="9000"/>
      </w:tabs>
      <w:spacing w:before="0" w:after="120"/>
    </w:pPr>
    <w:rPr>
      <w:sz w:val="24"/>
      <w:szCs w:val="24"/>
      <w:lang w:val="en-US" w:eastAsia="en-US"/>
    </w:rPr>
  </w:style>
  <w:style w:type="paragraph" w:customStyle="1" w:styleId="S9Header">
    <w:name w:val="S9 Header"/>
    <w:basedOn w:val="Normal"/>
    <w:link w:val="S9HeaderCar"/>
    <w:rsid w:val="00AA5418"/>
    <w:pPr>
      <w:spacing w:before="120" w:after="240"/>
      <w:jc w:val="center"/>
    </w:pPr>
    <w:rPr>
      <w:b/>
      <w:sz w:val="36"/>
      <w:lang w:val="en-US"/>
    </w:rPr>
  </w:style>
  <w:style w:type="paragraph" w:customStyle="1" w:styleId="S7Header1">
    <w:name w:val="S7 Header 1"/>
    <w:basedOn w:val="S1-Header"/>
    <w:next w:val="Normal"/>
    <w:uiPriority w:val="99"/>
    <w:rsid w:val="00AA5418"/>
    <w:pPr>
      <w:tabs>
        <w:tab w:val="clear" w:pos="360"/>
        <w:tab w:val="num" w:pos="648"/>
      </w:tabs>
      <w:spacing w:after="240"/>
      <w:ind w:hanging="72"/>
    </w:pPr>
  </w:style>
  <w:style w:type="paragraph" w:customStyle="1" w:styleId="S7Header2">
    <w:name w:val="S7 Header 2"/>
    <w:basedOn w:val="Normal"/>
    <w:next w:val="Normal"/>
    <w:autoRedefine/>
    <w:uiPriority w:val="99"/>
    <w:rsid w:val="00AA5418"/>
    <w:pPr>
      <w:spacing w:after="120"/>
      <w:ind w:left="432" w:hanging="432"/>
    </w:pPr>
    <w:rPr>
      <w:b/>
      <w:lang w:val="en-US"/>
    </w:rPr>
  </w:style>
  <w:style w:type="paragraph" w:customStyle="1" w:styleId="StyleS7Header2NotBold">
    <w:name w:val="Style S7 Header 2 + Not Bold"/>
    <w:basedOn w:val="S7Header2"/>
    <w:uiPriority w:val="99"/>
    <w:rsid w:val="00AA5418"/>
  </w:style>
  <w:style w:type="paragraph" w:customStyle="1" w:styleId="S9-appx">
    <w:name w:val="S9 - appx"/>
    <w:basedOn w:val="Normal"/>
    <w:rsid w:val="00AA5418"/>
    <w:pPr>
      <w:spacing w:before="120" w:after="240"/>
      <w:jc w:val="center"/>
    </w:pPr>
    <w:rPr>
      <w:b/>
      <w:sz w:val="28"/>
      <w:lang w:val="en-US"/>
    </w:rPr>
  </w:style>
  <w:style w:type="paragraph" w:customStyle="1" w:styleId="UGHeading1">
    <w:name w:val="UG Heading 1"/>
    <w:basedOn w:val="Normal"/>
    <w:uiPriority w:val="99"/>
    <w:rsid w:val="00AA5418"/>
    <w:pPr>
      <w:spacing w:before="120" w:after="240"/>
      <w:jc w:val="center"/>
    </w:pPr>
    <w:rPr>
      <w:b/>
      <w:sz w:val="36"/>
      <w:lang w:val="en-US"/>
    </w:rPr>
  </w:style>
  <w:style w:type="paragraph" w:customStyle="1" w:styleId="StyleHeader2-SubClausesLeft-001Hanging044After">
    <w:name w:val="Style Header 2 - SubClauses + Left:  -0.01&quot; Hanging:  0.44&quot; After..."/>
    <w:basedOn w:val="Header2-SubClauses"/>
    <w:autoRedefine/>
    <w:uiPriority w:val="99"/>
    <w:rsid w:val="00AA5418"/>
    <w:pPr>
      <w:tabs>
        <w:tab w:val="clear" w:pos="2844"/>
      </w:tabs>
      <w:spacing w:after="240"/>
      <w:ind w:left="720" w:hanging="720"/>
    </w:pPr>
    <w:rPr>
      <w:rFonts w:cs="Times New Roman"/>
    </w:rPr>
  </w:style>
  <w:style w:type="paragraph" w:customStyle="1" w:styleId="S1-OptB-subpara">
    <w:name w:val="S1-OptB-sub para"/>
    <w:basedOn w:val="Normal"/>
    <w:uiPriority w:val="99"/>
    <w:rsid w:val="00AA5418"/>
    <w:pPr>
      <w:numPr>
        <w:ilvl w:val="1"/>
        <w:numId w:val="89"/>
      </w:numPr>
      <w:spacing w:after="200"/>
      <w:jc w:val="both"/>
    </w:pPr>
    <w:rPr>
      <w:lang w:val="en-US"/>
    </w:rPr>
  </w:style>
  <w:style w:type="paragraph" w:customStyle="1" w:styleId="UserGuide">
    <w:name w:val="User Guide"/>
    <w:basedOn w:val="Normal"/>
    <w:uiPriority w:val="99"/>
    <w:rsid w:val="00AA5418"/>
    <w:pPr>
      <w:jc w:val="center"/>
    </w:pPr>
    <w:rPr>
      <w:b/>
      <w:sz w:val="72"/>
      <w:lang w:val="en-US"/>
    </w:rPr>
  </w:style>
  <w:style w:type="paragraph" w:customStyle="1" w:styleId="StyleHeading3SectionHeader3ClauseSubNoNameBold">
    <w:name w:val="Style Heading 3Section Header3ClauseSub_No&amp;Name + Bold"/>
    <w:basedOn w:val="Ttulo3"/>
    <w:uiPriority w:val="99"/>
    <w:rsid w:val="00AA5418"/>
    <w:pPr>
      <w:keepNext w:val="0"/>
      <w:keepLines w:val="0"/>
      <w:tabs>
        <w:tab w:val="num" w:pos="864"/>
      </w:tabs>
      <w:spacing w:before="0" w:after="200" w:line="240" w:lineRule="auto"/>
      <w:ind w:left="864" w:hanging="432"/>
    </w:pPr>
    <w:rPr>
      <w:rFonts w:ascii="Times New Roman" w:eastAsia="Times New Roman" w:hAnsi="Times New Roman" w:cs="Times New Roman"/>
      <w:sz w:val="28"/>
      <w:lang w:val="en-US"/>
    </w:rPr>
  </w:style>
  <w:style w:type="paragraph" w:customStyle="1" w:styleId="outlinebullet">
    <w:name w:val="outlinebullet"/>
    <w:basedOn w:val="Normal"/>
    <w:rsid w:val="00AA5418"/>
    <w:pPr>
      <w:tabs>
        <w:tab w:val="num" w:pos="720"/>
        <w:tab w:val="num" w:pos="1037"/>
        <w:tab w:val="left" w:pos="1440"/>
      </w:tabs>
      <w:spacing w:before="120"/>
      <w:ind w:left="1440" w:hanging="450"/>
    </w:pPr>
    <w:rPr>
      <w:lang w:val="en-US" w:eastAsia="fr-FR"/>
    </w:rPr>
  </w:style>
  <w:style w:type="paragraph" w:customStyle="1" w:styleId="a11">
    <w:name w:val="a1 1"/>
    <w:uiPriority w:val="99"/>
    <w:rsid w:val="00AA5418"/>
    <w:pPr>
      <w:widowControl w:val="0"/>
      <w:tabs>
        <w:tab w:val="left" w:pos="-720"/>
      </w:tabs>
      <w:suppressAutoHyphens/>
      <w:spacing w:after="0" w:line="240" w:lineRule="auto"/>
    </w:pPr>
    <w:rPr>
      <w:rFonts w:ascii="Times New Roman" w:eastAsia="Times New Roman" w:hAnsi="Times New Roman" w:cs="Times New Roman"/>
      <w:sz w:val="24"/>
      <w:szCs w:val="24"/>
      <w:lang w:val="en-US"/>
    </w:rPr>
  </w:style>
  <w:style w:type="paragraph" w:customStyle="1" w:styleId="REGULAR3">
    <w:name w:val="REGULAR 3"/>
    <w:uiPriority w:val="99"/>
    <w:rsid w:val="00AA5418"/>
    <w:pPr>
      <w:widowControl w:val="0"/>
      <w:tabs>
        <w:tab w:val="left" w:pos="0"/>
        <w:tab w:val="right" w:pos="1560"/>
        <w:tab w:val="left" w:pos="1800"/>
        <w:tab w:val="left" w:pos="2160"/>
      </w:tabs>
      <w:suppressAutoHyphens/>
      <w:spacing w:after="0" w:line="240" w:lineRule="auto"/>
    </w:pPr>
    <w:rPr>
      <w:rFonts w:ascii="Times New Roman" w:eastAsia="Times New Roman" w:hAnsi="Times New Roman" w:cs="Times New Roman"/>
      <w:sz w:val="24"/>
      <w:szCs w:val="24"/>
      <w:lang w:val="en-US"/>
    </w:rPr>
  </w:style>
  <w:style w:type="paragraph" w:customStyle="1" w:styleId="UG-Sec3-heading1">
    <w:name w:val="UG-Sec3-heading1"/>
    <w:basedOn w:val="Ttulo2"/>
    <w:link w:val="UG-Sec3-heading1Char"/>
    <w:uiPriority w:val="99"/>
    <w:rsid w:val="00AA5418"/>
    <w:pPr>
      <w:keepNext w:val="0"/>
      <w:keepLines w:val="0"/>
      <w:tabs>
        <w:tab w:val="left" w:pos="619"/>
        <w:tab w:val="num" w:pos="720"/>
      </w:tabs>
      <w:spacing w:before="120" w:after="200" w:line="240" w:lineRule="auto"/>
      <w:ind w:left="720" w:hanging="720"/>
      <w:jc w:val="left"/>
    </w:pPr>
    <w:rPr>
      <w:rFonts w:ascii="Times New Roman" w:eastAsia="Times New Roman" w:hAnsi="Times New Roman" w:cs="Times New Roman"/>
      <w:sz w:val="28"/>
      <w:szCs w:val="28"/>
      <w:lang w:val="en-US"/>
    </w:rPr>
  </w:style>
  <w:style w:type="character" w:customStyle="1" w:styleId="UG-Sec3-heading1Char">
    <w:name w:val="UG-Sec3-heading1 Char"/>
    <w:link w:val="UG-Sec3-heading1"/>
    <w:uiPriority w:val="99"/>
    <w:rsid w:val="00AA5418"/>
    <w:rPr>
      <w:rFonts w:ascii="Times New Roman" w:eastAsia="Times New Roman" w:hAnsi="Times New Roman" w:cs="Times New Roman"/>
      <w:b/>
      <w:sz w:val="28"/>
      <w:szCs w:val="28"/>
      <w:lang w:val="en-US"/>
    </w:rPr>
  </w:style>
  <w:style w:type="paragraph" w:customStyle="1" w:styleId="UG-Sec3-Heading2">
    <w:name w:val="UG-Sec3-Heading2"/>
    <w:basedOn w:val="Normal"/>
    <w:uiPriority w:val="99"/>
    <w:rsid w:val="00AA5418"/>
    <w:pPr>
      <w:autoSpaceDE w:val="0"/>
      <w:autoSpaceDN w:val="0"/>
      <w:adjustRightInd w:val="0"/>
      <w:spacing w:after="200"/>
      <w:jc w:val="both"/>
    </w:pPr>
    <w:rPr>
      <w:b/>
      <w:bCs/>
      <w:color w:val="000000"/>
      <w:lang w:val="en-US"/>
    </w:rPr>
  </w:style>
  <w:style w:type="paragraph" w:customStyle="1" w:styleId="StyleUG-Sec3-heading18ptBlack">
    <w:name w:val="Style UG-Sec3-heading1 + 8 pt Black"/>
    <w:basedOn w:val="UG-Sec3-heading1"/>
    <w:link w:val="StyleUG-Sec3-heading18ptBlackChar"/>
    <w:uiPriority w:val="99"/>
    <w:rsid w:val="00AA5418"/>
    <w:rPr>
      <w:bCs/>
      <w:color w:val="000000"/>
      <w:sz w:val="24"/>
    </w:rPr>
  </w:style>
  <w:style w:type="character" w:customStyle="1" w:styleId="StyleUG-Sec3-heading18ptBlackChar">
    <w:name w:val="Style UG-Sec3-heading1 + 8 pt Black Char"/>
    <w:link w:val="StyleUG-Sec3-heading18ptBlack"/>
    <w:uiPriority w:val="99"/>
    <w:rsid w:val="00AA5418"/>
    <w:rPr>
      <w:rFonts w:ascii="Times New Roman" w:eastAsia="Times New Roman" w:hAnsi="Times New Roman" w:cs="Times New Roman"/>
      <w:b/>
      <w:bCs/>
      <w:color w:val="000000"/>
      <w:sz w:val="24"/>
      <w:szCs w:val="28"/>
      <w:lang w:val="en-US"/>
    </w:rPr>
  </w:style>
  <w:style w:type="paragraph" w:customStyle="1" w:styleId="UG-Sec3b-Heading1">
    <w:name w:val="UG-Sec3b-Heading1"/>
    <w:basedOn w:val="UG-Sec3-heading1"/>
    <w:uiPriority w:val="99"/>
    <w:rsid w:val="00AA5418"/>
  </w:style>
  <w:style w:type="paragraph" w:customStyle="1" w:styleId="UG-Sec3b-Heading2">
    <w:name w:val="UG-Sec3b-Heading2"/>
    <w:basedOn w:val="UG-Sec3-Heading2"/>
    <w:uiPriority w:val="99"/>
    <w:rsid w:val="00AA5418"/>
  </w:style>
  <w:style w:type="paragraph" w:customStyle="1" w:styleId="SecVI-Header2">
    <w:name w:val="Sec VI - Header 2"/>
    <w:basedOn w:val="Ttulo3"/>
    <w:link w:val="SecVI-Header2Char"/>
    <w:uiPriority w:val="99"/>
    <w:rsid w:val="00AA5418"/>
    <w:pPr>
      <w:keepNext w:val="0"/>
      <w:keepLines w:val="0"/>
      <w:tabs>
        <w:tab w:val="num" w:pos="864"/>
      </w:tabs>
      <w:spacing w:before="0" w:after="200" w:line="240" w:lineRule="auto"/>
    </w:pPr>
    <w:rPr>
      <w:rFonts w:ascii="Times New Roman" w:eastAsia="Times New Roman" w:hAnsi="Times New Roman" w:cs="Times New Roman"/>
      <w:bCs w:val="0"/>
      <w:sz w:val="28"/>
      <w:szCs w:val="28"/>
      <w:lang w:val="en-US"/>
    </w:rPr>
  </w:style>
  <w:style w:type="character" w:customStyle="1" w:styleId="SecVI-Header2Char">
    <w:name w:val="Sec VI - Header 2 Char"/>
    <w:link w:val="SecVI-Header2"/>
    <w:uiPriority w:val="99"/>
    <w:rsid w:val="00AA5418"/>
    <w:rPr>
      <w:rFonts w:ascii="Times New Roman" w:eastAsia="Times New Roman" w:hAnsi="Times New Roman" w:cs="Times New Roman"/>
      <w:b/>
      <w:sz w:val="28"/>
      <w:szCs w:val="28"/>
      <w:lang w:val="en-US"/>
    </w:rPr>
  </w:style>
  <w:style w:type="paragraph" w:customStyle="1" w:styleId="SecVI-Header3">
    <w:name w:val="Sec VI - Header 3"/>
    <w:basedOn w:val="SecVI-Header2"/>
    <w:link w:val="SecVI-Header3Char"/>
    <w:uiPriority w:val="99"/>
    <w:rsid w:val="00AA5418"/>
    <w:rPr>
      <w:sz w:val="24"/>
    </w:rPr>
  </w:style>
  <w:style w:type="character" w:customStyle="1" w:styleId="SecVI-Header3Char">
    <w:name w:val="Sec VI - Header 3 Char"/>
    <w:link w:val="SecVI-Header3"/>
    <w:uiPriority w:val="99"/>
    <w:rsid w:val="00AA5418"/>
    <w:rPr>
      <w:rFonts w:ascii="Times New Roman" w:eastAsia="Times New Roman" w:hAnsi="Times New Roman" w:cs="Times New Roman"/>
      <w:b/>
      <w:sz w:val="24"/>
      <w:szCs w:val="28"/>
      <w:lang w:val="en-US"/>
    </w:rPr>
  </w:style>
  <w:style w:type="paragraph" w:customStyle="1" w:styleId="SecVI-Header1">
    <w:name w:val="Sec VI - Header 1"/>
    <w:basedOn w:val="SectionVHeader"/>
    <w:uiPriority w:val="99"/>
    <w:rsid w:val="00AA5418"/>
    <w:rPr>
      <w:rFonts w:ascii="Times New Roman" w:hAnsi="Times New Roman"/>
      <w:szCs w:val="24"/>
      <w:lang w:val="en-US"/>
    </w:rPr>
  </w:style>
  <w:style w:type="paragraph" w:customStyle="1" w:styleId="UG-Part">
    <w:name w:val="UG - Part"/>
    <w:basedOn w:val="Ttulo1"/>
    <w:uiPriority w:val="99"/>
    <w:rsid w:val="00AA5418"/>
    <w:pPr>
      <w:keepNext w:val="0"/>
      <w:suppressAutoHyphens w:val="0"/>
      <w:spacing w:before="120" w:after="120"/>
    </w:pPr>
    <w:rPr>
      <w:rFonts w:ascii="Times New Roman" w:hAnsi="Times New Roman"/>
      <w:bCs/>
      <w:spacing w:val="0"/>
      <w:kern w:val="28"/>
      <w:lang w:val="en-US"/>
    </w:rPr>
  </w:style>
  <w:style w:type="paragraph" w:customStyle="1" w:styleId="UG-Option">
    <w:name w:val="UG - Option"/>
    <w:basedOn w:val="Option"/>
    <w:uiPriority w:val="99"/>
    <w:rsid w:val="00AA5418"/>
    <w:pPr>
      <w:spacing w:before="240"/>
    </w:pPr>
    <w:rPr>
      <w:sz w:val="44"/>
    </w:rPr>
  </w:style>
  <w:style w:type="paragraph" w:customStyle="1" w:styleId="UG-OptB-Sec3-heading1">
    <w:name w:val="UG-OptB-Sec 3 - heading1"/>
    <w:basedOn w:val="UG-Sec3-heading1"/>
    <w:uiPriority w:val="99"/>
    <w:rsid w:val="00AA5418"/>
  </w:style>
  <w:style w:type="paragraph" w:customStyle="1" w:styleId="UGOptB-Sec3-Heading2">
    <w:name w:val="UG OptB - Sec 3 - Heading 2"/>
    <w:basedOn w:val="UG-Sec3-Heading2"/>
    <w:uiPriority w:val="99"/>
    <w:rsid w:val="00AA5418"/>
  </w:style>
  <w:style w:type="paragraph" w:customStyle="1" w:styleId="UG-OptB-Sec3b-heading1">
    <w:name w:val="UG-OptB-Sec 3b - heading 1"/>
    <w:basedOn w:val="UG-OptB-Sec3-heading1"/>
    <w:uiPriority w:val="99"/>
    <w:rsid w:val="00AA5418"/>
  </w:style>
  <w:style w:type="paragraph" w:customStyle="1" w:styleId="UGOptB-Sec3b-Heading2">
    <w:name w:val="UG OptB - Sec 3b - Heading 2"/>
    <w:basedOn w:val="UGOptB-Sec3-Heading2"/>
    <w:uiPriority w:val="99"/>
    <w:rsid w:val="00AA5418"/>
  </w:style>
  <w:style w:type="paragraph" w:customStyle="1" w:styleId="UG-SectionIV-Heading1">
    <w:name w:val="UG - Section IV - Heading 1"/>
    <w:basedOn w:val="Subttulo"/>
    <w:uiPriority w:val="99"/>
    <w:rsid w:val="00AA5418"/>
    <w:pPr>
      <w:spacing w:after="200"/>
    </w:pPr>
    <w:rPr>
      <w:sz w:val="40"/>
      <w:szCs w:val="24"/>
    </w:rPr>
  </w:style>
  <w:style w:type="paragraph" w:customStyle="1" w:styleId="UG-SectionIV-Heading2">
    <w:name w:val="UG - Section IV - Heading 2"/>
    <w:basedOn w:val="Normal"/>
    <w:next w:val="Normal"/>
    <w:uiPriority w:val="99"/>
    <w:rsid w:val="00AA5418"/>
    <w:pPr>
      <w:spacing w:before="120" w:after="200"/>
    </w:pPr>
    <w:rPr>
      <w:b/>
      <w:sz w:val="32"/>
      <w:szCs w:val="22"/>
      <w:lang w:val="en-US"/>
    </w:rPr>
  </w:style>
  <w:style w:type="paragraph" w:customStyle="1" w:styleId="UG-SectionVI-Heading2">
    <w:name w:val="UG - Section VI - Heading 2"/>
    <w:basedOn w:val="UG-SectionIV-Heading2"/>
    <w:next w:val="Normal"/>
    <w:uiPriority w:val="99"/>
    <w:rsid w:val="00AA5418"/>
    <w:pPr>
      <w:jc w:val="center"/>
    </w:pPr>
  </w:style>
  <w:style w:type="paragraph" w:customStyle="1" w:styleId="UG-SectionVI-Heading3">
    <w:name w:val="UG - Section VI - Heading 3"/>
    <w:basedOn w:val="Normal"/>
    <w:next w:val="Normal"/>
    <w:uiPriority w:val="99"/>
    <w:rsid w:val="00AA5418"/>
    <w:pPr>
      <w:spacing w:before="120" w:after="200"/>
      <w:jc w:val="center"/>
    </w:pPr>
    <w:rPr>
      <w:b/>
      <w:sz w:val="28"/>
      <w:lang w:val="en-US"/>
    </w:rPr>
  </w:style>
  <w:style w:type="paragraph" w:customStyle="1" w:styleId="UG-SectionIX-Heading1">
    <w:name w:val="UG - Section IX - Heading 1"/>
    <w:basedOn w:val="Ttulo2"/>
    <w:uiPriority w:val="99"/>
    <w:rsid w:val="00AA5418"/>
    <w:pPr>
      <w:keepNext w:val="0"/>
      <w:keepLines w:val="0"/>
      <w:tabs>
        <w:tab w:val="left" w:pos="619"/>
        <w:tab w:val="num" w:pos="720"/>
      </w:tabs>
      <w:spacing w:before="0" w:after="200" w:line="240" w:lineRule="auto"/>
      <w:ind w:left="720" w:hanging="720"/>
    </w:pPr>
    <w:rPr>
      <w:rFonts w:ascii="Times New Roman" w:eastAsia="Times New Roman" w:hAnsi="Times New Roman" w:cs="Times New Roman"/>
      <w:sz w:val="32"/>
      <w:szCs w:val="28"/>
      <w:lang w:val="en-US"/>
    </w:rPr>
  </w:style>
  <w:style w:type="paragraph" w:customStyle="1" w:styleId="UG-SectionIX-Heading2">
    <w:name w:val="UG - Section IX - Heading 2"/>
    <w:basedOn w:val="Ttulo2"/>
    <w:uiPriority w:val="99"/>
    <w:rsid w:val="00AA5418"/>
    <w:pPr>
      <w:keepNext w:val="0"/>
      <w:keepLines w:val="0"/>
      <w:tabs>
        <w:tab w:val="left" w:pos="619"/>
        <w:tab w:val="num" w:pos="720"/>
      </w:tabs>
      <w:spacing w:before="0" w:after="200" w:line="240" w:lineRule="auto"/>
      <w:ind w:left="720" w:hanging="720"/>
    </w:pPr>
    <w:rPr>
      <w:rFonts w:ascii="Times New Roman" w:eastAsia="Times New Roman" w:hAnsi="Times New Roman" w:cs="Times New Roman"/>
      <w:sz w:val="28"/>
      <w:szCs w:val="28"/>
      <w:lang w:val="en-US"/>
    </w:rPr>
  </w:style>
  <w:style w:type="paragraph" w:customStyle="1" w:styleId="StyleHeading3SectionHeader3ClauseSubNoNameHeading3CharSe">
    <w:name w:val="Style Heading 3Section Header3ClauseSub_No&amp;NameHeading 3 CharSe..."/>
    <w:basedOn w:val="Ttulo3"/>
    <w:uiPriority w:val="99"/>
    <w:rsid w:val="00AA5418"/>
    <w:pPr>
      <w:keepNext w:val="0"/>
      <w:keepLines w:val="0"/>
      <w:tabs>
        <w:tab w:val="num" w:pos="864"/>
      </w:tabs>
      <w:spacing w:before="0" w:after="200" w:line="240" w:lineRule="auto"/>
      <w:ind w:left="864" w:hanging="432"/>
    </w:pPr>
    <w:rPr>
      <w:rFonts w:ascii="Times New Roman" w:eastAsia="Times New Roman" w:hAnsi="Times New Roman" w:cs="Times New Roman"/>
      <w:bCs w:val="0"/>
      <w:sz w:val="28"/>
      <w:lang w:val="en-US"/>
    </w:rPr>
  </w:style>
  <w:style w:type="paragraph" w:customStyle="1" w:styleId="BankNormal2">
    <w:name w:val="BankNormal2"/>
    <w:basedOn w:val="Normal"/>
    <w:uiPriority w:val="99"/>
    <w:rsid w:val="00AA5418"/>
    <w:pPr>
      <w:overflowPunct w:val="0"/>
      <w:autoSpaceDE w:val="0"/>
      <w:autoSpaceDN w:val="0"/>
      <w:adjustRightInd w:val="0"/>
      <w:spacing w:after="240"/>
      <w:jc w:val="both"/>
    </w:pPr>
    <w:rPr>
      <w:lang w:eastAsia="es-ES"/>
    </w:rPr>
  </w:style>
  <w:style w:type="paragraph" w:styleId="Textoindependienteprimerasangra">
    <w:name w:val="Body Text First Indent"/>
    <w:basedOn w:val="Textoindependiente"/>
    <w:link w:val="TextoindependienteprimerasangraCar"/>
    <w:uiPriority w:val="99"/>
    <w:rsid w:val="00AA5418"/>
    <w:pPr>
      <w:spacing w:after="0"/>
      <w:ind w:firstLine="360"/>
      <w:jc w:val="both"/>
    </w:pPr>
    <w:rPr>
      <w:rFonts w:ascii="Times New Roman" w:hAnsi="Times New Roman"/>
      <w:sz w:val="24"/>
      <w:szCs w:val="24"/>
    </w:rPr>
  </w:style>
  <w:style w:type="character" w:customStyle="1" w:styleId="TextoindependienteprimerasangraCar">
    <w:name w:val="Texto independiente primera sangría Car"/>
    <w:basedOn w:val="TextoindependienteCar"/>
    <w:link w:val="Textoindependienteprimerasangra"/>
    <w:uiPriority w:val="99"/>
    <w:rsid w:val="00AA5418"/>
    <w:rPr>
      <w:rFonts w:ascii="Times New Roman" w:eastAsia="Times New Roman" w:hAnsi="Times New Roman" w:cs="Times New Roman"/>
      <w:sz w:val="24"/>
      <w:szCs w:val="24"/>
      <w:lang w:val="en-US"/>
    </w:rPr>
  </w:style>
  <w:style w:type="paragraph" w:styleId="Textoindependienteprimerasangra2">
    <w:name w:val="Body Text First Indent 2"/>
    <w:basedOn w:val="Sangradetextonormal"/>
    <w:link w:val="Textoindependienteprimerasangra2Car"/>
    <w:uiPriority w:val="99"/>
    <w:rsid w:val="00AA5418"/>
    <w:pPr>
      <w:suppressAutoHyphens w:val="0"/>
      <w:ind w:left="360" w:firstLine="360"/>
    </w:pPr>
    <w:rPr>
      <w:spacing w:val="0"/>
      <w:lang w:val="en-US"/>
    </w:rPr>
  </w:style>
  <w:style w:type="character" w:customStyle="1" w:styleId="Textoindependienteprimerasangra2Car">
    <w:name w:val="Texto independiente primera sangría 2 Car"/>
    <w:basedOn w:val="SangradetextonormalCar"/>
    <w:link w:val="Textoindependienteprimerasangra2"/>
    <w:uiPriority w:val="99"/>
    <w:rsid w:val="00AA5418"/>
    <w:rPr>
      <w:rFonts w:ascii="Times New Roman" w:eastAsia="Times New Roman" w:hAnsi="Times New Roman" w:cs="Times New Roman"/>
      <w:spacing w:val="-3"/>
      <w:sz w:val="24"/>
      <w:szCs w:val="24"/>
      <w:lang w:val="en-US"/>
    </w:rPr>
  </w:style>
  <w:style w:type="paragraph" w:styleId="Cierre">
    <w:name w:val="Closing"/>
    <w:basedOn w:val="Normal"/>
    <w:link w:val="CierreCar"/>
    <w:uiPriority w:val="99"/>
    <w:rsid w:val="00AA5418"/>
    <w:pPr>
      <w:ind w:left="4320"/>
      <w:jc w:val="both"/>
    </w:pPr>
    <w:rPr>
      <w:lang w:val="en-US"/>
    </w:rPr>
  </w:style>
  <w:style w:type="character" w:customStyle="1" w:styleId="CierreCar">
    <w:name w:val="Cierre Car"/>
    <w:basedOn w:val="Fuentedeprrafopredeter"/>
    <w:link w:val="Cierre"/>
    <w:uiPriority w:val="99"/>
    <w:rsid w:val="00AA5418"/>
    <w:rPr>
      <w:rFonts w:ascii="Times New Roman" w:eastAsia="Times New Roman" w:hAnsi="Times New Roman" w:cs="Times New Roman"/>
      <w:sz w:val="24"/>
      <w:szCs w:val="24"/>
      <w:lang w:val="en-US"/>
    </w:rPr>
  </w:style>
  <w:style w:type="paragraph" w:styleId="Fecha">
    <w:name w:val="Date"/>
    <w:basedOn w:val="Normal"/>
    <w:next w:val="Normal"/>
    <w:link w:val="FechaCar"/>
    <w:rsid w:val="00AA5418"/>
    <w:pPr>
      <w:jc w:val="both"/>
    </w:pPr>
    <w:rPr>
      <w:lang w:val="en-US"/>
    </w:rPr>
  </w:style>
  <w:style w:type="character" w:customStyle="1" w:styleId="FechaCar">
    <w:name w:val="Fecha Car"/>
    <w:basedOn w:val="Fuentedeprrafopredeter"/>
    <w:link w:val="Fecha"/>
    <w:rsid w:val="00AA5418"/>
    <w:rPr>
      <w:rFonts w:ascii="Times New Roman" w:eastAsia="Times New Roman" w:hAnsi="Times New Roman" w:cs="Times New Roman"/>
      <w:sz w:val="24"/>
      <w:szCs w:val="24"/>
      <w:lang w:val="en-US"/>
    </w:rPr>
  </w:style>
  <w:style w:type="paragraph" w:styleId="Firmadecorreoelectrnico">
    <w:name w:val="E-mail Signature"/>
    <w:basedOn w:val="Normal"/>
    <w:link w:val="FirmadecorreoelectrnicoCar"/>
    <w:uiPriority w:val="99"/>
    <w:rsid w:val="00AA5418"/>
    <w:pPr>
      <w:jc w:val="both"/>
    </w:pPr>
    <w:rPr>
      <w:lang w:val="en-US"/>
    </w:rPr>
  </w:style>
  <w:style w:type="character" w:customStyle="1" w:styleId="FirmadecorreoelectrnicoCar">
    <w:name w:val="Firma de correo electrónico Car"/>
    <w:basedOn w:val="Fuentedeprrafopredeter"/>
    <w:link w:val="Firmadecorreoelectrnico"/>
    <w:uiPriority w:val="99"/>
    <w:rsid w:val="00AA5418"/>
    <w:rPr>
      <w:rFonts w:ascii="Times New Roman" w:eastAsia="Times New Roman" w:hAnsi="Times New Roman" w:cs="Times New Roman"/>
      <w:sz w:val="24"/>
      <w:szCs w:val="24"/>
      <w:lang w:val="en-US"/>
    </w:rPr>
  </w:style>
  <w:style w:type="paragraph" w:styleId="Direccinsobre">
    <w:name w:val="envelope address"/>
    <w:basedOn w:val="Normal"/>
    <w:uiPriority w:val="99"/>
    <w:rsid w:val="00AA5418"/>
    <w:pPr>
      <w:framePr w:w="7920" w:h="1980" w:hRule="exact" w:hSpace="180" w:wrap="auto" w:hAnchor="page" w:xAlign="center" w:yAlign="bottom"/>
      <w:ind w:left="2880"/>
      <w:jc w:val="both"/>
    </w:pPr>
    <w:rPr>
      <w:rFonts w:ascii="Cambria" w:hAnsi="Cambria"/>
      <w:lang w:val="en-US"/>
    </w:rPr>
  </w:style>
  <w:style w:type="paragraph" w:styleId="Remitedesobre">
    <w:name w:val="envelope return"/>
    <w:basedOn w:val="Normal"/>
    <w:uiPriority w:val="99"/>
    <w:rsid w:val="00AA5418"/>
    <w:pPr>
      <w:jc w:val="both"/>
    </w:pPr>
    <w:rPr>
      <w:rFonts w:ascii="Cambria" w:hAnsi="Cambria"/>
      <w:sz w:val="20"/>
      <w:lang w:val="en-US"/>
    </w:rPr>
  </w:style>
  <w:style w:type="paragraph" w:styleId="DireccinHTML">
    <w:name w:val="HTML Address"/>
    <w:basedOn w:val="Normal"/>
    <w:link w:val="DireccinHTMLCar"/>
    <w:uiPriority w:val="99"/>
    <w:rsid w:val="00AA5418"/>
    <w:pPr>
      <w:jc w:val="both"/>
    </w:pPr>
    <w:rPr>
      <w:i/>
      <w:iCs/>
      <w:lang w:val="en-US"/>
    </w:rPr>
  </w:style>
  <w:style w:type="character" w:customStyle="1" w:styleId="DireccinHTMLCar">
    <w:name w:val="Dirección HTML Car"/>
    <w:basedOn w:val="Fuentedeprrafopredeter"/>
    <w:link w:val="DireccinHTML"/>
    <w:uiPriority w:val="99"/>
    <w:rsid w:val="00AA5418"/>
    <w:rPr>
      <w:rFonts w:ascii="Times New Roman" w:eastAsia="Times New Roman" w:hAnsi="Times New Roman" w:cs="Times New Roman"/>
      <w:i/>
      <w:iCs/>
      <w:sz w:val="24"/>
      <w:szCs w:val="24"/>
      <w:lang w:val="en-US"/>
    </w:rPr>
  </w:style>
  <w:style w:type="paragraph" w:styleId="ndice2">
    <w:name w:val="index 2"/>
    <w:basedOn w:val="Normal"/>
    <w:next w:val="Normal"/>
    <w:autoRedefine/>
    <w:uiPriority w:val="99"/>
    <w:rsid w:val="00AA5418"/>
    <w:pPr>
      <w:ind w:left="480" w:hanging="240"/>
      <w:jc w:val="both"/>
    </w:pPr>
    <w:rPr>
      <w:lang w:val="en-US"/>
    </w:rPr>
  </w:style>
  <w:style w:type="paragraph" w:styleId="ndice3">
    <w:name w:val="index 3"/>
    <w:basedOn w:val="Normal"/>
    <w:next w:val="Normal"/>
    <w:autoRedefine/>
    <w:uiPriority w:val="99"/>
    <w:rsid w:val="00AA5418"/>
    <w:pPr>
      <w:ind w:left="720" w:hanging="240"/>
      <w:jc w:val="both"/>
    </w:pPr>
    <w:rPr>
      <w:lang w:val="en-US"/>
    </w:rPr>
  </w:style>
  <w:style w:type="paragraph" w:styleId="ndice4">
    <w:name w:val="index 4"/>
    <w:basedOn w:val="Normal"/>
    <w:next w:val="Normal"/>
    <w:autoRedefine/>
    <w:uiPriority w:val="99"/>
    <w:rsid w:val="00AA5418"/>
    <w:pPr>
      <w:ind w:left="960" w:hanging="240"/>
      <w:jc w:val="both"/>
    </w:pPr>
    <w:rPr>
      <w:lang w:val="en-US"/>
    </w:rPr>
  </w:style>
  <w:style w:type="paragraph" w:styleId="ndice5">
    <w:name w:val="index 5"/>
    <w:basedOn w:val="Normal"/>
    <w:next w:val="Normal"/>
    <w:autoRedefine/>
    <w:uiPriority w:val="99"/>
    <w:rsid w:val="00AA5418"/>
    <w:pPr>
      <w:ind w:left="1200" w:hanging="240"/>
      <w:jc w:val="both"/>
    </w:pPr>
    <w:rPr>
      <w:lang w:val="en-US"/>
    </w:rPr>
  </w:style>
  <w:style w:type="paragraph" w:styleId="ndice6">
    <w:name w:val="index 6"/>
    <w:basedOn w:val="Normal"/>
    <w:next w:val="Normal"/>
    <w:autoRedefine/>
    <w:uiPriority w:val="99"/>
    <w:rsid w:val="00AA5418"/>
    <w:pPr>
      <w:ind w:left="1440" w:hanging="240"/>
      <w:jc w:val="both"/>
    </w:pPr>
    <w:rPr>
      <w:lang w:val="en-US"/>
    </w:rPr>
  </w:style>
  <w:style w:type="paragraph" w:styleId="ndice7">
    <w:name w:val="index 7"/>
    <w:basedOn w:val="Normal"/>
    <w:next w:val="Normal"/>
    <w:autoRedefine/>
    <w:uiPriority w:val="99"/>
    <w:rsid w:val="00AA5418"/>
    <w:pPr>
      <w:ind w:left="1680" w:hanging="240"/>
      <w:jc w:val="both"/>
    </w:pPr>
    <w:rPr>
      <w:lang w:val="en-US"/>
    </w:rPr>
  </w:style>
  <w:style w:type="paragraph" w:styleId="ndice8">
    <w:name w:val="index 8"/>
    <w:basedOn w:val="Normal"/>
    <w:next w:val="Normal"/>
    <w:autoRedefine/>
    <w:uiPriority w:val="99"/>
    <w:rsid w:val="00AA5418"/>
    <w:pPr>
      <w:ind w:left="1920" w:hanging="240"/>
      <w:jc w:val="both"/>
    </w:pPr>
    <w:rPr>
      <w:lang w:val="en-US"/>
    </w:rPr>
  </w:style>
  <w:style w:type="paragraph" w:styleId="ndice9">
    <w:name w:val="index 9"/>
    <w:basedOn w:val="Normal"/>
    <w:next w:val="Normal"/>
    <w:autoRedefine/>
    <w:rsid w:val="00AA5418"/>
    <w:pPr>
      <w:ind w:left="2160" w:hanging="240"/>
      <w:jc w:val="both"/>
    </w:pPr>
    <w:rPr>
      <w:lang w:val="en-US"/>
    </w:rPr>
  </w:style>
  <w:style w:type="paragraph" w:styleId="Citadestacada">
    <w:name w:val="Intense Quote"/>
    <w:basedOn w:val="Normal"/>
    <w:next w:val="Normal"/>
    <w:link w:val="CitadestacadaCar"/>
    <w:uiPriority w:val="99"/>
    <w:qFormat/>
    <w:rsid w:val="00AA5418"/>
    <w:pPr>
      <w:pBdr>
        <w:bottom w:val="single" w:sz="4" w:space="4" w:color="4F81BD"/>
      </w:pBdr>
      <w:spacing w:before="200" w:after="280"/>
      <w:ind w:left="936" w:right="936"/>
      <w:jc w:val="both"/>
    </w:pPr>
    <w:rPr>
      <w:b/>
      <w:bCs/>
      <w:i/>
      <w:iCs/>
      <w:color w:val="4F81BD"/>
      <w:lang w:val="en-US"/>
    </w:rPr>
  </w:style>
  <w:style w:type="character" w:customStyle="1" w:styleId="CitadestacadaCar">
    <w:name w:val="Cita destacada Car"/>
    <w:basedOn w:val="Fuentedeprrafopredeter"/>
    <w:link w:val="Citadestacada"/>
    <w:uiPriority w:val="99"/>
    <w:rsid w:val="00AA5418"/>
    <w:rPr>
      <w:rFonts w:ascii="Times New Roman" w:eastAsia="Times New Roman" w:hAnsi="Times New Roman" w:cs="Times New Roman"/>
      <w:b/>
      <w:bCs/>
      <w:i/>
      <w:iCs/>
      <w:color w:val="4F81BD"/>
      <w:sz w:val="24"/>
      <w:szCs w:val="24"/>
      <w:lang w:val="en-US"/>
    </w:rPr>
  </w:style>
  <w:style w:type="paragraph" w:styleId="Lista4">
    <w:name w:val="List 4"/>
    <w:basedOn w:val="Normal"/>
    <w:uiPriority w:val="99"/>
    <w:rsid w:val="00AA5418"/>
    <w:pPr>
      <w:ind w:left="1440" w:hanging="360"/>
      <w:contextualSpacing/>
      <w:jc w:val="both"/>
    </w:pPr>
    <w:rPr>
      <w:lang w:val="en-US"/>
    </w:rPr>
  </w:style>
  <w:style w:type="paragraph" w:styleId="Lista5">
    <w:name w:val="List 5"/>
    <w:basedOn w:val="Normal"/>
    <w:uiPriority w:val="99"/>
    <w:rsid w:val="00AA5418"/>
    <w:pPr>
      <w:ind w:left="1800" w:hanging="360"/>
      <w:contextualSpacing/>
      <w:jc w:val="both"/>
    </w:pPr>
    <w:rPr>
      <w:lang w:val="en-US"/>
    </w:rPr>
  </w:style>
  <w:style w:type="paragraph" w:styleId="Continuarlista">
    <w:name w:val="List Continue"/>
    <w:basedOn w:val="Normal"/>
    <w:uiPriority w:val="99"/>
    <w:rsid w:val="00AA5418"/>
    <w:pPr>
      <w:spacing w:after="120"/>
      <w:ind w:left="360"/>
      <w:contextualSpacing/>
      <w:jc w:val="both"/>
    </w:pPr>
    <w:rPr>
      <w:lang w:val="en-US"/>
    </w:rPr>
  </w:style>
  <w:style w:type="paragraph" w:styleId="Continuarlista4">
    <w:name w:val="List Continue 4"/>
    <w:basedOn w:val="Normal"/>
    <w:uiPriority w:val="99"/>
    <w:rsid w:val="00AA5418"/>
    <w:pPr>
      <w:spacing w:after="120"/>
      <w:ind w:left="1440"/>
      <w:contextualSpacing/>
      <w:jc w:val="both"/>
    </w:pPr>
    <w:rPr>
      <w:lang w:val="en-US"/>
    </w:rPr>
  </w:style>
  <w:style w:type="paragraph" w:styleId="Continuarlista5">
    <w:name w:val="List Continue 5"/>
    <w:basedOn w:val="Normal"/>
    <w:uiPriority w:val="99"/>
    <w:rsid w:val="00AA5418"/>
    <w:pPr>
      <w:spacing w:after="120"/>
      <w:ind w:left="1800"/>
      <w:contextualSpacing/>
      <w:jc w:val="both"/>
    </w:pPr>
    <w:rPr>
      <w:lang w:val="en-US"/>
    </w:rPr>
  </w:style>
  <w:style w:type="paragraph" w:styleId="Textomacro">
    <w:name w:val="macro"/>
    <w:link w:val="TextomacroCar"/>
    <w:uiPriority w:val="99"/>
    <w:rsid w:val="00AA5418"/>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nsolas" w:eastAsia="Times New Roman" w:hAnsi="Consolas" w:cs="Times New Roman"/>
      <w:sz w:val="24"/>
      <w:szCs w:val="24"/>
      <w:lang w:val="en-US"/>
    </w:rPr>
  </w:style>
  <w:style w:type="character" w:customStyle="1" w:styleId="TextomacroCar">
    <w:name w:val="Texto macro Car"/>
    <w:basedOn w:val="Fuentedeprrafopredeter"/>
    <w:link w:val="Textomacro"/>
    <w:uiPriority w:val="99"/>
    <w:rsid w:val="00AA5418"/>
    <w:rPr>
      <w:rFonts w:ascii="Consolas" w:eastAsia="Times New Roman" w:hAnsi="Consolas" w:cs="Times New Roman"/>
      <w:sz w:val="24"/>
      <w:szCs w:val="24"/>
      <w:lang w:val="en-US"/>
    </w:rPr>
  </w:style>
  <w:style w:type="paragraph" w:styleId="Textosinformato">
    <w:name w:val="Plain Text"/>
    <w:basedOn w:val="Normal"/>
    <w:link w:val="TextosinformatoCar"/>
    <w:rsid w:val="00AA5418"/>
    <w:pPr>
      <w:jc w:val="both"/>
    </w:pPr>
    <w:rPr>
      <w:rFonts w:ascii="Consolas" w:hAnsi="Consolas"/>
      <w:sz w:val="21"/>
      <w:szCs w:val="21"/>
      <w:lang w:val="en-US"/>
    </w:rPr>
  </w:style>
  <w:style w:type="character" w:customStyle="1" w:styleId="TextosinformatoCar">
    <w:name w:val="Texto sin formato Car"/>
    <w:basedOn w:val="Fuentedeprrafopredeter"/>
    <w:link w:val="Textosinformato"/>
    <w:rsid w:val="00AA5418"/>
    <w:rPr>
      <w:rFonts w:ascii="Consolas" w:eastAsia="Times New Roman" w:hAnsi="Consolas" w:cs="Times New Roman"/>
      <w:sz w:val="21"/>
      <w:szCs w:val="21"/>
      <w:lang w:val="en-US"/>
    </w:rPr>
  </w:style>
  <w:style w:type="paragraph" w:styleId="Cita">
    <w:name w:val="Quote"/>
    <w:basedOn w:val="Normal"/>
    <w:next w:val="Normal"/>
    <w:link w:val="CitaCar"/>
    <w:uiPriority w:val="99"/>
    <w:qFormat/>
    <w:rsid w:val="00AA5418"/>
    <w:pPr>
      <w:jc w:val="both"/>
    </w:pPr>
    <w:rPr>
      <w:i/>
      <w:iCs/>
      <w:color w:val="000000"/>
      <w:lang w:val="en-US"/>
    </w:rPr>
  </w:style>
  <w:style w:type="character" w:customStyle="1" w:styleId="CitaCar">
    <w:name w:val="Cita Car"/>
    <w:basedOn w:val="Fuentedeprrafopredeter"/>
    <w:link w:val="Cita"/>
    <w:uiPriority w:val="99"/>
    <w:rsid w:val="00AA5418"/>
    <w:rPr>
      <w:rFonts w:ascii="Times New Roman" w:eastAsia="Times New Roman" w:hAnsi="Times New Roman" w:cs="Times New Roman"/>
      <w:i/>
      <w:iCs/>
      <w:color w:val="000000"/>
      <w:sz w:val="24"/>
      <w:szCs w:val="24"/>
      <w:lang w:val="en-US"/>
    </w:rPr>
  </w:style>
  <w:style w:type="paragraph" w:styleId="Saludo">
    <w:name w:val="Salutation"/>
    <w:basedOn w:val="Normal"/>
    <w:next w:val="Normal"/>
    <w:link w:val="SaludoCar"/>
    <w:uiPriority w:val="99"/>
    <w:rsid w:val="00AA5418"/>
    <w:pPr>
      <w:jc w:val="both"/>
    </w:pPr>
    <w:rPr>
      <w:lang w:val="en-US"/>
    </w:rPr>
  </w:style>
  <w:style w:type="character" w:customStyle="1" w:styleId="SaludoCar">
    <w:name w:val="Saludo Car"/>
    <w:basedOn w:val="Fuentedeprrafopredeter"/>
    <w:link w:val="Saludo"/>
    <w:uiPriority w:val="99"/>
    <w:rsid w:val="00AA5418"/>
    <w:rPr>
      <w:rFonts w:ascii="Times New Roman" w:eastAsia="Times New Roman" w:hAnsi="Times New Roman" w:cs="Times New Roman"/>
      <w:sz w:val="24"/>
      <w:szCs w:val="24"/>
      <w:lang w:val="en-US"/>
    </w:rPr>
  </w:style>
  <w:style w:type="paragraph" w:styleId="Firma">
    <w:name w:val="Signature"/>
    <w:basedOn w:val="Normal"/>
    <w:link w:val="FirmaCar"/>
    <w:uiPriority w:val="99"/>
    <w:rsid w:val="00AA5418"/>
    <w:pPr>
      <w:ind w:left="4320"/>
      <w:jc w:val="both"/>
    </w:pPr>
    <w:rPr>
      <w:lang w:val="en-US"/>
    </w:rPr>
  </w:style>
  <w:style w:type="character" w:customStyle="1" w:styleId="FirmaCar">
    <w:name w:val="Firma Car"/>
    <w:basedOn w:val="Fuentedeprrafopredeter"/>
    <w:link w:val="Firma"/>
    <w:uiPriority w:val="99"/>
    <w:rsid w:val="00AA5418"/>
    <w:rPr>
      <w:rFonts w:ascii="Times New Roman" w:eastAsia="Times New Roman" w:hAnsi="Times New Roman" w:cs="Times New Roman"/>
      <w:sz w:val="24"/>
      <w:szCs w:val="24"/>
      <w:lang w:val="en-US"/>
    </w:rPr>
  </w:style>
  <w:style w:type="paragraph" w:styleId="Textoconsangra">
    <w:name w:val="table of authorities"/>
    <w:basedOn w:val="Normal"/>
    <w:next w:val="Normal"/>
    <w:uiPriority w:val="99"/>
    <w:rsid w:val="00AA5418"/>
    <w:pPr>
      <w:ind w:left="240" w:hanging="240"/>
      <w:jc w:val="both"/>
    </w:pPr>
    <w:rPr>
      <w:lang w:val="en-US"/>
    </w:rPr>
  </w:style>
  <w:style w:type="paragraph" w:customStyle="1" w:styleId="TAN-Seccion">
    <w:name w:val="TAN-Seccion"/>
    <w:basedOn w:val="Normal"/>
    <w:qFormat/>
    <w:rsid w:val="00AA5418"/>
    <w:pPr>
      <w:spacing w:before="40" w:after="40"/>
      <w:jc w:val="center"/>
      <w:outlineLvl w:val="0"/>
    </w:pPr>
    <w:rPr>
      <w:b/>
      <w:sz w:val="44"/>
      <w:szCs w:val="20"/>
      <w:lang w:val="es-ES"/>
    </w:rPr>
  </w:style>
  <w:style w:type="paragraph" w:customStyle="1" w:styleId="TAN-SIII-N1">
    <w:name w:val="TAN-SIII-N1"/>
    <w:basedOn w:val="Normal"/>
    <w:rsid w:val="00AA5418"/>
    <w:pPr>
      <w:numPr>
        <w:numId w:val="90"/>
      </w:numPr>
      <w:spacing w:before="40" w:after="40"/>
      <w:jc w:val="both"/>
      <w:outlineLvl w:val="2"/>
    </w:pPr>
    <w:rPr>
      <w:rFonts w:ascii="Calibri" w:hAnsi="Calibri"/>
      <w:b/>
      <w:iCs/>
      <w:sz w:val="32"/>
      <w:szCs w:val="20"/>
      <w:lang w:val="es-ES"/>
    </w:rPr>
  </w:style>
  <w:style w:type="paragraph" w:customStyle="1" w:styleId="TAN-SIII-N2">
    <w:name w:val="TAN-SIII-N2"/>
    <w:basedOn w:val="Normal"/>
    <w:rsid w:val="00AA5418"/>
    <w:pPr>
      <w:numPr>
        <w:ilvl w:val="1"/>
        <w:numId w:val="90"/>
      </w:numPr>
      <w:tabs>
        <w:tab w:val="left" w:pos="567"/>
      </w:tabs>
      <w:spacing w:before="40" w:after="40"/>
      <w:jc w:val="both"/>
    </w:pPr>
    <w:rPr>
      <w:b/>
      <w:sz w:val="28"/>
      <w:szCs w:val="20"/>
      <w:lang w:val="es-AR"/>
    </w:rPr>
  </w:style>
  <w:style w:type="paragraph" w:customStyle="1" w:styleId="TAN-SIII-N3">
    <w:name w:val="TAN-SIII-N3"/>
    <w:basedOn w:val="Normal"/>
    <w:link w:val="TAN-SIII-N3Car"/>
    <w:autoRedefine/>
    <w:rsid w:val="00AA5418"/>
    <w:pPr>
      <w:numPr>
        <w:ilvl w:val="2"/>
        <w:numId w:val="90"/>
      </w:numPr>
      <w:spacing w:before="40" w:after="40"/>
      <w:jc w:val="both"/>
    </w:pPr>
    <w:rPr>
      <w:rFonts w:ascii="Calibri" w:hAnsi="Calibri"/>
      <w:b/>
      <w:sz w:val="22"/>
      <w:szCs w:val="20"/>
      <w:lang w:val="es-AR"/>
    </w:rPr>
  </w:style>
  <w:style w:type="character" w:customStyle="1" w:styleId="TAN-SIII-N3Car">
    <w:name w:val="TAN-SIII-N3 Car"/>
    <w:basedOn w:val="Fuentedeprrafopredeter"/>
    <w:link w:val="TAN-SIII-N3"/>
    <w:rsid w:val="00AA5418"/>
    <w:rPr>
      <w:rFonts w:ascii="Calibri" w:eastAsia="Times New Roman" w:hAnsi="Calibri" w:cs="Times New Roman"/>
      <w:b/>
      <w:szCs w:val="20"/>
      <w:lang w:val="es-AR"/>
    </w:rPr>
  </w:style>
  <w:style w:type="paragraph" w:styleId="Bibliografa">
    <w:name w:val="Bibliography"/>
    <w:basedOn w:val="Normal"/>
    <w:next w:val="Normal"/>
    <w:uiPriority w:val="99"/>
    <w:semiHidden/>
    <w:unhideWhenUsed/>
    <w:rsid w:val="00AA5418"/>
    <w:pPr>
      <w:jc w:val="both"/>
    </w:pPr>
    <w:rPr>
      <w:lang w:val="en-US"/>
    </w:rPr>
  </w:style>
  <w:style w:type="paragraph" w:customStyle="1" w:styleId="TAN-TituloFormulario">
    <w:name w:val="TAN-Titulo Formulario"/>
    <w:basedOn w:val="Normal"/>
    <w:next w:val="Normal"/>
    <w:qFormat/>
    <w:rsid w:val="00AA5418"/>
    <w:pPr>
      <w:spacing w:before="40" w:after="40"/>
      <w:jc w:val="center"/>
      <w:outlineLvl w:val="1"/>
    </w:pPr>
    <w:rPr>
      <w:b/>
      <w:sz w:val="36"/>
      <w:szCs w:val="20"/>
      <w:lang w:val="es-AR"/>
    </w:rPr>
  </w:style>
  <w:style w:type="paragraph" w:customStyle="1" w:styleId="PersonalName">
    <w:name w:val="Personal Name"/>
    <w:basedOn w:val="Ttulo"/>
    <w:qFormat/>
    <w:rsid w:val="00AA5418"/>
    <w:pPr>
      <w:spacing w:before="0" w:after="120"/>
      <w:contextualSpacing/>
      <w:jc w:val="left"/>
      <w:outlineLvl w:val="9"/>
    </w:pPr>
    <w:rPr>
      <w:rFonts w:asciiTheme="majorHAnsi" w:eastAsiaTheme="majorEastAsia" w:hAnsiTheme="majorHAnsi" w:cstheme="majorBidi"/>
      <w:bCs w:val="0"/>
      <w:caps/>
      <w:color w:val="000000"/>
      <w:spacing w:val="30"/>
      <w:sz w:val="28"/>
      <w:szCs w:val="28"/>
      <w:lang w:val="en-US" w:eastAsia="en-US"/>
    </w:rPr>
  </w:style>
  <w:style w:type="character" w:styleId="nfasissutil">
    <w:name w:val="Subtle Emphasis"/>
    <w:basedOn w:val="Fuentedeprrafopredeter"/>
    <w:uiPriority w:val="19"/>
    <w:qFormat/>
    <w:rsid w:val="00AA5418"/>
    <w:rPr>
      <w:i/>
      <w:iCs/>
      <w:color w:val="000000"/>
    </w:rPr>
  </w:style>
  <w:style w:type="character" w:styleId="nfasisintenso">
    <w:name w:val="Intense Emphasis"/>
    <w:basedOn w:val="Fuentedeprrafopredeter"/>
    <w:uiPriority w:val="21"/>
    <w:qFormat/>
    <w:rsid w:val="00AA5418"/>
    <w:rPr>
      <w:b/>
      <w:bCs/>
      <w:i/>
      <w:iCs/>
      <w:color w:val="4472C4" w:themeColor="accent1"/>
    </w:rPr>
  </w:style>
  <w:style w:type="character" w:styleId="Referenciasutil">
    <w:name w:val="Subtle Reference"/>
    <w:basedOn w:val="Fuentedeprrafopredeter"/>
    <w:uiPriority w:val="31"/>
    <w:qFormat/>
    <w:rsid w:val="00AA5418"/>
    <w:rPr>
      <w:smallCaps/>
      <w:color w:val="000000"/>
      <w:u w:val="single"/>
    </w:rPr>
  </w:style>
  <w:style w:type="character" w:styleId="Referenciaintensa">
    <w:name w:val="Intense Reference"/>
    <w:basedOn w:val="Fuentedeprrafopredeter"/>
    <w:uiPriority w:val="32"/>
    <w:qFormat/>
    <w:rsid w:val="00AA5418"/>
    <w:rPr>
      <w:b w:val="0"/>
      <w:bCs/>
      <w:smallCaps/>
      <w:color w:val="4472C4" w:themeColor="accent1"/>
      <w:spacing w:val="5"/>
      <w:u w:val="single"/>
    </w:rPr>
  </w:style>
  <w:style w:type="character" w:styleId="Ttulodellibro">
    <w:name w:val="Book Title"/>
    <w:basedOn w:val="Fuentedeprrafopredeter"/>
    <w:uiPriority w:val="33"/>
    <w:qFormat/>
    <w:rsid w:val="00AA5418"/>
    <w:rPr>
      <w:b/>
      <w:bCs/>
      <w:caps/>
      <w:smallCaps w:val="0"/>
      <w:color w:val="44546A" w:themeColor="text2"/>
      <w:spacing w:val="10"/>
    </w:rPr>
  </w:style>
  <w:style w:type="paragraph" w:customStyle="1" w:styleId="Aheader1DCIAO">
    <w:name w:val="Aheader1DCIAO"/>
    <w:basedOn w:val="StyleStyleS1-Header1TimesNewRoman14pt1"/>
    <w:autoRedefine/>
    <w:qFormat/>
    <w:rsid w:val="00AA5418"/>
    <w:pPr>
      <w:tabs>
        <w:tab w:val="clear" w:pos="3742"/>
        <w:tab w:val="left" w:pos="2761"/>
      </w:tabs>
      <w:spacing w:before="200" w:after="200"/>
      <w:ind w:left="1014" w:hanging="425"/>
    </w:pPr>
    <w:rPr>
      <w:sz w:val="36"/>
      <w:szCs w:val="36"/>
      <w:lang w:val="es-ES"/>
    </w:rPr>
  </w:style>
  <w:style w:type="paragraph" w:customStyle="1" w:styleId="Aheader2DCIAO">
    <w:name w:val="Aheader2DCIAO"/>
    <w:basedOn w:val="S1-Header2"/>
    <w:autoRedefine/>
    <w:qFormat/>
    <w:rsid w:val="00AA5418"/>
    <w:pPr>
      <w:tabs>
        <w:tab w:val="clear" w:pos="432"/>
      </w:tabs>
      <w:ind w:left="620" w:hanging="634"/>
    </w:pPr>
    <w:rPr>
      <w:bCs/>
      <w:color w:val="000000"/>
      <w:spacing w:val="-3"/>
      <w:lang w:val="es-ES"/>
    </w:rPr>
  </w:style>
  <w:style w:type="paragraph" w:customStyle="1" w:styleId="SPDForm2">
    <w:name w:val="SPD  Form 2"/>
    <w:basedOn w:val="Normal"/>
    <w:qFormat/>
    <w:rsid w:val="00AA5418"/>
    <w:pPr>
      <w:spacing w:before="120" w:after="240"/>
      <w:jc w:val="center"/>
    </w:pPr>
    <w:rPr>
      <w:b/>
      <w:sz w:val="36"/>
      <w:szCs w:val="20"/>
      <w:lang w:val="en-US"/>
    </w:rPr>
  </w:style>
  <w:style w:type="paragraph" w:customStyle="1" w:styleId="SPDTechnicalProposalForms">
    <w:name w:val="SPD  Technical Proposal Forms"/>
    <w:basedOn w:val="Normal"/>
    <w:link w:val="SPDTechnicalProposalFormsChar"/>
    <w:qFormat/>
    <w:rsid w:val="00AA5418"/>
    <w:pPr>
      <w:spacing w:before="120" w:after="240"/>
      <w:jc w:val="center"/>
    </w:pPr>
    <w:rPr>
      <w:b/>
      <w:sz w:val="36"/>
      <w:szCs w:val="20"/>
      <w:lang w:val="en-US"/>
    </w:rPr>
  </w:style>
  <w:style w:type="character" w:customStyle="1" w:styleId="SPDTechnicalProposalFormsChar">
    <w:name w:val="SPD  Technical Proposal Forms Char"/>
    <w:basedOn w:val="Fuentedeprrafopredeter"/>
    <w:link w:val="SPDTechnicalProposalForms"/>
    <w:rsid w:val="00AA5418"/>
    <w:rPr>
      <w:rFonts w:ascii="Times New Roman" w:eastAsia="Times New Roman" w:hAnsi="Times New Roman" w:cs="Times New Roman"/>
      <w:b/>
      <w:sz w:val="36"/>
      <w:szCs w:val="20"/>
      <w:lang w:val="en-US"/>
    </w:rPr>
  </w:style>
  <w:style w:type="paragraph" w:customStyle="1" w:styleId="SPD3EmployersRequirement">
    <w:name w:val="SPD 3 Employers Requirement"/>
    <w:basedOn w:val="Normal"/>
    <w:link w:val="SPD3EmployersRequirementChar"/>
    <w:qFormat/>
    <w:rsid w:val="00AA5418"/>
    <w:pPr>
      <w:jc w:val="center"/>
    </w:pPr>
    <w:rPr>
      <w:b/>
      <w:sz w:val="36"/>
      <w:szCs w:val="20"/>
      <w:lang w:val="en-US"/>
    </w:rPr>
  </w:style>
  <w:style w:type="character" w:customStyle="1" w:styleId="SPD3EmployersRequirementChar">
    <w:name w:val="SPD 3 Employers Requirement Char"/>
    <w:basedOn w:val="Fuentedeprrafopredeter"/>
    <w:link w:val="SPD3EmployersRequirement"/>
    <w:rsid w:val="00AA5418"/>
    <w:rPr>
      <w:rFonts w:ascii="Times New Roman" w:eastAsia="Times New Roman" w:hAnsi="Times New Roman" w:cs="Times New Roman"/>
      <w:b/>
      <w:sz w:val="36"/>
      <w:szCs w:val="20"/>
      <w:lang w:val="en-US"/>
    </w:rPr>
  </w:style>
  <w:style w:type="numbering" w:customStyle="1" w:styleId="SPD1">
    <w:name w:val="SPD 1"/>
    <w:uiPriority w:val="99"/>
    <w:rsid w:val="00AA5418"/>
    <w:pPr>
      <w:numPr>
        <w:numId w:val="91"/>
      </w:numPr>
    </w:pPr>
  </w:style>
  <w:style w:type="numbering" w:customStyle="1" w:styleId="SPDParagraphheader1">
    <w:name w:val="SPD Paragraph header 1"/>
    <w:uiPriority w:val="99"/>
    <w:rsid w:val="00AA5418"/>
    <w:pPr>
      <w:numPr>
        <w:numId w:val="92"/>
      </w:numPr>
    </w:pPr>
  </w:style>
  <w:style w:type="paragraph" w:customStyle="1" w:styleId="Head01">
    <w:name w:val="Head 0.1"/>
    <w:basedOn w:val="Head0"/>
    <w:qFormat/>
    <w:rsid w:val="00AA5418"/>
    <w:rPr>
      <w:sz w:val="56"/>
    </w:rPr>
  </w:style>
  <w:style w:type="paragraph" w:customStyle="1" w:styleId="Head0">
    <w:name w:val="Head 0"/>
    <w:basedOn w:val="Normal"/>
    <w:qFormat/>
    <w:rsid w:val="00AA5418"/>
    <w:pPr>
      <w:spacing w:before="1440"/>
      <w:jc w:val="center"/>
    </w:pPr>
    <w:rPr>
      <w:rFonts w:ascii="Times New Roman Bold" w:hAnsi="Times New Roman Bold"/>
      <w:b/>
      <w:smallCaps/>
      <w:sz w:val="72"/>
      <w:szCs w:val="72"/>
      <w:lang w:val="en-US"/>
    </w:rPr>
  </w:style>
  <w:style w:type="paragraph" w:customStyle="1" w:styleId="Head02">
    <w:name w:val="Head 0.2"/>
    <w:basedOn w:val="Ttulo1"/>
    <w:link w:val="Head02Char"/>
    <w:qFormat/>
    <w:rsid w:val="00AA5418"/>
    <w:pPr>
      <w:keepNext w:val="0"/>
      <w:suppressAutoHyphens w:val="0"/>
      <w:spacing w:before="480" w:after="0"/>
    </w:pPr>
    <w:rPr>
      <w:rFonts w:cs="Arial"/>
      <w:smallCaps/>
    </w:rPr>
  </w:style>
  <w:style w:type="paragraph" w:customStyle="1" w:styleId="Head11b">
    <w:name w:val="Head 1.1b"/>
    <w:basedOn w:val="Normal"/>
    <w:qFormat/>
    <w:rsid w:val="00AA5418"/>
    <w:pPr>
      <w:keepNext/>
      <w:numPr>
        <w:ilvl w:val="12"/>
      </w:numPr>
      <w:pBdr>
        <w:bottom w:val="single" w:sz="24" w:space="1" w:color="auto"/>
      </w:pBdr>
      <w:spacing w:before="360"/>
      <w:jc w:val="center"/>
    </w:pPr>
    <w:rPr>
      <w:rFonts w:ascii="Times New Roman Bold" w:hAnsi="Times New Roman Bold"/>
      <w:b/>
      <w:smallCaps/>
      <w:sz w:val="32"/>
      <w:szCs w:val="20"/>
      <w:lang w:val="en-US"/>
    </w:rPr>
  </w:style>
  <w:style w:type="paragraph" w:customStyle="1" w:styleId="Head12b">
    <w:name w:val="Head 1.2b"/>
    <w:basedOn w:val="Normal"/>
    <w:qFormat/>
    <w:rsid w:val="00AA5418"/>
    <w:pPr>
      <w:numPr>
        <w:ilvl w:val="12"/>
      </w:numPr>
      <w:ind w:left="360" w:hanging="360"/>
    </w:pPr>
    <w:rPr>
      <w:b/>
      <w:szCs w:val="20"/>
      <w:lang w:val="en-US"/>
    </w:rPr>
  </w:style>
  <w:style w:type="paragraph" w:customStyle="1" w:styleId="HeadingQT2">
    <w:name w:val="Heading QT2"/>
    <w:basedOn w:val="Normal"/>
    <w:link w:val="HeadingQT2Char"/>
    <w:autoRedefine/>
    <w:qFormat/>
    <w:rsid w:val="00AA5418"/>
    <w:pPr>
      <w:spacing w:after="134"/>
      <w:ind w:left="720" w:right="-14" w:hanging="360"/>
    </w:pPr>
    <w:rPr>
      <w:b/>
      <w:sz w:val="28"/>
      <w:szCs w:val="28"/>
      <w:lang w:val="en-US"/>
    </w:rPr>
  </w:style>
  <w:style w:type="character" w:customStyle="1" w:styleId="HeadingQT2Char">
    <w:name w:val="Heading QT2 Char"/>
    <w:basedOn w:val="Fuentedeprrafopredeter"/>
    <w:link w:val="HeadingQT2"/>
    <w:rsid w:val="00AA5418"/>
    <w:rPr>
      <w:rFonts w:ascii="Times New Roman" w:eastAsia="Times New Roman" w:hAnsi="Times New Roman" w:cs="Times New Roman"/>
      <w:b/>
      <w:sz w:val="28"/>
      <w:szCs w:val="28"/>
      <w:lang w:val="en-US"/>
    </w:rPr>
  </w:style>
  <w:style w:type="paragraph" w:customStyle="1" w:styleId="PlantEvaCriteriaMain">
    <w:name w:val="Plant Eva Criteria Main"/>
    <w:basedOn w:val="Header1-Clauses"/>
    <w:qFormat/>
    <w:rsid w:val="00AA5418"/>
    <w:pPr>
      <w:numPr>
        <w:numId w:val="0"/>
      </w:numPr>
      <w:spacing w:before="0"/>
    </w:pPr>
    <w:rPr>
      <w:rFonts w:ascii="Times New Roman" w:hAnsi="Times New Roman"/>
      <w:noProof/>
      <w:color w:val="000000" w:themeColor="text1"/>
      <w:sz w:val="24"/>
    </w:rPr>
  </w:style>
  <w:style w:type="paragraph" w:customStyle="1" w:styleId="PlantSubcriteria">
    <w:name w:val="Plant Subcriteria"/>
    <w:basedOn w:val="Piedepgina"/>
    <w:qFormat/>
    <w:rsid w:val="00AA5418"/>
    <w:pPr>
      <w:numPr>
        <w:numId w:val="93"/>
      </w:numPr>
      <w:tabs>
        <w:tab w:val="clear" w:pos="4252"/>
        <w:tab w:val="clear" w:pos="8504"/>
      </w:tabs>
      <w:jc w:val="both"/>
      <w:outlineLvl w:val="2"/>
    </w:pPr>
    <w:rPr>
      <w:b/>
      <w:noProof/>
      <w:sz w:val="28"/>
      <w:szCs w:val="28"/>
      <w:lang w:val="en-US"/>
    </w:rPr>
  </w:style>
  <w:style w:type="paragraph" w:customStyle="1" w:styleId="HeadingEC1">
    <w:name w:val="Heading EC1"/>
    <w:basedOn w:val="Ttulo"/>
    <w:link w:val="HeadingEC1Char"/>
    <w:autoRedefine/>
    <w:qFormat/>
    <w:rsid w:val="00AA5418"/>
    <w:pPr>
      <w:spacing w:before="0" w:after="134"/>
      <w:ind w:left="360" w:right="-14" w:hanging="255"/>
      <w:jc w:val="left"/>
      <w:outlineLvl w:val="9"/>
    </w:pPr>
    <w:rPr>
      <w:rFonts w:cs="Times New Roman"/>
      <w:bCs w:val="0"/>
      <w:kern w:val="0"/>
      <w:sz w:val="40"/>
      <w:szCs w:val="40"/>
      <w:lang w:val="en-US" w:eastAsia="en-US"/>
    </w:rPr>
  </w:style>
  <w:style w:type="character" w:customStyle="1" w:styleId="HeadingEC1Char">
    <w:name w:val="Heading EC1 Char"/>
    <w:basedOn w:val="Fuentedeprrafopredeter"/>
    <w:link w:val="HeadingEC1"/>
    <w:rsid w:val="00AA5418"/>
    <w:rPr>
      <w:rFonts w:ascii="Times New Roman" w:eastAsia="Times New Roman" w:hAnsi="Times New Roman" w:cs="Times New Roman"/>
      <w:b/>
      <w:sz w:val="40"/>
      <w:szCs w:val="40"/>
      <w:lang w:val="en-US"/>
    </w:rPr>
  </w:style>
  <w:style w:type="character" w:styleId="Refdenotaalfinal">
    <w:name w:val="endnote reference"/>
    <w:basedOn w:val="Fuentedeprrafopredeter"/>
    <w:rsid w:val="00AA5418"/>
    <w:rPr>
      <w:vertAlign w:val="superscript"/>
    </w:rPr>
  </w:style>
  <w:style w:type="character" w:customStyle="1" w:styleId="explanatorynotesChar">
    <w:name w:val="explanatory_notes Char"/>
    <w:basedOn w:val="Fuentedeprrafopredeter"/>
    <w:link w:val="explanatorynotes"/>
    <w:rsid w:val="00AA5418"/>
    <w:rPr>
      <w:rFonts w:ascii="Arial" w:eastAsia="Times New Roman" w:hAnsi="Arial" w:cs="Times New Roman"/>
      <w:sz w:val="20"/>
      <w:szCs w:val="20"/>
      <w:lang w:val="en-US"/>
    </w:rPr>
  </w:style>
  <w:style w:type="character" w:customStyle="1" w:styleId="preparersnote">
    <w:name w:val="preparer's note"/>
    <w:basedOn w:val="Fuentedeprrafopredeter"/>
    <w:rsid w:val="00AA5418"/>
    <w:rPr>
      <w:b/>
      <w:i/>
      <w:iCs/>
    </w:rPr>
  </w:style>
  <w:style w:type="character" w:customStyle="1" w:styleId="Head02Char">
    <w:name w:val="Head 0.2 Char"/>
    <w:basedOn w:val="Ttulo1Car"/>
    <w:link w:val="Head02"/>
    <w:rsid w:val="00AA5418"/>
    <w:rPr>
      <w:rFonts w:ascii="Times New Roman Bold" w:eastAsia="Times New Roman" w:hAnsi="Times New Roman Bold" w:cs="Arial"/>
      <w:b/>
      <w:smallCaps/>
      <w:spacing w:val="-5"/>
      <w:sz w:val="36"/>
      <w:szCs w:val="24"/>
      <w:lang w:val="es-ES_tradnl"/>
    </w:rPr>
  </w:style>
  <w:style w:type="paragraph" w:customStyle="1" w:styleId="Head21a">
    <w:name w:val="Head 2.1a"/>
    <w:basedOn w:val="Normal"/>
    <w:rsid w:val="00AA5418"/>
    <w:pPr>
      <w:keepNext/>
      <w:pBdr>
        <w:bottom w:val="single" w:sz="24" w:space="3" w:color="auto"/>
      </w:pBdr>
      <w:suppressAutoHyphens/>
      <w:spacing w:before="480" w:after="120"/>
      <w:jc w:val="center"/>
    </w:pPr>
    <w:rPr>
      <w:rFonts w:ascii="Times New Roman Bold" w:hAnsi="Times New Roman Bold"/>
      <w:b/>
      <w:smallCaps/>
      <w:sz w:val="32"/>
      <w:szCs w:val="20"/>
      <w:lang w:val="en-US"/>
    </w:rPr>
  </w:style>
  <w:style w:type="paragraph" w:customStyle="1" w:styleId="TOC11">
    <w:name w:val="TOC 11"/>
    <w:rsid w:val="00AA5418"/>
    <w:pPr>
      <w:tabs>
        <w:tab w:val="left" w:pos="360"/>
      </w:tabs>
      <w:suppressAutoHyphens/>
      <w:spacing w:after="0" w:line="240" w:lineRule="auto"/>
    </w:pPr>
    <w:rPr>
      <w:rFonts w:ascii="CG Times" w:eastAsia="Times New Roman" w:hAnsi="CG Times" w:cs="Times New Roman"/>
      <w:smallCaps/>
      <w:szCs w:val="20"/>
      <w:lang w:val="en-US"/>
    </w:rPr>
  </w:style>
  <w:style w:type="paragraph" w:customStyle="1" w:styleId="Head11a">
    <w:name w:val="Head 1.1a"/>
    <w:link w:val="Head11aChar"/>
    <w:rsid w:val="00AA5418"/>
    <w:pPr>
      <w:keepNext/>
      <w:numPr>
        <w:ilvl w:val="12"/>
      </w:numPr>
      <w:pBdr>
        <w:bottom w:val="single" w:sz="24" w:space="1" w:color="auto"/>
      </w:pBdr>
      <w:spacing w:before="360" w:after="120" w:line="240" w:lineRule="auto"/>
      <w:jc w:val="center"/>
    </w:pPr>
    <w:rPr>
      <w:rFonts w:ascii="Times New Roman Bold" w:eastAsia="Times New Roman" w:hAnsi="Times New Roman Bold" w:cs="Times New Roman"/>
      <w:b/>
      <w:smallCaps/>
      <w:sz w:val="32"/>
      <w:szCs w:val="20"/>
      <w:lang w:val="en-US"/>
    </w:rPr>
  </w:style>
  <w:style w:type="paragraph" w:customStyle="1" w:styleId="Head12a">
    <w:name w:val="Head 1.2a"/>
    <w:rsid w:val="00AA5418"/>
    <w:pPr>
      <w:numPr>
        <w:ilvl w:val="12"/>
      </w:numPr>
      <w:spacing w:after="120" w:line="240" w:lineRule="auto"/>
      <w:ind w:left="360" w:hanging="360"/>
    </w:pPr>
    <w:rPr>
      <w:rFonts w:ascii="Times New Roman" w:eastAsia="Times New Roman" w:hAnsi="Times New Roman" w:cs="Times New Roman"/>
      <w:b/>
      <w:sz w:val="24"/>
      <w:szCs w:val="20"/>
      <w:lang w:val="en-US"/>
    </w:rPr>
  </w:style>
  <w:style w:type="paragraph" w:customStyle="1" w:styleId="Head32">
    <w:name w:val="Head 3.2"/>
    <w:basedOn w:val="Normal"/>
    <w:link w:val="Head32Char"/>
    <w:rsid w:val="00AA5418"/>
    <w:pPr>
      <w:numPr>
        <w:ilvl w:val="12"/>
      </w:numPr>
      <w:spacing w:after="120"/>
      <w:ind w:left="360" w:hanging="360"/>
      <w:jc w:val="center"/>
    </w:pPr>
    <w:rPr>
      <w:b/>
      <w:sz w:val="28"/>
      <w:szCs w:val="20"/>
      <w:lang w:val="en-US"/>
    </w:rPr>
  </w:style>
  <w:style w:type="character" w:customStyle="1" w:styleId="Head32Char">
    <w:name w:val="Head 3.2 Char"/>
    <w:basedOn w:val="Fuentedeprrafopredeter"/>
    <w:link w:val="Head32"/>
    <w:rsid w:val="00AA5418"/>
    <w:rPr>
      <w:rFonts w:ascii="Times New Roman" w:eastAsia="Times New Roman" w:hAnsi="Times New Roman" w:cs="Times New Roman"/>
      <w:b/>
      <w:sz w:val="28"/>
      <w:szCs w:val="20"/>
      <w:lang w:val="en-US"/>
    </w:rPr>
  </w:style>
  <w:style w:type="paragraph" w:customStyle="1" w:styleId="Head5a1">
    <w:name w:val="Head 5a.1"/>
    <w:basedOn w:val="Normal"/>
    <w:link w:val="Head5a1Char"/>
    <w:rsid w:val="00AA5418"/>
    <w:pPr>
      <w:keepNext/>
      <w:numPr>
        <w:ilvl w:val="12"/>
      </w:numPr>
      <w:pBdr>
        <w:bottom w:val="single" w:sz="24" w:space="1" w:color="auto"/>
      </w:pBdr>
      <w:spacing w:before="480" w:after="240"/>
      <w:jc w:val="center"/>
    </w:pPr>
    <w:rPr>
      <w:rFonts w:ascii="Times New Roman Bold" w:hAnsi="Times New Roman Bold"/>
      <w:b/>
      <w:smallCaps/>
      <w:sz w:val="32"/>
      <w:szCs w:val="20"/>
      <w:lang w:val="en-US"/>
    </w:rPr>
  </w:style>
  <w:style w:type="paragraph" w:customStyle="1" w:styleId="Head5a2">
    <w:name w:val="Head 5a.2"/>
    <w:basedOn w:val="Head5a1"/>
    <w:next w:val="Normal"/>
    <w:link w:val="Head5a2Char"/>
    <w:rsid w:val="00AA5418"/>
    <w:pPr>
      <w:pBdr>
        <w:bottom w:val="none" w:sz="0" w:space="0" w:color="auto"/>
      </w:pBdr>
      <w:spacing w:before="360" w:after="120"/>
      <w:jc w:val="left"/>
    </w:pPr>
    <w:rPr>
      <w:smallCaps w:val="0"/>
      <w:sz w:val="28"/>
    </w:rPr>
  </w:style>
  <w:style w:type="character" w:customStyle="1" w:styleId="Preparersnotenobold">
    <w:name w:val="Preparer's note (no bold)"/>
    <w:basedOn w:val="Fuentedeprrafopredeter"/>
    <w:rsid w:val="00AA5418"/>
    <w:rPr>
      <w:i/>
    </w:rPr>
  </w:style>
  <w:style w:type="paragraph" w:customStyle="1" w:styleId="Head5b1">
    <w:name w:val="Head 5b.1"/>
    <w:basedOn w:val="Head11a"/>
    <w:next w:val="Normal"/>
    <w:rsid w:val="00AA5418"/>
    <w:pPr>
      <w:tabs>
        <w:tab w:val="left" w:pos="9900"/>
      </w:tabs>
    </w:pPr>
  </w:style>
  <w:style w:type="paragraph" w:customStyle="1" w:styleId="Head5c1">
    <w:name w:val="Head 5c.1"/>
    <w:basedOn w:val="Head11a"/>
    <w:rsid w:val="00AA5418"/>
  </w:style>
  <w:style w:type="paragraph" w:customStyle="1" w:styleId="Head5d1">
    <w:name w:val="Head 5d.1"/>
    <w:basedOn w:val="Head11a"/>
    <w:next w:val="Normal"/>
    <w:rsid w:val="00AA5418"/>
  </w:style>
  <w:style w:type="paragraph" w:customStyle="1" w:styleId="Head5d2">
    <w:name w:val="Head 5d.2"/>
    <w:basedOn w:val="Head12a"/>
    <w:next w:val="Normal"/>
    <w:rsid w:val="00AA5418"/>
    <w:pPr>
      <w:ind w:left="720" w:hanging="720"/>
      <w:jc w:val="both"/>
    </w:pPr>
  </w:style>
  <w:style w:type="paragraph" w:customStyle="1" w:styleId="Head62">
    <w:name w:val="Head 6.2"/>
    <w:basedOn w:val="Head12a"/>
    <w:next w:val="Normal"/>
    <w:rsid w:val="00AA5418"/>
    <w:pPr>
      <w:suppressAutoHyphens/>
    </w:pPr>
  </w:style>
  <w:style w:type="numbering" w:customStyle="1" w:styleId="SPDstylelist1">
    <w:name w:val="SPD style list 1"/>
    <w:uiPriority w:val="99"/>
    <w:rsid w:val="00AA5418"/>
    <w:pPr>
      <w:numPr>
        <w:numId w:val="95"/>
      </w:numPr>
    </w:pPr>
  </w:style>
  <w:style w:type="numbering" w:customStyle="1" w:styleId="AAASPD2">
    <w:name w:val="AAA SPD 2"/>
    <w:uiPriority w:val="99"/>
    <w:rsid w:val="00AA5418"/>
    <w:pPr>
      <w:numPr>
        <w:numId w:val="96"/>
      </w:numPr>
    </w:pPr>
  </w:style>
  <w:style w:type="numbering" w:customStyle="1" w:styleId="AAASPD1">
    <w:name w:val="AAA SPD 1"/>
    <w:uiPriority w:val="99"/>
    <w:rsid w:val="00AA5418"/>
    <w:pPr>
      <w:numPr>
        <w:numId w:val="97"/>
      </w:numPr>
    </w:pPr>
  </w:style>
  <w:style w:type="numbering" w:customStyle="1" w:styleId="SPDParaheader1">
    <w:name w:val="SPD Para header 1"/>
    <w:uiPriority w:val="99"/>
    <w:rsid w:val="00AA5418"/>
    <w:pPr>
      <w:numPr>
        <w:numId w:val="98"/>
      </w:numPr>
    </w:pPr>
  </w:style>
  <w:style w:type="paragraph" w:customStyle="1" w:styleId="HeadingSPD01">
    <w:name w:val="Heading SPD01"/>
    <w:basedOn w:val="Head11a"/>
    <w:link w:val="HeadingSPD01Char"/>
    <w:qFormat/>
    <w:rsid w:val="00AA5418"/>
    <w:pPr>
      <w:pBdr>
        <w:bottom w:val="none" w:sz="0" w:space="0" w:color="auto"/>
      </w:pBdr>
      <w:outlineLvl w:val="1"/>
    </w:pPr>
  </w:style>
  <w:style w:type="paragraph" w:customStyle="1" w:styleId="HeadingSPD010">
    <w:name w:val="Heading SPD 01"/>
    <w:basedOn w:val="HeadingSPD01"/>
    <w:link w:val="HeadingSPD01Char0"/>
    <w:qFormat/>
    <w:rsid w:val="00AA5418"/>
  </w:style>
  <w:style w:type="paragraph" w:customStyle="1" w:styleId="HeadingSPD02">
    <w:name w:val="Heading SPD 02"/>
    <w:basedOn w:val="Encabezado"/>
    <w:qFormat/>
    <w:rsid w:val="00AA5418"/>
    <w:pPr>
      <w:numPr>
        <w:numId w:val="94"/>
      </w:numPr>
      <w:tabs>
        <w:tab w:val="clear" w:pos="4252"/>
        <w:tab w:val="clear" w:pos="8504"/>
        <w:tab w:val="center" w:pos="4320"/>
        <w:tab w:val="right" w:pos="8640"/>
      </w:tabs>
      <w:suppressAutoHyphens/>
      <w:spacing w:after="120"/>
      <w:jc w:val="both"/>
      <w:outlineLvl w:val="2"/>
    </w:pPr>
    <w:rPr>
      <w:b/>
      <w:lang w:val="en-US"/>
    </w:rPr>
  </w:style>
  <w:style w:type="paragraph" w:customStyle="1" w:styleId="HeadingITP1">
    <w:name w:val="Heading ITP 1"/>
    <w:basedOn w:val="HeadingSPD010"/>
    <w:link w:val="HeadingITP1Char"/>
    <w:qFormat/>
    <w:rsid w:val="00AA5418"/>
  </w:style>
  <w:style w:type="character" w:customStyle="1" w:styleId="Head11aChar">
    <w:name w:val="Head 1.1a Char"/>
    <w:basedOn w:val="Fuentedeprrafopredeter"/>
    <w:link w:val="Head11a"/>
    <w:rsid w:val="00AA5418"/>
    <w:rPr>
      <w:rFonts w:ascii="Times New Roman Bold" w:eastAsia="Times New Roman" w:hAnsi="Times New Roman Bold" w:cs="Times New Roman"/>
      <w:b/>
      <w:smallCaps/>
      <w:sz w:val="32"/>
      <w:szCs w:val="20"/>
      <w:lang w:val="en-US"/>
    </w:rPr>
  </w:style>
  <w:style w:type="character" w:customStyle="1" w:styleId="HeadingSPD01Char">
    <w:name w:val="Heading SPD01 Char"/>
    <w:basedOn w:val="Head11aChar"/>
    <w:link w:val="HeadingSPD01"/>
    <w:rsid w:val="00AA5418"/>
    <w:rPr>
      <w:rFonts w:ascii="Times New Roman Bold" w:eastAsia="Times New Roman" w:hAnsi="Times New Roman Bold" w:cs="Times New Roman"/>
      <w:b/>
      <w:smallCaps/>
      <w:sz w:val="32"/>
      <w:szCs w:val="20"/>
      <w:lang w:val="en-US"/>
    </w:rPr>
  </w:style>
  <w:style w:type="character" w:customStyle="1" w:styleId="HeadingSPD01Char0">
    <w:name w:val="Heading SPD 01 Char"/>
    <w:basedOn w:val="HeadingSPD01Char"/>
    <w:link w:val="HeadingSPD010"/>
    <w:rsid w:val="00AA5418"/>
    <w:rPr>
      <w:rFonts w:ascii="Times New Roman Bold" w:eastAsia="Times New Roman" w:hAnsi="Times New Roman Bold" w:cs="Times New Roman"/>
      <w:b/>
      <w:smallCaps/>
      <w:sz w:val="32"/>
      <w:szCs w:val="20"/>
      <w:lang w:val="en-US"/>
    </w:rPr>
  </w:style>
  <w:style w:type="character" w:customStyle="1" w:styleId="HeadingITP1Char">
    <w:name w:val="Heading ITP 1 Char"/>
    <w:basedOn w:val="HeadingSPD01Char0"/>
    <w:link w:val="HeadingITP1"/>
    <w:rsid w:val="00AA5418"/>
    <w:rPr>
      <w:rFonts w:ascii="Times New Roman Bold" w:eastAsia="Times New Roman" w:hAnsi="Times New Roman Bold" w:cs="Times New Roman"/>
      <w:b/>
      <w:smallCaps/>
      <w:sz w:val="32"/>
      <w:szCs w:val="20"/>
      <w:lang w:val="en-US"/>
    </w:rPr>
  </w:style>
  <w:style w:type="paragraph" w:customStyle="1" w:styleId="HeadingSPDPurchasersRequirements01">
    <w:name w:val="Heading SPD Purchasers Requirements 01"/>
    <w:basedOn w:val="Head02"/>
    <w:link w:val="HeadingSPDPurchasersRequirements01Char"/>
    <w:qFormat/>
    <w:rsid w:val="00AA5418"/>
    <w:pPr>
      <w:suppressAutoHyphens/>
      <w:spacing w:after="120"/>
    </w:pPr>
    <w:rPr>
      <w:rFonts w:eastAsiaTheme="majorEastAsia" w:cstheme="majorBidi"/>
    </w:rPr>
  </w:style>
  <w:style w:type="character" w:customStyle="1" w:styleId="HeadingSPDPurchasersRequirements01Char">
    <w:name w:val="Heading SPD Purchasers Requirements 01 Char"/>
    <w:basedOn w:val="Head02Char"/>
    <w:link w:val="HeadingSPDPurchasersRequirements01"/>
    <w:rsid w:val="00AA5418"/>
    <w:rPr>
      <w:rFonts w:ascii="Times New Roman Bold" w:eastAsiaTheme="majorEastAsia" w:hAnsi="Times New Roman Bold" w:cstheme="majorBidi"/>
      <w:b/>
      <w:smallCaps/>
      <w:spacing w:val="-5"/>
      <w:sz w:val="36"/>
      <w:szCs w:val="24"/>
      <w:lang w:val="es-ES_tradnl"/>
    </w:rPr>
  </w:style>
  <w:style w:type="character" w:customStyle="1" w:styleId="Heading2Char1">
    <w:name w:val="Heading 2 Char1"/>
    <w:aliases w:val="Title Header2 Char1"/>
    <w:basedOn w:val="Fuentedeprrafopredeter"/>
    <w:semiHidden/>
    <w:rsid w:val="00AA5418"/>
    <w:rPr>
      <w:rFonts w:ascii="Calibri Light" w:eastAsia="Times New Roman" w:hAnsi="Calibri Light" w:cs="Times New Roman"/>
      <w:color w:val="2E74B5"/>
      <w:sz w:val="26"/>
      <w:szCs w:val="26"/>
    </w:rPr>
  </w:style>
  <w:style w:type="paragraph" w:customStyle="1" w:styleId="SPDForms1">
    <w:name w:val="SPD Forms 1"/>
    <w:basedOn w:val="Normal"/>
    <w:link w:val="SPDForms1Char"/>
    <w:qFormat/>
    <w:rsid w:val="00AA5418"/>
    <w:pPr>
      <w:spacing w:before="120" w:after="240"/>
      <w:jc w:val="center"/>
    </w:pPr>
    <w:rPr>
      <w:b/>
      <w:sz w:val="36"/>
      <w:szCs w:val="20"/>
      <w:lang w:val="en-US"/>
    </w:rPr>
  </w:style>
  <w:style w:type="paragraph" w:customStyle="1" w:styleId="SPD4EmployereRequirmentAnnex">
    <w:name w:val="SPD 4 Employere Requirment Annex"/>
    <w:basedOn w:val="Normal"/>
    <w:qFormat/>
    <w:rsid w:val="00AA5418"/>
    <w:pPr>
      <w:tabs>
        <w:tab w:val="num" w:pos="864"/>
      </w:tabs>
      <w:spacing w:after="200"/>
      <w:jc w:val="center"/>
      <w:outlineLvl w:val="2"/>
    </w:pPr>
    <w:rPr>
      <w:b/>
      <w:szCs w:val="28"/>
      <w:lang w:val="en-US"/>
    </w:rPr>
  </w:style>
  <w:style w:type="paragraph" w:customStyle="1" w:styleId="SPD1EmployersRequirement">
    <w:name w:val="SPD 1 Employers Requirement"/>
    <w:basedOn w:val="SPD3EmployersRequirement"/>
    <w:link w:val="SPD1EmployersRequirementChar"/>
    <w:qFormat/>
    <w:rsid w:val="00AA5418"/>
  </w:style>
  <w:style w:type="character" w:customStyle="1" w:styleId="SPD1EmployersRequirementChar">
    <w:name w:val="SPD 1 Employers Requirement Char"/>
    <w:basedOn w:val="SPD3EmployersRequirementChar"/>
    <w:link w:val="SPD1EmployersRequirement"/>
    <w:rsid w:val="00AA5418"/>
    <w:rPr>
      <w:rFonts w:ascii="Times New Roman" w:eastAsia="Times New Roman" w:hAnsi="Times New Roman" w:cs="Times New Roman"/>
      <w:b/>
      <w:sz w:val="36"/>
      <w:szCs w:val="20"/>
      <w:lang w:val="en-US"/>
    </w:rPr>
  </w:style>
  <w:style w:type="paragraph" w:customStyle="1" w:styleId="SEC3h10">
    <w:name w:val="SEC3 h1"/>
    <w:basedOn w:val="Normal"/>
    <w:link w:val="SEC3h1Char"/>
    <w:qFormat/>
    <w:rsid w:val="00AA5418"/>
    <w:rPr>
      <w:b/>
      <w:iCs/>
      <w:sz w:val="28"/>
      <w:szCs w:val="28"/>
      <w:lang w:val="en-US"/>
    </w:rPr>
  </w:style>
  <w:style w:type="character" w:customStyle="1" w:styleId="SEC3h1Char">
    <w:name w:val="SEC3 h1 Char"/>
    <w:basedOn w:val="Fuentedeprrafopredeter"/>
    <w:link w:val="SEC3h10"/>
    <w:rsid w:val="00AA5418"/>
    <w:rPr>
      <w:rFonts w:ascii="Times New Roman" w:eastAsia="Times New Roman" w:hAnsi="Times New Roman" w:cs="Times New Roman"/>
      <w:b/>
      <w:iCs/>
      <w:sz w:val="28"/>
      <w:szCs w:val="28"/>
      <w:lang w:val="en-US"/>
    </w:rPr>
  </w:style>
  <w:style w:type="character" w:customStyle="1" w:styleId="ClauseSubParaChar">
    <w:name w:val="ClauseSub_Para Char"/>
    <w:basedOn w:val="Fuentedeprrafopredeter"/>
    <w:link w:val="ClauseSubPara"/>
    <w:rsid w:val="00AA5418"/>
    <w:rPr>
      <w:rFonts w:ascii="Times New Roman" w:eastAsia="Times New Roman" w:hAnsi="Times New Roman" w:cs="Times New Roman"/>
      <w:lang w:val="en-GB"/>
    </w:rPr>
  </w:style>
  <w:style w:type="paragraph" w:customStyle="1" w:styleId="SPDProposalForms">
    <w:name w:val="SPD Proposal Forms"/>
    <w:basedOn w:val="SPDTechnicalProposalForms"/>
    <w:link w:val="SPDProposalFormsChar"/>
    <w:qFormat/>
    <w:rsid w:val="00AA5418"/>
  </w:style>
  <w:style w:type="paragraph" w:customStyle="1" w:styleId="ProposalFormsheading">
    <w:name w:val="Proposal Forms heading"/>
    <w:basedOn w:val="SPDForms1"/>
    <w:link w:val="ProposalFormsheadingChar"/>
    <w:qFormat/>
    <w:rsid w:val="00AA5418"/>
  </w:style>
  <w:style w:type="character" w:customStyle="1" w:styleId="SPDProposalFormsChar">
    <w:name w:val="SPD Proposal Forms Char"/>
    <w:basedOn w:val="SPDTechnicalProposalFormsChar"/>
    <w:link w:val="SPDProposalForms"/>
    <w:rsid w:val="00AA5418"/>
    <w:rPr>
      <w:rFonts w:ascii="Times New Roman" w:eastAsia="Times New Roman" w:hAnsi="Times New Roman" w:cs="Times New Roman"/>
      <w:b/>
      <w:sz w:val="36"/>
      <w:szCs w:val="20"/>
      <w:lang w:val="en-US"/>
    </w:rPr>
  </w:style>
  <w:style w:type="character" w:customStyle="1" w:styleId="SPDForms1Char">
    <w:name w:val="SPD Forms 1 Char"/>
    <w:basedOn w:val="Fuentedeprrafopredeter"/>
    <w:link w:val="SPDForms1"/>
    <w:rsid w:val="00AA5418"/>
    <w:rPr>
      <w:rFonts w:ascii="Times New Roman" w:eastAsia="Times New Roman" w:hAnsi="Times New Roman" w:cs="Times New Roman"/>
      <w:b/>
      <w:sz w:val="36"/>
      <w:szCs w:val="20"/>
      <w:lang w:val="en-US"/>
    </w:rPr>
  </w:style>
  <w:style w:type="character" w:customStyle="1" w:styleId="ProposalFormsheadingChar">
    <w:name w:val="Proposal Forms heading Char"/>
    <w:basedOn w:val="SPDForms1Char"/>
    <w:link w:val="ProposalFormsheading"/>
    <w:rsid w:val="00AA5418"/>
    <w:rPr>
      <w:rFonts w:ascii="Times New Roman" w:eastAsia="Times New Roman" w:hAnsi="Times New Roman" w:cs="Times New Roman"/>
      <w:b/>
      <w:sz w:val="36"/>
      <w:szCs w:val="20"/>
      <w:lang w:val="en-US"/>
    </w:rPr>
  </w:style>
  <w:style w:type="paragraph" w:customStyle="1" w:styleId="Sec4Head1">
    <w:name w:val="Sec4 Head1"/>
    <w:basedOn w:val="ProposalFormsheading"/>
    <w:qFormat/>
    <w:rsid w:val="00AA5418"/>
    <w:rPr>
      <w:noProof/>
    </w:rPr>
  </w:style>
  <w:style w:type="paragraph" w:customStyle="1" w:styleId="NKCabeza">
    <w:name w:val="NKCabeza"/>
    <w:uiPriority w:val="99"/>
    <w:rsid w:val="00AA5418"/>
    <w:pPr>
      <w:tabs>
        <w:tab w:val="right" w:pos="9389"/>
      </w:tabs>
      <w:spacing w:after="0" w:line="240" w:lineRule="auto"/>
    </w:pPr>
    <w:rPr>
      <w:rFonts w:ascii="Trebuchet MS" w:eastAsia="MS Mincho" w:hAnsi="Trebuchet MS" w:cs="Times New Roman"/>
      <w:i/>
      <w:sz w:val="18"/>
      <w:szCs w:val="18"/>
    </w:rPr>
  </w:style>
  <w:style w:type="character" w:styleId="Textodelmarcadordeposicin">
    <w:name w:val="Placeholder Text"/>
    <w:basedOn w:val="Fuentedeprrafopredeter"/>
    <w:uiPriority w:val="99"/>
    <w:semiHidden/>
    <w:rsid w:val="00AA5418"/>
    <w:rPr>
      <w:color w:val="808080"/>
    </w:rPr>
  </w:style>
  <w:style w:type="character" w:customStyle="1" w:styleId="FootnoteTextChar2">
    <w:name w:val="Footnote Text Char2"/>
    <w:aliases w:val="fn Char2,ADB Char2,single space Char1,footnote text Char Char1,fn Char Char1,ADB Char Char1,single space Char Char Char1,Fußnotentextf Char1"/>
    <w:uiPriority w:val="99"/>
    <w:locked/>
    <w:rsid w:val="00AA5418"/>
    <w:rPr>
      <w:rFonts w:ascii="Times New Roman" w:eastAsia="Times New Roman" w:hAnsi="Times New Roman" w:cs="Times New Roman"/>
      <w:sz w:val="20"/>
      <w:szCs w:val="20"/>
    </w:rPr>
  </w:style>
  <w:style w:type="character" w:customStyle="1" w:styleId="SectionVHeaderCar">
    <w:name w:val="Section V. Header Car"/>
    <w:link w:val="SectionVHeader"/>
    <w:locked/>
    <w:rsid w:val="00AA5418"/>
    <w:rPr>
      <w:rFonts w:ascii="Arial" w:eastAsia="Times New Roman" w:hAnsi="Arial" w:cs="Times New Roman"/>
      <w:b/>
      <w:sz w:val="36"/>
      <w:szCs w:val="20"/>
      <w:lang w:val="es-ES_tradnl"/>
    </w:rPr>
  </w:style>
  <w:style w:type="character" w:customStyle="1" w:styleId="S4-header1Car">
    <w:name w:val="S4-header1 Car"/>
    <w:link w:val="S4-header1"/>
    <w:locked/>
    <w:rsid w:val="00AA5418"/>
    <w:rPr>
      <w:rFonts w:ascii="Times New Roman" w:eastAsia="Times New Roman" w:hAnsi="Times New Roman" w:cs="Times New Roman"/>
      <w:b/>
      <w:sz w:val="36"/>
      <w:szCs w:val="20"/>
      <w:lang w:val="en-US"/>
    </w:rPr>
  </w:style>
  <w:style w:type="character" w:customStyle="1" w:styleId="FootnoteTextChar1">
    <w:name w:val="Footnote Text Char1"/>
    <w:aliases w:val="fn Char11,ADB Char11,single space Char2,footnote text Char Char2,Footnote Text Char Char,fn Char Char2,ADB Char Char2,single space Char Char Char2,Fußnotentextf Char2"/>
    <w:uiPriority w:val="99"/>
    <w:rsid w:val="00AA5418"/>
  </w:style>
  <w:style w:type="paragraph" w:customStyle="1" w:styleId="Style110">
    <w:name w:val="Style11"/>
    <w:basedOn w:val="S4-header1"/>
    <w:link w:val="Style11Car"/>
    <w:uiPriority w:val="99"/>
    <w:rsid w:val="00AA5418"/>
    <w:rPr>
      <w:rFonts w:ascii="Calibri" w:hAnsi="Calibri"/>
      <w:lang w:val="es-MX" w:eastAsia="es-ES"/>
    </w:rPr>
  </w:style>
  <w:style w:type="character" w:customStyle="1" w:styleId="Style11Car">
    <w:name w:val="Style11 Car"/>
    <w:link w:val="Style110"/>
    <w:uiPriority w:val="99"/>
    <w:locked/>
    <w:rsid w:val="00AA5418"/>
    <w:rPr>
      <w:rFonts w:ascii="Calibri" w:eastAsia="Times New Roman" w:hAnsi="Calibri" w:cs="Times New Roman"/>
      <w:b/>
      <w:sz w:val="36"/>
      <w:szCs w:val="20"/>
      <w:lang w:val="es-MX" w:eastAsia="es-ES"/>
    </w:rPr>
  </w:style>
  <w:style w:type="paragraph" w:customStyle="1" w:styleId="Style12">
    <w:name w:val="Style12"/>
    <w:basedOn w:val="S4Header"/>
    <w:link w:val="Style12Car"/>
    <w:uiPriority w:val="99"/>
    <w:rsid w:val="00AA5418"/>
    <w:rPr>
      <w:rFonts w:ascii="Calibri" w:hAnsi="Calibri"/>
      <w:lang w:val="es-MX" w:eastAsia="es-ES"/>
    </w:rPr>
  </w:style>
  <w:style w:type="character" w:customStyle="1" w:styleId="Style12Car">
    <w:name w:val="Style12 Car"/>
    <w:link w:val="Style12"/>
    <w:uiPriority w:val="99"/>
    <w:locked/>
    <w:rsid w:val="00AA5418"/>
    <w:rPr>
      <w:rFonts w:ascii="Calibri" w:eastAsia="Times New Roman" w:hAnsi="Calibri" w:cs="Times New Roman"/>
      <w:b/>
      <w:sz w:val="32"/>
      <w:szCs w:val="20"/>
      <w:lang w:val="es-MX" w:eastAsia="es-ES"/>
    </w:rPr>
  </w:style>
  <w:style w:type="paragraph" w:customStyle="1" w:styleId="Style16">
    <w:name w:val="Style16"/>
    <w:basedOn w:val="S9Header"/>
    <w:link w:val="Style16Car"/>
    <w:uiPriority w:val="99"/>
    <w:rsid w:val="00AA5418"/>
    <w:rPr>
      <w:rFonts w:ascii="Calibri" w:hAnsi="Calibri"/>
      <w:szCs w:val="20"/>
      <w:lang w:val="es-MX" w:eastAsia="es-ES"/>
    </w:rPr>
  </w:style>
  <w:style w:type="character" w:customStyle="1" w:styleId="Style16Car">
    <w:name w:val="Style16 Car"/>
    <w:link w:val="Style16"/>
    <w:uiPriority w:val="99"/>
    <w:locked/>
    <w:rsid w:val="00AA5418"/>
    <w:rPr>
      <w:rFonts w:ascii="Calibri" w:eastAsia="Times New Roman" w:hAnsi="Calibri" w:cs="Times New Roman"/>
      <w:b/>
      <w:sz w:val="36"/>
      <w:szCs w:val="20"/>
      <w:lang w:val="es-MX" w:eastAsia="es-ES"/>
    </w:rPr>
  </w:style>
  <w:style w:type="character" w:customStyle="1" w:styleId="hps">
    <w:name w:val="hps"/>
    <w:uiPriority w:val="99"/>
    <w:rsid w:val="00AA5418"/>
    <w:rPr>
      <w:rFonts w:cs="Times New Roman"/>
    </w:rPr>
  </w:style>
  <w:style w:type="paragraph" w:customStyle="1" w:styleId="alist">
    <w:name w:val="a list"/>
    <w:basedOn w:val="Textosinformato"/>
    <w:link w:val="alistChar"/>
    <w:rsid w:val="00AA5418"/>
    <w:pPr>
      <w:tabs>
        <w:tab w:val="left" w:pos="1066"/>
      </w:tabs>
      <w:spacing w:before="120"/>
      <w:ind w:left="1066" w:hanging="360"/>
    </w:pPr>
    <w:rPr>
      <w:rFonts w:ascii="Arial" w:hAnsi="Arial" w:cs="Arial"/>
      <w:sz w:val="22"/>
      <w:szCs w:val="22"/>
      <w:lang w:val="es-PA"/>
    </w:rPr>
  </w:style>
  <w:style w:type="character" w:customStyle="1" w:styleId="alistChar">
    <w:name w:val="a list Char"/>
    <w:link w:val="alist"/>
    <w:rsid w:val="00AA5418"/>
    <w:rPr>
      <w:rFonts w:ascii="Arial" w:eastAsia="Times New Roman" w:hAnsi="Arial" w:cs="Arial"/>
      <w:lang w:val="es-PA"/>
    </w:rPr>
  </w:style>
  <w:style w:type="paragraph" w:customStyle="1" w:styleId="Level11">
    <w:name w:val="Level 1.1"/>
    <w:basedOn w:val="Normal"/>
    <w:rsid w:val="00AA5418"/>
    <w:pPr>
      <w:spacing w:before="120"/>
      <w:ind w:left="706" w:hanging="706"/>
      <w:jc w:val="both"/>
    </w:pPr>
    <w:rPr>
      <w:rFonts w:ascii="Arial" w:hAnsi="Arial" w:cs="Arial"/>
      <w:sz w:val="22"/>
      <w:szCs w:val="22"/>
      <w:lang w:val="es-ES" w:eastAsia="es-ES"/>
    </w:rPr>
  </w:style>
  <w:style w:type="paragraph" w:customStyle="1" w:styleId="Paragraph">
    <w:name w:val="Paragraph"/>
    <w:basedOn w:val="Textosinformato"/>
    <w:rsid w:val="00AA5418"/>
    <w:pPr>
      <w:spacing w:before="120"/>
      <w:ind w:left="720"/>
    </w:pPr>
    <w:rPr>
      <w:rFonts w:ascii="Arial" w:hAnsi="Arial" w:cs="Arial"/>
      <w:sz w:val="22"/>
      <w:szCs w:val="22"/>
      <w:lang w:val="es-PA"/>
    </w:rPr>
  </w:style>
  <w:style w:type="paragraph" w:customStyle="1" w:styleId="ilist">
    <w:name w:val="i list"/>
    <w:basedOn w:val="alist"/>
    <w:rsid w:val="00AA5418"/>
    <w:pPr>
      <w:tabs>
        <w:tab w:val="clear" w:pos="1066"/>
        <w:tab w:val="left" w:pos="1426"/>
      </w:tabs>
      <w:ind w:left="1426"/>
    </w:pPr>
  </w:style>
  <w:style w:type="paragraph" w:customStyle="1" w:styleId="level110">
    <w:name w:val="level11"/>
    <w:basedOn w:val="Normal"/>
    <w:rsid w:val="00AA5418"/>
    <w:pPr>
      <w:spacing w:before="120"/>
      <w:ind w:left="706" w:hanging="706"/>
      <w:jc w:val="both"/>
    </w:pPr>
    <w:rPr>
      <w:rFonts w:ascii="Arial" w:eastAsia="MS PGothic" w:hAnsi="Arial" w:cs="Arial"/>
      <w:sz w:val="22"/>
      <w:szCs w:val="22"/>
      <w:lang w:val="en-US"/>
    </w:rPr>
  </w:style>
  <w:style w:type="paragraph" w:customStyle="1" w:styleId="Level2">
    <w:name w:val="Level 2"/>
    <w:basedOn w:val="Normal"/>
    <w:link w:val="Level2Car"/>
    <w:rsid w:val="00AA5418"/>
    <w:pPr>
      <w:keepNext/>
      <w:spacing w:before="120"/>
      <w:ind w:left="706" w:hanging="706"/>
      <w:jc w:val="both"/>
    </w:pPr>
    <w:rPr>
      <w:rFonts w:ascii="Arial" w:hAnsi="Arial" w:cs="Arial"/>
      <w:sz w:val="20"/>
      <w:lang w:val="es-ES" w:eastAsia="es-ES"/>
    </w:rPr>
  </w:style>
  <w:style w:type="character" w:customStyle="1" w:styleId="Level2Car">
    <w:name w:val="Level 2 Car"/>
    <w:link w:val="Level2"/>
    <w:rsid w:val="00AA5418"/>
    <w:rPr>
      <w:rFonts w:ascii="Arial" w:eastAsia="Times New Roman" w:hAnsi="Arial" w:cs="Arial"/>
      <w:sz w:val="20"/>
      <w:szCs w:val="24"/>
      <w:lang w:eastAsia="es-ES"/>
    </w:rPr>
  </w:style>
  <w:style w:type="paragraph" w:customStyle="1" w:styleId="Paragraph2">
    <w:name w:val="Paragraph 2"/>
    <w:basedOn w:val="Normal"/>
    <w:link w:val="Paragraph2Car"/>
    <w:rsid w:val="00AA5418"/>
    <w:pPr>
      <w:spacing w:before="120"/>
      <w:jc w:val="both"/>
    </w:pPr>
    <w:rPr>
      <w:rFonts w:ascii="Arial" w:hAnsi="Arial" w:cs="Arial"/>
      <w:sz w:val="20"/>
      <w:lang w:val="es-ES" w:eastAsia="es-ES"/>
    </w:rPr>
  </w:style>
  <w:style w:type="character" w:customStyle="1" w:styleId="Paragraph2Car">
    <w:name w:val="Paragraph 2 Car"/>
    <w:link w:val="Paragraph2"/>
    <w:rsid w:val="00AA5418"/>
    <w:rPr>
      <w:rFonts w:ascii="Arial" w:eastAsia="Times New Roman" w:hAnsi="Arial" w:cs="Arial"/>
      <w:sz w:val="20"/>
      <w:szCs w:val="24"/>
      <w:lang w:eastAsia="es-ES"/>
    </w:rPr>
  </w:style>
  <w:style w:type="paragraph" w:customStyle="1" w:styleId="Level1">
    <w:name w:val="Level 1"/>
    <w:basedOn w:val="Normal"/>
    <w:rsid w:val="00AA5418"/>
    <w:pPr>
      <w:tabs>
        <w:tab w:val="left" w:pos="709"/>
      </w:tabs>
      <w:spacing w:before="240"/>
      <w:jc w:val="both"/>
    </w:pPr>
    <w:rPr>
      <w:rFonts w:ascii="Arial" w:hAnsi="Arial" w:cs="Arial"/>
      <w:b/>
      <w:caps/>
      <w:sz w:val="20"/>
      <w:lang w:val="es-ES" w:eastAsia="es-ES"/>
    </w:rPr>
  </w:style>
  <w:style w:type="paragraph" w:customStyle="1" w:styleId="StyleLevel1Before12pt">
    <w:name w:val="Style Level 1 + Before:  12 pt"/>
    <w:basedOn w:val="Level1"/>
    <w:rsid w:val="00AA5418"/>
    <w:rPr>
      <w:rFonts w:cs="Times New Roman"/>
      <w:bCs/>
      <w:szCs w:val="20"/>
    </w:rPr>
  </w:style>
  <w:style w:type="paragraph" w:customStyle="1" w:styleId="Level3">
    <w:name w:val="Level 3"/>
    <w:basedOn w:val="Normal"/>
    <w:rsid w:val="00AA5418"/>
    <w:pPr>
      <w:keepNext/>
      <w:tabs>
        <w:tab w:val="num" w:pos="-703"/>
        <w:tab w:val="left" w:pos="720"/>
      </w:tabs>
      <w:spacing w:before="240"/>
      <w:ind w:left="1430" w:hanging="720"/>
      <w:jc w:val="both"/>
    </w:pPr>
    <w:rPr>
      <w:rFonts w:ascii="Arial" w:hAnsi="Arial" w:cs="Arial"/>
      <w:sz w:val="20"/>
      <w:lang w:val="es-ES" w:eastAsia="es-ES"/>
    </w:rPr>
  </w:style>
  <w:style w:type="paragraph" w:customStyle="1" w:styleId="Level4">
    <w:name w:val="Level 4"/>
    <w:basedOn w:val="Level3"/>
    <w:rsid w:val="00AA5418"/>
    <w:pPr>
      <w:tabs>
        <w:tab w:val="clear" w:pos="-703"/>
        <w:tab w:val="num" w:pos="851"/>
      </w:tabs>
      <w:ind w:left="1571"/>
    </w:pPr>
    <w:rPr>
      <w:lang w:val="es-PA"/>
    </w:rPr>
  </w:style>
  <w:style w:type="numbering" w:customStyle="1" w:styleId="NKLAC">
    <w:name w:val="NKLAC"/>
    <w:rsid w:val="00AA5418"/>
    <w:pPr>
      <w:numPr>
        <w:numId w:val="99"/>
      </w:numPr>
    </w:pPr>
  </w:style>
  <w:style w:type="table" w:customStyle="1" w:styleId="NKLACTabla">
    <w:name w:val="NKLACTabla"/>
    <w:basedOn w:val="Tablanormal"/>
    <w:rsid w:val="00AA5418"/>
    <w:pPr>
      <w:spacing w:after="0" w:line="240" w:lineRule="auto"/>
      <w:jc w:val="right"/>
    </w:pPr>
    <w:rPr>
      <w:rFonts w:ascii="Arial" w:eastAsia="Times New Roman" w:hAnsi="Arial" w:cs="Times New Roman"/>
      <w:sz w:val="20"/>
      <w:szCs w:val="20"/>
      <w:lang w:val="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paragraph" w:customStyle="1" w:styleId="NKTtloTab">
    <w:name w:val="NKTtloTab"/>
    <w:next w:val="Normal"/>
    <w:link w:val="NKTtloTabChar"/>
    <w:rsid w:val="00AA5418"/>
    <w:pPr>
      <w:keepNext/>
      <w:keepLines/>
      <w:spacing w:before="360" w:after="240" w:line="240" w:lineRule="auto"/>
      <w:ind w:left="720" w:right="720"/>
      <w:jc w:val="center"/>
    </w:pPr>
    <w:rPr>
      <w:rFonts w:ascii="Trebuchet MS" w:eastAsia="MS Mincho" w:hAnsi="Trebuchet MS" w:cs="Times New Roman"/>
      <w:b/>
      <w:sz w:val="20"/>
      <w:szCs w:val="24"/>
      <w:lang w:val="es-PA"/>
    </w:rPr>
  </w:style>
  <w:style w:type="paragraph" w:customStyle="1" w:styleId="NKTtloFig">
    <w:name w:val="NKTtloFig"/>
    <w:basedOn w:val="NKTtloTab"/>
    <w:next w:val="Normal"/>
    <w:rsid w:val="00AA5418"/>
    <w:pPr>
      <w:spacing w:before="240"/>
    </w:pPr>
  </w:style>
  <w:style w:type="paragraph" w:customStyle="1" w:styleId="ecxmsonormal">
    <w:name w:val="ecxmsonormal"/>
    <w:basedOn w:val="Normal"/>
    <w:rsid w:val="00AA5418"/>
    <w:pPr>
      <w:spacing w:after="324"/>
    </w:pPr>
    <w:rPr>
      <w:rFonts w:ascii="Calibri" w:hAnsi="Calibri"/>
      <w:sz w:val="20"/>
      <w:lang w:val="es-PE" w:eastAsia="es-PE"/>
    </w:rPr>
  </w:style>
  <w:style w:type="character" w:customStyle="1" w:styleId="ecxspelle">
    <w:name w:val="ecxspelle"/>
    <w:rsid w:val="00AA5418"/>
  </w:style>
  <w:style w:type="paragraph" w:customStyle="1" w:styleId="TITULO3">
    <w:name w:val="TITULO 3"/>
    <w:basedOn w:val="Normal"/>
    <w:next w:val="Normal"/>
    <w:rsid w:val="00AA5418"/>
    <w:pPr>
      <w:numPr>
        <w:ilvl w:val="2"/>
        <w:numId w:val="100"/>
      </w:numPr>
      <w:tabs>
        <w:tab w:val="left" w:pos="3124"/>
      </w:tabs>
      <w:spacing w:before="240" w:after="240"/>
      <w:jc w:val="both"/>
    </w:pPr>
    <w:rPr>
      <w:rFonts w:ascii="Trebuchet MS" w:eastAsia="MS Mincho" w:hAnsi="Trebuchet MS" w:cs="Arial"/>
      <w:b/>
      <w:sz w:val="28"/>
      <w:szCs w:val="20"/>
      <w:lang w:val="es-PE" w:eastAsia="ja-JP"/>
    </w:rPr>
  </w:style>
  <w:style w:type="paragraph" w:customStyle="1" w:styleId="TITULO4">
    <w:name w:val="TITULO 4"/>
    <w:basedOn w:val="TITULO3"/>
    <w:next w:val="Normal"/>
    <w:rsid w:val="00AA5418"/>
    <w:pPr>
      <w:numPr>
        <w:ilvl w:val="3"/>
      </w:numPr>
      <w:tabs>
        <w:tab w:val="clear" w:pos="3124"/>
        <w:tab w:val="clear" w:pos="4680"/>
        <w:tab w:val="num" w:pos="1080"/>
        <w:tab w:val="left" w:pos="3238"/>
      </w:tabs>
      <w:ind w:left="1080" w:hanging="720"/>
    </w:pPr>
    <w:rPr>
      <w:sz w:val="24"/>
    </w:rPr>
  </w:style>
  <w:style w:type="paragraph" w:customStyle="1" w:styleId="TITULO5">
    <w:name w:val="TITULO 5"/>
    <w:basedOn w:val="TITULO4"/>
    <w:next w:val="Normal"/>
    <w:autoRedefine/>
    <w:rsid w:val="00AA5418"/>
    <w:pPr>
      <w:numPr>
        <w:ilvl w:val="4"/>
      </w:numPr>
      <w:tabs>
        <w:tab w:val="clear" w:pos="3238"/>
        <w:tab w:val="clear" w:pos="5760"/>
        <w:tab w:val="left" w:pos="342"/>
        <w:tab w:val="num" w:pos="1440"/>
      </w:tabs>
      <w:ind w:left="1440" w:hanging="1080"/>
    </w:pPr>
    <w:rPr>
      <w:rFonts w:ascii="Arial" w:hAnsi="Arial"/>
      <w:sz w:val="22"/>
      <w:lang w:val="es-MX"/>
    </w:rPr>
  </w:style>
  <w:style w:type="character" w:customStyle="1" w:styleId="NKTtloTabChar">
    <w:name w:val="NKTtloTab Char"/>
    <w:link w:val="NKTtloTab"/>
    <w:rsid w:val="00AA5418"/>
    <w:rPr>
      <w:rFonts w:ascii="Trebuchet MS" w:eastAsia="MS Mincho" w:hAnsi="Trebuchet MS" w:cs="Times New Roman"/>
      <w:b/>
      <w:sz w:val="20"/>
      <w:szCs w:val="24"/>
      <w:lang w:val="es-PA"/>
    </w:rPr>
  </w:style>
  <w:style w:type="paragraph" w:customStyle="1" w:styleId="ListParagraph1">
    <w:name w:val="List Paragraph1"/>
    <w:basedOn w:val="Normal"/>
    <w:uiPriority w:val="34"/>
    <w:qFormat/>
    <w:rsid w:val="00AA5418"/>
    <w:pPr>
      <w:ind w:left="720"/>
    </w:pPr>
    <w:rPr>
      <w:rFonts w:ascii="Calibri" w:hAnsi="Calibri"/>
      <w:sz w:val="20"/>
    </w:rPr>
  </w:style>
  <w:style w:type="character" w:styleId="Nmerodelnea">
    <w:name w:val="line number"/>
    <w:basedOn w:val="Fuentedeprrafopredeter"/>
    <w:uiPriority w:val="99"/>
    <w:unhideWhenUsed/>
    <w:rsid w:val="00AA5418"/>
  </w:style>
  <w:style w:type="numbering" w:customStyle="1" w:styleId="Sinlista1">
    <w:name w:val="Sin lista1"/>
    <w:next w:val="Sinlista"/>
    <w:uiPriority w:val="99"/>
    <w:semiHidden/>
    <w:unhideWhenUsed/>
    <w:rsid w:val="00AA5418"/>
  </w:style>
  <w:style w:type="paragraph" w:customStyle="1" w:styleId="Seccin">
    <w:name w:val="Sección"/>
    <w:basedOn w:val="Normal"/>
    <w:rsid w:val="00AA5418"/>
    <w:pPr>
      <w:keepNext/>
      <w:spacing w:before="120"/>
      <w:jc w:val="center"/>
    </w:pPr>
    <w:rPr>
      <w:rFonts w:ascii="Arial" w:eastAsia="MS Mincho" w:hAnsi="Arial"/>
      <w:b/>
      <w:caps/>
      <w:sz w:val="20"/>
      <w:lang w:val="es-PA"/>
    </w:rPr>
  </w:style>
  <w:style w:type="paragraph" w:customStyle="1" w:styleId="EspecT1">
    <w:name w:val="EspecT1"/>
    <w:basedOn w:val="Normal"/>
    <w:link w:val="EspecT1Car"/>
    <w:rsid w:val="00AA5418"/>
    <w:pPr>
      <w:keepNext/>
      <w:tabs>
        <w:tab w:val="num" w:pos="720"/>
      </w:tabs>
      <w:spacing w:before="360"/>
    </w:pPr>
    <w:rPr>
      <w:rFonts w:ascii="Arial" w:eastAsia="MS Mincho" w:hAnsi="Arial"/>
      <w:caps/>
      <w:sz w:val="20"/>
    </w:rPr>
  </w:style>
  <w:style w:type="paragraph" w:customStyle="1" w:styleId="ESPECN2">
    <w:name w:val="ESPECN2"/>
    <w:basedOn w:val="Normal"/>
    <w:link w:val="ESPECN2Car"/>
    <w:rsid w:val="00AA5418"/>
    <w:pPr>
      <w:widowControl w:val="0"/>
      <w:tabs>
        <w:tab w:val="num" w:pos="720"/>
      </w:tabs>
      <w:spacing w:before="120"/>
      <w:ind w:left="720" w:hanging="720"/>
      <w:jc w:val="both"/>
    </w:pPr>
    <w:rPr>
      <w:rFonts w:ascii="Arial" w:eastAsia="MS Mincho" w:hAnsi="Arial"/>
      <w:sz w:val="20"/>
    </w:rPr>
  </w:style>
  <w:style w:type="paragraph" w:customStyle="1" w:styleId="EspecN3">
    <w:name w:val="EspecN3"/>
    <w:basedOn w:val="Normal"/>
    <w:link w:val="EspecN3Car"/>
    <w:rsid w:val="00AA5418"/>
    <w:pPr>
      <w:widowControl w:val="0"/>
      <w:tabs>
        <w:tab w:val="num" w:pos="1152"/>
      </w:tabs>
      <w:spacing w:before="120"/>
      <w:ind w:left="1152" w:hanging="432"/>
      <w:jc w:val="both"/>
    </w:pPr>
    <w:rPr>
      <w:rFonts w:ascii="Arial" w:eastAsia="MS Mincho" w:hAnsi="Arial"/>
      <w:sz w:val="20"/>
    </w:rPr>
  </w:style>
  <w:style w:type="character" w:customStyle="1" w:styleId="ESPECN2Car">
    <w:name w:val="ESPECN2 Car"/>
    <w:link w:val="ESPECN2"/>
    <w:locked/>
    <w:rsid w:val="00AA5418"/>
    <w:rPr>
      <w:rFonts w:ascii="Arial" w:eastAsia="MS Mincho" w:hAnsi="Arial" w:cs="Times New Roman"/>
      <w:sz w:val="20"/>
      <w:szCs w:val="24"/>
      <w:lang w:val="es-ES_tradnl"/>
    </w:rPr>
  </w:style>
  <w:style w:type="character" w:customStyle="1" w:styleId="EspecT1Car">
    <w:name w:val="EspecT1 Car"/>
    <w:link w:val="EspecT1"/>
    <w:locked/>
    <w:rsid w:val="00AA5418"/>
    <w:rPr>
      <w:rFonts w:ascii="Arial" w:eastAsia="MS Mincho" w:hAnsi="Arial" w:cs="Times New Roman"/>
      <w:caps/>
      <w:sz w:val="20"/>
      <w:szCs w:val="24"/>
      <w:lang w:val="es-ES_tradnl"/>
    </w:rPr>
  </w:style>
  <w:style w:type="character" w:customStyle="1" w:styleId="EspecN3Car">
    <w:name w:val="EspecN3 Car"/>
    <w:link w:val="EspecN3"/>
    <w:locked/>
    <w:rsid w:val="00AA5418"/>
    <w:rPr>
      <w:rFonts w:ascii="Arial" w:eastAsia="MS Mincho" w:hAnsi="Arial" w:cs="Times New Roman"/>
      <w:sz w:val="20"/>
      <w:szCs w:val="24"/>
      <w:lang w:val="es-ES_tradnl"/>
    </w:rPr>
  </w:style>
  <w:style w:type="numbering" w:customStyle="1" w:styleId="NKSpec">
    <w:name w:val="NKSpec"/>
    <w:rsid w:val="00AA5418"/>
    <w:pPr>
      <w:numPr>
        <w:numId w:val="101"/>
      </w:numPr>
    </w:pPr>
  </w:style>
  <w:style w:type="character" w:customStyle="1" w:styleId="st">
    <w:name w:val="st"/>
    <w:basedOn w:val="Fuentedeprrafopredeter"/>
    <w:rsid w:val="00AA5418"/>
  </w:style>
  <w:style w:type="paragraph" w:customStyle="1" w:styleId="Prrafodelista2">
    <w:name w:val="Párrafo de lista2"/>
    <w:basedOn w:val="Normal"/>
    <w:rsid w:val="00AA5418"/>
    <w:pPr>
      <w:ind w:left="720"/>
      <w:contextualSpacing/>
      <w:jc w:val="both"/>
    </w:pPr>
    <w:rPr>
      <w:rFonts w:ascii="Calibri" w:hAnsi="Calibri"/>
      <w:sz w:val="20"/>
      <w:szCs w:val="20"/>
    </w:rPr>
  </w:style>
  <w:style w:type="numbering" w:customStyle="1" w:styleId="Estilo1">
    <w:name w:val="Estilo1"/>
    <w:uiPriority w:val="99"/>
    <w:rsid w:val="00AA5418"/>
    <w:pPr>
      <w:numPr>
        <w:numId w:val="102"/>
      </w:numPr>
    </w:pPr>
  </w:style>
  <w:style w:type="numbering" w:customStyle="1" w:styleId="Estilo2">
    <w:name w:val="Estilo2"/>
    <w:uiPriority w:val="99"/>
    <w:rsid w:val="00AA5418"/>
    <w:pPr>
      <w:numPr>
        <w:numId w:val="103"/>
      </w:numPr>
    </w:pPr>
  </w:style>
  <w:style w:type="numbering" w:customStyle="1" w:styleId="Sinlista2">
    <w:name w:val="Sin lista2"/>
    <w:next w:val="Sinlista"/>
    <w:uiPriority w:val="99"/>
    <w:semiHidden/>
    <w:unhideWhenUsed/>
    <w:rsid w:val="00AA5418"/>
  </w:style>
  <w:style w:type="table" w:customStyle="1" w:styleId="Tablaconcuadrcula1">
    <w:name w:val="Tabla con cuadrícula1"/>
    <w:basedOn w:val="Tablanormal"/>
    <w:next w:val="Tablaconcuadrcula"/>
    <w:uiPriority w:val="59"/>
    <w:rsid w:val="00AA5418"/>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A5418"/>
  </w:style>
  <w:style w:type="paragraph" w:customStyle="1" w:styleId="Revision1">
    <w:name w:val="Revision1"/>
    <w:hidden/>
    <w:uiPriority w:val="99"/>
    <w:semiHidden/>
    <w:rsid w:val="00AA5418"/>
    <w:pPr>
      <w:spacing w:after="0" w:line="240" w:lineRule="auto"/>
    </w:pPr>
    <w:rPr>
      <w:rFonts w:ascii="Calibri" w:eastAsia="Times New Roman" w:hAnsi="Calibri" w:cs="Times New Roman"/>
      <w:sz w:val="20"/>
      <w:szCs w:val="20"/>
      <w:lang w:val="es-ES_tradnl"/>
    </w:rPr>
  </w:style>
  <w:style w:type="paragraph" w:customStyle="1" w:styleId="CM6">
    <w:name w:val="CM6"/>
    <w:basedOn w:val="Default"/>
    <w:next w:val="Default"/>
    <w:uiPriority w:val="99"/>
    <w:rsid w:val="00AA5418"/>
    <w:pPr>
      <w:widowControl w:val="0"/>
    </w:pPr>
    <w:rPr>
      <w:rFonts w:ascii="Arial" w:hAnsi="Arial" w:cs="Arial"/>
      <w:color w:val="auto"/>
      <w:sz w:val="20"/>
      <w:lang w:val="es-PA" w:eastAsia="es-PA"/>
    </w:rPr>
  </w:style>
  <w:style w:type="paragraph" w:customStyle="1" w:styleId="CM7">
    <w:name w:val="CM7"/>
    <w:basedOn w:val="Default"/>
    <w:next w:val="Default"/>
    <w:uiPriority w:val="99"/>
    <w:rsid w:val="00AA5418"/>
    <w:pPr>
      <w:widowControl w:val="0"/>
    </w:pPr>
    <w:rPr>
      <w:rFonts w:ascii="Arial" w:hAnsi="Arial" w:cs="Arial"/>
      <w:color w:val="auto"/>
      <w:sz w:val="20"/>
      <w:lang w:val="es-PA" w:eastAsia="es-PA"/>
    </w:rPr>
  </w:style>
  <w:style w:type="paragraph" w:customStyle="1" w:styleId="ParrafoPropuesta">
    <w:name w:val="ParrafoPropuesta"/>
    <w:basedOn w:val="Normal"/>
    <w:link w:val="ParrafoPropuestaChar"/>
    <w:autoRedefine/>
    <w:semiHidden/>
    <w:rsid w:val="00AA5418"/>
    <w:pPr>
      <w:keepNext/>
      <w:spacing w:before="120"/>
      <w:ind w:firstLine="426"/>
      <w:jc w:val="both"/>
    </w:pPr>
    <w:rPr>
      <w:rFonts w:ascii="Trebuchet MS" w:eastAsia="MS Mincho" w:hAnsi="Trebuchet MS" w:cs="Arial"/>
      <w:color w:val="000000"/>
      <w:sz w:val="20"/>
      <w:lang w:val="es-ES" w:eastAsia="ja-JP"/>
    </w:rPr>
  </w:style>
  <w:style w:type="character" w:customStyle="1" w:styleId="ParrafoPropuestaChar">
    <w:name w:val="ParrafoPropuesta Char"/>
    <w:link w:val="ParrafoPropuesta"/>
    <w:semiHidden/>
    <w:rsid w:val="00AA5418"/>
    <w:rPr>
      <w:rFonts w:ascii="Trebuchet MS" w:eastAsia="MS Mincho" w:hAnsi="Trebuchet MS" w:cs="Arial"/>
      <w:color w:val="000000"/>
      <w:sz w:val="20"/>
      <w:szCs w:val="24"/>
      <w:lang w:eastAsia="ja-JP"/>
    </w:rPr>
  </w:style>
  <w:style w:type="paragraph" w:customStyle="1" w:styleId="xl349">
    <w:name w:val="xl349"/>
    <w:basedOn w:val="Normal"/>
    <w:rsid w:val="00AA5418"/>
    <w:pPr>
      <w:spacing w:before="100" w:beforeAutospacing="1" w:after="100" w:afterAutospacing="1"/>
      <w:jc w:val="center"/>
      <w:textAlignment w:val="center"/>
    </w:pPr>
    <w:rPr>
      <w:rFonts w:ascii="Calibri" w:hAnsi="Calibri"/>
      <w:sz w:val="20"/>
      <w:lang w:val="en-US"/>
    </w:rPr>
  </w:style>
  <w:style w:type="paragraph" w:customStyle="1" w:styleId="xl350">
    <w:name w:val="xl350"/>
    <w:basedOn w:val="Normal"/>
    <w:rsid w:val="00AA54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0"/>
      <w:lang w:val="en-US"/>
    </w:rPr>
  </w:style>
  <w:style w:type="paragraph" w:customStyle="1" w:styleId="xl351">
    <w:name w:val="xl351"/>
    <w:basedOn w:val="Normal"/>
    <w:rsid w:val="00AA5418"/>
    <w:pPr>
      <w:spacing w:before="100" w:beforeAutospacing="1" w:after="100" w:afterAutospacing="1"/>
      <w:jc w:val="center"/>
      <w:textAlignment w:val="center"/>
    </w:pPr>
    <w:rPr>
      <w:rFonts w:ascii="Calibri" w:hAnsi="Calibri"/>
      <w:b/>
      <w:bCs/>
      <w:sz w:val="20"/>
      <w:lang w:val="en-US"/>
    </w:rPr>
  </w:style>
  <w:style w:type="paragraph" w:customStyle="1" w:styleId="xl352">
    <w:name w:val="xl352"/>
    <w:basedOn w:val="Normal"/>
    <w:rsid w:val="00AA54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lang w:val="en-US"/>
    </w:rPr>
  </w:style>
  <w:style w:type="paragraph" w:customStyle="1" w:styleId="xl353">
    <w:name w:val="xl353"/>
    <w:basedOn w:val="Normal"/>
    <w:rsid w:val="00AA54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Calibri" w:hAnsi="Calibri"/>
      <w:sz w:val="20"/>
      <w:lang w:val="en-US"/>
    </w:rPr>
  </w:style>
  <w:style w:type="paragraph" w:customStyle="1" w:styleId="xl354">
    <w:name w:val="xl354"/>
    <w:basedOn w:val="Normal"/>
    <w:rsid w:val="00AA5418"/>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lang w:val="en-US"/>
    </w:rPr>
  </w:style>
  <w:style w:type="paragraph" w:customStyle="1" w:styleId="xl355">
    <w:name w:val="xl355"/>
    <w:basedOn w:val="Normal"/>
    <w:rsid w:val="00AA5418"/>
    <w:pPr>
      <w:pBdr>
        <w:top w:val="single" w:sz="8" w:space="0" w:color="auto"/>
        <w:bottom w:val="single" w:sz="8" w:space="0" w:color="auto"/>
      </w:pBdr>
      <w:spacing w:before="100" w:beforeAutospacing="1" w:after="100" w:afterAutospacing="1"/>
      <w:jc w:val="center"/>
      <w:textAlignment w:val="center"/>
    </w:pPr>
    <w:rPr>
      <w:rFonts w:ascii="Calibri" w:hAnsi="Calibri"/>
      <w:b/>
      <w:bCs/>
      <w:sz w:val="52"/>
      <w:szCs w:val="52"/>
      <w:lang w:val="en-US"/>
    </w:rPr>
  </w:style>
  <w:style w:type="paragraph" w:customStyle="1" w:styleId="xl356">
    <w:name w:val="xl356"/>
    <w:basedOn w:val="Normal"/>
    <w:rsid w:val="00AA5418"/>
    <w:pPr>
      <w:pBdr>
        <w:top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sz w:val="52"/>
      <w:szCs w:val="52"/>
      <w:lang w:val="en-US"/>
    </w:rPr>
  </w:style>
  <w:style w:type="paragraph" w:customStyle="1" w:styleId="xl357">
    <w:name w:val="xl357"/>
    <w:basedOn w:val="Normal"/>
    <w:rsid w:val="00AA54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20"/>
      <w:lang w:val="en-US"/>
    </w:rPr>
  </w:style>
  <w:style w:type="paragraph" w:customStyle="1" w:styleId="xl358">
    <w:name w:val="xl358"/>
    <w:basedOn w:val="Normal"/>
    <w:rsid w:val="00AA54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Calibri" w:hAnsi="Calibri"/>
      <w:sz w:val="20"/>
      <w:lang w:val="en-US"/>
    </w:rPr>
  </w:style>
  <w:style w:type="paragraph" w:customStyle="1" w:styleId="xl359">
    <w:name w:val="xl359"/>
    <w:basedOn w:val="Normal"/>
    <w:rsid w:val="00AA54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sz w:val="20"/>
      <w:lang w:val="en-US"/>
    </w:rPr>
  </w:style>
  <w:style w:type="paragraph" w:customStyle="1" w:styleId="FinSecc">
    <w:name w:val="FinSecc"/>
    <w:basedOn w:val="Normal"/>
    <w:link w:val="FinSeccCar"/>
    <w:rsid w:val="00AA5418"/>
    <w:pPr>
      <w:widowControl w:val="0"/>
      <w:spacing w:before="960"/>
      <w:jc w:val="center"/>
    </w:pPr>
    <w:rPr>
      <w:rFonts w:ascii="Arial" w:eastAsia="MS Mincho" w:hAnsi="Arial"/>
      <w:b/>
      <w:caps/>
      <w:sz w:val="22"/>
      <w:lang w:val="es-PA"/>
    </w:rPr>
  </w:style>
  <w:style w:type="character" w:customStyle="1" w:styleId="FinSeccCar">
    <w:name w:val="FinSecc Car"/>
    <w:link w:val="FinSecc"/>
    <w:locked/>
    <w:rsid w:val="00AA5418"/>
    <w:rPr>
      <w:rFonts w:ascii="Arial" w:eastAsia="MS Mincho" w:hAnsi="Arial" w:cs="Times New Roman"/>
      <w:b/>
      <w:caps/>
      <w:szCs w:val="24"/>
      <w:lang w:val="es-PA"/>
    </w:rPr>
  </w:style>
  <w:style w:type="paragraph" w:customStyle="1" w:styleId="EspecN4">
    <w:name w:val="EspecN4"/>
    <w:basedOn w:val="Normal"/>
    <w:rsid w:val="00AA5418"/>
    <w:pPr>
      <w:widowControl w:val="0"/>
      <w:spacing w:before="120"/>
      <w:jc w:val="both"/>
    </w:pPr>
    <w:rPr>
      <w:rFonts w:ascii="Arial" w:eastAsia="MS Mincho" w:hAnsi="Arial"/>
      <w:sz w:val="22"/>
      <w:lang w:val="es-PA"/>
    </w:rPr>
  </w:style>
  <w:style w:type="paragraph" w:customStyle="1" w:styleId="A0">
    <w:name w:val="A."/>
    <w:basedOn w:val="Normal"/>
    <w:link w:val="ACar"/>
    <w:autoRedefine/>
    <w:rsid w:val="00AA5418"/>
    <w:pPr>
      <w:widowControl w:val="0"/>
      <w:spacing w:before="120"/>
      <w:ind w:left="720" w:hanging="720"/>
      <w:jc w:val="both"/>
    </w:pPr>
    <w:rPr>
      <w:rFonts w:ascii="Arial" w:eastAsia="MS Mincho" w:hAnsi="Arial"/>
      <w:sz w:val="22"/>
      <w:lang w:val="es-PA"/>
    </w:rPr>
  </w:style>
  <w:style w:type="paragraph" w:customStyle="1" w:styleId="10">
    <w:name w:val="1."/>
    <w:basedOn w:val="Normal"/>
    <w:link w:val="1Car"/>
    <w:autoRedefine/>
    <w:uiPriority w:val="99"/>
    <w:unhideWhenUsed/>
    <w:rsid w:val="00AA5418"/>
    <w:pPr>
      <w:spacing w:before="60"/>
      <w:ind w:left="720" w:hanging="720"/>
      <w:jc w:val="both"/>
    </w:pPr>
    <w:rPr>
      <w:rFonts w:ascii="Arial" w:hAnsi="Arial" w:cs="Arial"/>
      <w:sz w:val="20"/>
      <w:szCs w:val="20"/>
      <w:lang w:val="es-MX"/>
    </w:rPr>
  </w:style>
  <w:style w:type="character" w:customStyle="1" w:styleId="ACar">
    <w:name w:val="A. Car"/>
    <w:link w:val="A0"/>
    <w:locked/>
    <w:rsid w:val="00AA5418"/>
    <w:rPr>
      <w:rFonts w:ascii="Arial" w:eastAsia="MS Mincho" w:hAnsi="Arial" w:cs="Times New Roman"/>
      <w:szCs w:val="24"/>
      <w:lang w:val="es-PA"/>
    </w:rPr>
  </w:style>
  <w:style w:type="character" w:customStyle="1" w:styleId="1Car">
    <w:name w:val="1. Car"/>
    <w:link w:val="10"/>
    <w:uiPriority w:val="99"/>
    <w:locked/>
    <w:rsid w:val="00AA5418"/>
    <w:rPr>
      <w:rFonts w:ascii="Arial" w:eastAsia="Times New Roman" w:hAnsi="Arial" w:cs="Arial"/>
      <w:sz w:val="20"/>
      <w:szCs w:val="20"/>
      <w:lang w:val="es-MX"/>
    </w:rPr>
  </w:style>
  <w:style w:type="paragraph" w:customStyle="1" w:styleId="Siglas">
    <w:name w:val="Siglas"/>
    <w:basedOn w:val="Normal"/>
    <w:autoRedefine/>
    <w:semiHidden/>
    <w:rsid w:val="00AA5418"/>
    <w:pPr>
      <w:widowControl w:val="0"/>
      <w:spacing w:before="60"/>
      <w:ind w:left="432" w:right="-178"/>
    </w:pPr>
    <w:rPr>
      <w:rFonts w:ascii="Arial" w:eastAsia="MS Mincho" w:hAnsi="Arial"/>
      <w:sz w:val="22"/>
      <w:lang w:eastAsia="ja-JP"/>
    </w:rPr>
  </w:style>
  <w:style w:type="character" w:customStyle="1" w:styleId="ft">
    <w:name w:val="ft"/>
    <w:basedOn w:val="Fuentedeprrafopredeter"/>
    <w:rsid w:val="00AA5418"/>
  </w:style>
  <w:style w:type="paragraph" w:customStyle="1" w:styleId="pARRAFOCAPITULO">
    <w:name w:val="pARRAFO CAPITULO"/>
    <w:basedOn w:val="Sangradetextonormal"/>
    <w:uiPriority w:val="99"/>
    <w:rsid w:val="00AA5418"/>
    <w:pPr>
      <w:suppressAutoHyphens w:val="0"/>
      <w:ind w:left="426" w:firstLine="0"/>
    </w:pPr>
    <w:rPr>
      <w:rFonts w:ascii="Arial" w:hAnsi="Arial" w:cs="Arial"/>
      <w:spacing w:val="0"/>
      <w:sz w:val="20"/>
      <w:szCs w:val="20"/>
      <w:lang w:eastAsia="es-ES"/>
    </w:rPr>
  </w:style>
  <w:style w:type="paragraph" w:customStyle="1" w:styleId="tabladata">
    <w:name w:val="tabla data"/>
    <w:basedOn w:val="Normal"/>
    <w:autoRedefine/>
    <w:unhideWhenUsed/>
    <w:rsid w:val="00AA5418"/>
    <w:pPr>
      <w:tabs>
        <w:tab w:val="left" w:pos="709"/>
      </w:tabs>
      <w:spacing w:before="20" w:after="20"/>
      <w:jc w:val="center"/>
    </w:pPr>
    <w:rPr>
      <w:rFonts w:ascii="Calibri" w:hAnsi="Calibri"/>
      <w:sz w:val="20"/>
      <w:szCs w:val="20"/>
      <w:lang w:val="es-PE"/>
    </w:rPr>
  </w:style>
  <w:style w:type="paragraph" w:customStyle="1" w:styleId="Textodenotaalfinal">
    <w:name w:val="Texto de nota al final"/>
    <w:basedOn w:val="Normal"/>
    <w:unhideWhenUsed/>
    <w:rsid w:val="00AA5418"/>
    <w:pPr>
      <w:widowControl w:val="0"/>
      <w:spacing w:before="120"/>
      <w:jc w:val="both"/>
    </w:pPr>
    <w:rPr>
      <w:rFonts w:ascii="Arial" w:eastAsia="MS Mincho" w:hAnsi="Arial"/>
      <w:sz w:val="20"/>
      <w:lang w:val="es-PA"/>
    </w:rPr>
  </w:style>
  <w:style w:type="paragraph" w:customStyle="1" w:styleId="a1">
    <w:name w:val="a."/>
    <w:basedOn w:val="Normal"/>
    <w:uiPriority w:val="99"/>
    <w:unhideWhenUsed/>
    <w:rsid w:val="00AA5418"/>
    <w:pPr>
      <w:widowControl w:val="0"/>
      <w:spacing w:before="60"/>
      <w:ind w:left="1560" w:hanging="426"/>
      <w:jc w:val="both"/>
    </w:pPr>
    <w:rPr>
      <w:rFonts w:ascii="Arial" w:eastAsia="MS Mincho" w:hAnsi="Arial"/>
      <w:sz w:val="20"/>
      <w:lang w:val="es-PA"/>
    </w:rPr>
  </w:style>
  <w:style w:type="paragraph" w:customStyle="1" w:styleId="11">
    <w:name w:val="1)"/>
    <w:basedOn w:val="Normal"/>
    <w:autoRedefine/>
    <w:uiPriority w:val="99"/>
    <w:unhideWhenUsed/>
    <w:rsid w:val="00AA5418"/>
    <w:pPr>
      <w:widowControl w:val="0"/>
      <w:spacing w:before="60"/>
      <w:ind w:left="1984" w:hanging="425"/>
      <w:jc w:val="both"/>
    </w:pPr>
    <w:rPr>
      <w:rFonts w:ascii="Calibri" w:eastAsia="?l?r ??’c" w:hAnsi="Calibri"/>
      <w:b/>
      <w:sz w:val="22"/>
      <w:szCs w:val="20"/>
    </w:rPr>
  </w:style>
  <w:style w:type="paragraph" w:customStyle="1" w:styleId="NormalIndentadoA">
    <w:name w:val="Normal Indentado A."/>
    <w:basedOn w:val="Normal"/>
    <w:autoRedefine/>
    <w:uiPriority w:val="99"/>
    <w:rsid w:val="00AA5418"/>
    <w:pPr>
      <w:widowControl w:val="0"/>
      <w:spacing w:before="120" w:after="120"/>
      <w:ind w:left="709"/>
      <w:jc w:val="both"/>
    </w:pPr>
    <w:rPr>
      <w:rFonts w:ascii="Calibri" w:eastAsia="MS Mincho" w:hAnsi="Calibri"/>
      <w:b/>
      <w:sz w:val="22"/>
      <w:szCs w:val="20"/>
      <w:lang w:eastAsia="es-PR"/>
    </w:rPr>
  </w:style>
  <w:style w:type="paragraph" w:customStyle="1" w:styleId="TablaData0">
    <w:name w:val="Tabla Data"/>
    <w:basedOn w:val="Normal"/>
    <w:autoRedefine/>
    <w:unhideWhenUsed/>
    <w:rsid w:val="00AA5418"/>
    <w:pPr>
      <w:widowControl w:val="0"/>
      <w:spacing w:before="40" w:after="40" w:line="240" w:lineRule="exact"/>
      <w:jc w:val="both"/>
    </w:pPr>
    <w:rPr>
      <w:rFonts w:ascii="Arial" w:eastAsia="MS Mincho" w:hAnsi="Arial"/>
      <w:sz w:val="22"/>
      <w:lang w:val="es-PE"/>
    </w:rPr>
  </w:style>
  <w:style w:type="paragraph" w:customStyle="1" w:styleId="TablaTtulo">
    <w:name w:val="Tabla Título"/>
    <w:basedOn w:val="Normal"/>
    <w:autoRedefine/>
    <w:unhideWhenUsed/>
    <w:rsid w:val="00AA5418"/>
    <w:pPr>
      <w:widowControl w:val="0"/>
      <w:spacing w:before="40" w:after="40" w:line="240" w:lineRule="exact"/>
      <w:jc w:val="center"/>
    </w:pPr>
    <w:rPr>
      <w:rFonts w:ascii="Arial" w:eastAsia="MS Mincho" w:hAnsi="Arial"/>
      <w:b/>
      <w:caps/>
      <w:sz w:val="20"/>
      <w:lang w:val="es-PE"/>
    </w:rPr>
  </w:style>
  <w:style w:type="paragraph" w:customStyle="1" w:styleId="TableHeading">
    <w:name w:val="Table Heading"/>
    <w:basedOn w:val="Normal"/>
    <w:next w:val="Normal"/>
    <w:autoRedefine/>
    <w:unhideWhenUsed/>
    <w:rsid w:val="00AA5418"/>
    <w:pPr>
      <w:widowControl w:val="0"/>
      <w:spacing w:before="40" w:after="40"/>
      <w:jc w:val="center"/>
    </w:pPr>
    <w:rPr>
      <w:rFonts w:ascii="Arial" w:eastAsia="MS Mincho" w:hAnsi="Arial"/>
      <w:b/>
      <w:sz w:val="22"/>
      <w:lang w:val="es-PE"/>
    </w:rPr>
  </w:style>
  <w:style w:type="paragraph" w:customStyle="1" w:styleId="datatabla">
    <w:name w:val="data tabla"/>
    <w:basedOn w:val="Normal"/>
    <w:autoRedefine/>
    <w:uiPriority w:val="99"/>
    <w:unhideWhenUsed/>
    <w:rsid w:val="00AA5418"/>
    <w:pPr>
      <w:widowControl w:val="0"/>
    </w:pPr>
    <w:rPr>
      <w:rFonts w:ascii="Calibri" w:hAnsi="Calibri"/>
      <w:b/>
      <w:color w:val="000000"/>
      <w:sz w:val="20"/>
      <w:szCs w:val="20"/>
      <w:lang w:val="en-US"/>
    </w:rPr>
  </w:style>
  <w:style w:type="paragraph" w:customStyle="1" w:styleId="Datatabla0">
    <w:name w:val="Data tabla"/>
    <w:basedOn w:val="Normal"/>
    <w:autoRedefine/>
    <w:uiPriority w:val="99"/>
    <w:unhideWhenUsed/>
    <w:rsid w:val="00AA5418"/>
    <w:pPr>
      <w:widowControl w:val="0"/>
      <w:jc w:val="center"/>
    </w:pPr>
    <w:rPr>
      <w:rFonts w:ascii="Calibri" w:hAnsi="Calibri"/>
      <w:b/>
      <w:sz w:val="20"/>
      <w:szCs w:val="20"/>
      <w:lang w:val="es-MX"/>
    </w:rPr>
  </w:style>
  <w:style w:type="paragraph" w:customStyle="1" w:styleId="NormalIndentado1">
    <w:name w:val="Normal Indentado 1."/>
    <w:basedOn w:val="Normal"/>
    <w:autoRedefine/>
    <w:uiPriority w:val="99"/>
    <w:rsid w:val="00AA5418"/>
    <w:pPr>
      <w:spacing w:before="60"/>
      <w:ind w:left="1134"/>
      <w:jc w:val="both"/>
    </w:pPr>
    <w:rPr>
      <w:rFonts w:ascii="Calibri" w:hAnsi="Calibri"/>
      <w:sz w:val="20"/>
      <w:szCs w:val="20"/>
      <w:lang w:val="es-PE"/>
    </w:rPr>
  </w:style>
  <w:style w:type="paragraph" w:customStyle="1" w:styleId="101">
    <w:name w:val="1.01"/>
    <w:basedOn w:val="Normal"/>
    <w:autoRedefine/>
    <w:rsid w:val="00AA5418"/>
    <w:pPr>
      <w:keepNext/>
      <w:widowControl w:val="0"/>
      <w:spacing w:before="120"/>
      <w:ind w:left="709" w:hanging="709"/>
      <w:jc w:val="both"/>
    </w:pPr>
    <w:rPr>
      <w:rFonts w:ascii="Arial" w:eastAsia="MS Mincho" w:hAnsi="Arial"/>
      <w:sz w:val="22"/>
      <w:lang w:val="es-PA"/>
    </w:rPr>
  </w:style>
  <w:style w:type="paragraph" w:customStyle="1" w:styleId="Tabladata1">
    <w:name w:val="Tabla data"/>
    <w:basedOn w:val="Normal"/>
    <w:autoRedefine/>
    <w:unhideWhenUsed/>
    <w:rsid w:val="00AA5418"/>
    <w:pPr>
      <w:tabs>
        <w:tab w:val="left" w:pos="705"/>
      </w:tabs>
      <w:spacing w:before="40" w:after="40"/>
      <w:jc w:val="both"/>
    </w:pPr>
    <w:rPr>
      <w:rFonts w:ascii="Calibri" w:hAnsi="Calibri"/>
      <w:sz w:val="22"/>
      <w:szCs w:val="20"/>
    </w:rPr>
  </w:style>
  <w:style w:type="character" w:customStyle="1" w:styleId="Texto1Char">
    <w:name w:val="Texto 1 Char"/>
    <w:unhideWhenUsed/>
    <w:rsid w:val="00AA5418"/>
    <w:rPr>
      <w:rFonts w:ascii="Trebuchet MS" w:eastAsia="MS Mincho" w:hAnsi="Trebuchet MS"/>
      <w:lang w:val="es-PA" w:eastAsia="zh-CN" w:bidi="ar-SA"/>
    </w:rPr>
  </w:style>
  <w:style w:type="paragraph" w:customStyle="1" w:styleId="NKTexto">
    <w:name w:val="NKTexto"/>
    <w:basedOn w:val="Normal"/>
    <w:link w:val="NKTextoCar"/>
    <w:rsid w:val="00AA5418"/>
    <w:pPr>
      <w:spacing w:before="120"/>
      <w:ind w:firstLine="426"/>
      <w:jc w:val="both"/>
    </w:pPr>
    <w:rPr>
      <w:rFonts w:ascii="Trebuchet MS" w:eastAsia="MS Mincho" w:hAnsi="Trebuchet MS" w:cs="MS Mincho"/>
      <w:sz w:val="20"/>
      <w:lang w:val="es-PA"/>
    </w:rPr>
  </w:style>
  <w:style w:type="character" w:customStyle="1" w:styleId="NKTextoCar">
    <w:name w:val="NKTexto Car"/>
    <w:link w:val="NKTexto"/>
    <w:rsid w:val="00AA5418"/>
    <w:rPr>
      <w:rFonts w:ascii="Trebuchet MS" w:eastAsia="MS Mincho" w:hAnsi="Trebuchet MS" w:cs="MS Mincho"/>
      <w:sz w:val="20"/>
      <w:szCs w:val="24"/>
      <w:lang w:val="es-PA"/>
    </w:rPr>
  </w:style>
  <w:style w:type="paragraph" w:customStyle="1" w:styleId="Nmero1">
    <w:name w:val="Número 1."/>
    <w:basedOn w:val="Sangradetextonormal"/>
    <w:autoRedefine/>
    <w:uiPriority w:val="99"/>
    <w:rsid w:val="00AA5418"/>
    <w:pPr>
      <w:widowControl w:val="0"/>
      <w:suppressAutoHyphens w:val="0"/>
      <w:spacing w:before="60"/>
      <w:ind w:left="1134" w:hanging="425"/>
    </w:pPr>
    <w:rPr>
      <w:rFonts w:ascii="Calibri" w:hAnsi="Calibri"/>
      <w:spacing w:val="0"/>
      <w:sz w:val="20"/>
      <w:szCs w:val="20"/>
      <w:lang w:val="es-PE" w:eastAsia="es-ES"/>
    </w:rPr>
  </w:style>
  <w:style w:type="paragraph" w:customStyle="1" w:styleId="Normalsinindent">
    <w:name w:val="Normal (sin indent)"/>
    <w:basedOn w:val="Normal"/>
    <w:semiHidden/>
    <w:rsid w:val="00AA5418"/>
    <w:pPr>
      <w:widowControl w:val="0"/>
      <w:tabs>
        <w:tab w:val="left" w:pos="1843"/>
      </w:tabs>
      <w:spacing w:before="120"/>
      <w:jc w:val="both"/>
    </w:pPr>
    <w:rPr>
      <w:rFonts w:ascii="Arial" w:eastAsia="MS Mincho" w:hAnsi="Arial"/>
      <w:sz w:val="22"/>
      <w:lang w:val="es-PE"/>
    </w:rPr>
  </w:style>
  <w:style w:type="paragraph" w:customStyle="1" w:styleId="TtuloSeccin">
    <w:name w:val="Título Sección"/>
    <w:basedOn w:val="Ttulo1"/>
    <w:autoRedefine/>
    <w:rsid w:val="00AA5418"/>
    <w:pPr>
      <w:widowControl w:val="0"/>
      <w:suppressAutoHyphens w:val="0"/>
      <w:spacing w:after="360"/>
    </w:pPr>
    <w:rPr>
      <w:rFonts w:ascii="Times New Roman" w:eastAsia="MS Mincho" w:hAnsi="Times New Roman" w:cs="Arial"/>
      <w:caps/>
      <w:spacing w:val="0"/>
      <w:kern w:val="28"/>
      <w:sz w:val="24"/>
      <w:szCs w:val="20"/>
      <w:lang w:val="es-PE" w:eastAsia="es-ES"/>
    </w:rPr>
  </w:style>
  <w:style w:type="paragraph" w:customStyle="1" w:styleId="PARTE1">
    <w:name w:val="PARTE 1"/>
    <w:basedOn w:val="Normal"/>
    <w:autoRedefine/>
    <w:semiHidden/>
    <w:rsid w:val="00AA5418"/>
    <w:pPr>
      <w:widowControl w:val="0"/>
      <w:spacing w:before="240"/>
      <w:jc w:val="both"/>
    </w:pPr>
    <w:rPr>
      <w:rFonts w:ascii="Arial" w:eastAsia="MS Mincho" w:hAnsi="Arial"/>
      <w:b/>
      <w:caps/>
      <w:sz w:val="22"/>
      <w:lang w:val="es-PA"/>
    </w:rPr>
  </w:style>
  <w:style w:type="paragraph" w:customStyle="1" w:styleId="Nmeros">
    <w:name w:val="Números"/>
    <w:basedOn w:val="Normal"/>
    <w:autoRedefine/>
    <w:semiHidden/>
    <w:rsid w:val="00AA5418"/>
    <w:pPr>
      <w:widowControl w:val="0"/>
      <w:numPr>
        <w:numId w:val="104"/>
      </w:numPr>
      <w:spacing w:before="60"/>
      <w:jc w:val="both"/>
    </w:pPr>
    <w:rPr>
      <w:rFonts w:ascii="Arial" w:eastAsia="MS Mincho" w:hAnsi="Arial" w:cs="Arial"/>
      <w:sz w:val="22"/>
      <w:lang w:val="es-PA"/>
    </w:rPr>
  </w:style>
  <w:style w:type="paragraph" w:customStyle="1" w:styleId="TtuloFindeSeccin">
    <w:name w:val="Título Fin de Sección"/>
    <w:basedOn w:val="Normal"/>
    <w:autoRedefine/>
    <w:semiHidden/>
    <w:rsid w:val="00AA5418"/>
    <w:pPr>
      <w:widowControl w:val="0"/>
      <w:spacing w:before="240"/>
      <w:jc w:val="center"/>
    </w:pPr>
    <w:rPr>
      <w:rFonts w:ascii="Arial" w:eastAsia="MS Mincho" w:hAnsi="Arial"/>
      <w:b/>
      <w:caps/>
      <w:sz w:val="22"/>
    </w:rPr>
  </w:style>
  <w:style w:type="character" w:customStyle="1" w:styleId="CarCar3">
    <w:name w:val="Car Car3"/>
    <w:rsid w:val="00AA5418"/>
    <w:rPr>
      <w:sz w:val="24"/>
      <w:lang w:val="es-MX" w:eastAsia="en-US" w:bidi="ar-SA"/>
    </w:rPr>
  </w:style>
  <w:style w:type="paragraph" w:customStyle="1" w:styleId="Texttabla">
    <w:name w:val="Text tabla"/>
    <w:basedOn w:val="Normal"/>
    <w:autoRedefine/>
    <w:unhideWhenUsed/>
    <w:rsid w:val="00AA5418"/>
    <w:pPr>
      <w:spacing w:before="60" w:after="60"/>
      <w:jc w:val="center"/>
    </w:pPr>
    <w:rPr>
      <w:rFonts w:ascii="Calibri" w:hAnsi="Calibri"/>
      <w:color w:val="000000"/>
      <w:sz w:val="22"/>
      <w:szCs w:val="20"/>
      <w:lang w:val="en-US"/>
    </w:rPr>
  </w:style>
  <w:style w:type="paragraph" w:customStyle="1" w:styleId="NormalIndentadaA">
    <w:name w:val="Normal Indentada A."/>
    <w:basedOn w:val="Sangradetextonormal"/>
    <w:autoRedefine/>
    <w:uiPriority w:val="99"/>
    <w:rsid w:val="00AA5418"/>
    <w:pPr>
      <w:widowControl w:val="0"/>
      <w:numPr>
        <w:ilvl w:val="12"/>
      </w:numPr>
      <w:suppressAutoHyphens w:val="0"/>
      <w:spacing w:before="120" w:after="120"/>
      <w:ind w:left="709" w:hanging="720"/>
    </w:pPr>
    <w:rPr>
      <w:rFonts w:ascii="Calibri" w:eastAsia="MS Mincho" w:hAnsi="Calibri"/>
      <w:b/>
      <w:spacing w:val="0"/>
      <w:sz w:val="22"/>
      <w:szCs w:val="20"/>
    </w:rPr>
  </w:style>
  <w:style w:type="paragraph" w:customStyle="1" w:styleId="TABLATITULO">
    <w:name w:val="TABLA TITULO"/>
    <w:basedOn w:val="Normal"/>
    <w:autoRedefine/>
    <w:unhideWhenUsed/>
    <w:rsid w:val="00AA5418"/>
    <w:pPr>
      <w:widowControl w:val="0"/>
      <w:spacing w:before="40" w:after="40"/>
      <w:jc w:val="center"/>
    </w:pPr>
    <w:rPr>
      <w:rFonts w:ascii="Calibri" w:eastAsia="?l?r ??’c" w:hAnsi="Calibri"/>
      <w:caps/>
      <w:sz w:val="22"/>
      <w:szCs w:val="20"/>
    </w:rPr>
  </w:style>
  <w:style w:type="paragraph" w:customStyle="1" w:styleId="TABLADATA2">
    <w:name w:val="TABLA DATA"/>
    <w:basedOn w:val="Normal"/>
    <w:autoRedefine/>
    <w:unhideWhenUsed/>
    <w:rsid w:val="00AA5418"/>
    <w:pPr>
      <w:widowControl w:val="0"/>
      <w:spacing w:before="40" w:after="40"/>
      <w:jc w:val="center"/>
    </w:pPr>
    <w:rPr>
      <w:rFonts w:ascii="Calibri" w:eastAsia="?l?r ??’c" w:hAnsi="Calibri"/>
      <w:b/>
      <w:sz w:val="22"/>
      <w:szCs w:val="20"/>
    </w:rPr>
  </w:style>
  <w:style w:type="character" w:customStyle="1" w:styleId="CarCar31">
    <w:name w:val="Car Car31"/>
    <w:uiPriority w:val="99"/>
    <w:semiHidden/>
    <w:unhideWhenUsed/>
    <w:rsid w:val="00AA5418"/>
    <w:rPr>
      <w:rFonts w:cs="Times New Roman"/>
      <w:bCs/>
      <w:sz w:val="24"/>
      <w:szCs w:val="24"/>
      <w:lang w:val="es-MX" w:eastAsia="en-US" w:bidi="ar-SA"/>
    </w:rPr>
  </w:style>
  <w:style w:type="paragraph" w:customStyle="1" w:styleId="Equation">
    <w:name w:val="Equation"/>
    <w:basedOn w:val="Normal"/>
    <w:next w:val="Normal"/>
    <w:uiPriority w:val="99"/>
    <w:rsid w:val="00AA5418"/>
    <w:pPr>
      <w:spacing w:before="120"/>
      <w:jc w:val="center"/>
    </w:pPr>
    <w:rPr>
      <w:rFonts w:ascii="Arial" w:eastAsia="MS Mincho" w:hAnsi="Arial"/>
      <w:sz w:val="22"/>
      <w:lang w:val="es-PA"/>
    </w:rPr>
  </w:style>
  <w:style w:type="paragraph" w:customStyle="1" w:styleId="Tabledata">
    <w:name w:val="Table data"/>
    <w:basedOn w:val="Normal"/>
    <w:autoRedefine/>
    <w:unhideWhenUsed/>
    <w:rsid w:val="00AA5418"/>
    <w:pPr>
      <w:spacing w:before="40" w:after="40"/>
      <w:jc w:val="center"/>
    </w:pPr>
    <w:rPr>
      <w:rFonts w:ascii="Arial" w:eastAsia="MS Mincho" w:hAnsi="Arial"/>
      <w:sz w:val="22"/>
      <w:lang w:val="es-PA"/>
    </w:rPr>
  </w:style>
  <w:style w:type="paragraph" w:customStyle="1" w:styleId="Where">
    <w:name w:val="Where"/>
    <w:basedOn w:val="Normal"/>
    <w:unhideWhenUsed/>
    <w:rsid w:val="00AA5418"/>
    <w:pPr>
      <w:tabs>
        <w:tab w:val="left" w:pos="2160"/>
        <w:tab w:val="left" w:pos="2880"/>
      </w:tabs>
      <w:spacing w:before="120"/>
      <w:ind w:left="2160" w:hanging="1080"/>
    </w:pPr>
    <w:rPr>
      <w:rFonts w:ascii="Arial" w:eastAsia="MS Mincho" w:hAnsi="Arial"/>
      <w:sz w:val="22"/>
      <w:lang w:val="es-PA"/>
    </w:rPr>
  </w:style>
  <w:style w:type="paragraph" w:customStyle="1" w:styleId="TablaDataIzq">
    <w:name w:val="Tabla Data Izq"/>
    <w:basedOn w:val="Tabledata"/>
    <w:autoRedefine/>
    <w:unhideWhenUsed/>
    <w:rsid w:val="00AA5418"/>
    <w:pPr>
      <w:jc w:val="left"/>
    </w:pPr>
  </w:style>
  <w:style w:type="paragraph" w:customStyle="1" w:styleId="FINDESECCION">
    <w:name w:val="FIN DE SECCION"/>
    <w:basedOn w:val="Encabezado"/>
    <w:autoRedefine/>
    <w:uiPriority w:val="99"/>
    <w:semiHidden/>
    <w:unhideWhenUsed/>
    <w:rsid w:val="00AA5418"/>
    <w:pPr>
      <w:widowControl w:val="0"/>
      <w:tabs>
        <w:tab w:val="clear" w:pos="4252"/>
        <w:tab w:val="clear" w:pos="8504"/>
      </w:tabs>
      <w:spacing w:after="60"/>
      <w:jc w:val="center"/>
    </w:pPr>
    <w:rPr>
      <w:rFonts w:ascii="Calibri" w:hAnsi="Calibri"/>
      <w:b/>
      <w:caps/>
      <w:szCs w:val="20"/>
      <w:lang w:val="es-MX"/>
    </w:rPr>
  </w:style>
  <w:style w:type="paragraph" w:customStyle="1" w:styleId="TablaDataCentro">
    <w:name w:val="Tabla Data Centro"/>
    <w:basedOn w:val="TablaData0"/>
    <w:autoRedefine/>
    <w:semiHidden/>
    <w:unhideWhenUsed/>
    <w:rsid w:val="00AA5418"/>
    <w:pPr>
      <w:jc w:val="center"/>
    </w:pPr>
  </w:style>
  <w:style w:type="paragraph" w:customStyle="1" w:styleId="LetraA">
    <w:name w:val="Letra A."/>
    <w:basedOn w:val="Normal"/>
    <w:autoRedefine/>
    <w:uiPriority w:val="99"/>
    <w:semiHidden/>
    <w:unhideWhenUsed/>
    <w:rsid w:val="00AA5418"/>
    <w:pPr>
      <w:widowControl w:val="0"/>
      <w:spacing w:before="120" w:after="120"/>
      <w:ind w:left="709" w:hanging="709"/>
      <w:jc w:val="both"/>
    </w:pPr>
    <w:rPr>
      <w:rFonts w:ascii="Calibri" w:hAnsi="Calibri"/>
      <w:sz w:val="20"/>
      <w:szCs w:val="20"/>
      <w:lang w:val="es-PE" w:eastAsia="es-ES"/>
    </w:rPr>
  </w:style>
  <w:style w:type="paragraph" w:customStyle="1" w:styleId="Letraa0">
    <w:name w:val="Letra a."/>
    <w:basedOn w:val="Normal"/>
    <w:autoRedefine/>
    <w:uiPriority w:val="99"/>
    <w:semiHidden/>
    <w:unhideWhenUsed/>
    <w:rsid w:val="00AA5418"/>
    <w:pPr>
      <w:widowControl w:val="0"/>
      <w:spacing w:before="60"/>
      <w:ind w:left="1559" w:hanging="425"/>
      <w:jc w:val="both"/>
    </w:pPr>
    <w:rPr>
      <w:rFonts w:ascii="Calibri" w:hAnsi="Calibri"/>
      <w:sz w:val="20"/>
      <w:szCs w:val="20"/>
      <w:lang w:val="es-PE" w:eastAsia="es-ES"/>
    </w:rPr>
  </w:style>
  <w:style w:type="paragraph" w:customStyle="1" w:styleId="TITULOSECCION">
    <w:name w:val="TITULO SECCION"/>
    <w:basedOn w:val="Ttulo"/>
    <w:autoRedefine/>
    <w:semiHidden/>
    <w:unhideWhenUsed/>
    <w:rsid w:val="00AA5418"/>
    <w:pPr>
      <w:widowControl w:val="0"/>
    </w:pPr>
    <w:rPr>
      <w:rFonts w:ascii="Cambria" w:hAnsi="Cambria" w:cs="Times New Roman"/>
      <w:sz w:val="32"/>
      <w:lang w:val="es-PA" w:eastAsia="en-US"/>
    </w:rPr>
  </w:style>
  <w:style w:type="character" w:customStyle="1" w:styleId="CarCar32">
    <w:name w:val="Car Car32"/>
    <w:uiPriority w:val="99"/>
    <w:semiHidden/>
    <w:unhideWhenUsed/>
    <w:rsid w:val="00AA5418"/>
    <w:rPr>
      <w:rFonts w:cs="Times New Roman"/>
      <w:sz w:val="24"/>
      <w:szCs w:val="24"/>
      <w:lang w:val="en-US" w:eastAsia="en-US" w:bidi="ar-SA"/>
    </w:rPr>
  </w:style>
  <w:style w:type="paragraph" w:customStyle="1" w:styleId="Textoindependiente21">
    <w:name w:val="Texto independiente 21"/>
    <w:basedOn w:val="Normal"/>
    <w:semiHidden/>
    <w:unhideWhenUsed/>
    <w:rsid w:val="00AA5418"/>
    <w:pPr>
      <w:tabs>
        <w:tab w:val="left" w:pos="0"/>
        <w:tab w:val="left" w:pos="1440"/>
      </w:tabs>
      <w:ind w:left="851" w:hanging="851"/>
      <w:jc w:val="both"/>
    </w:pPr>
    <w:rPr>
      <w:rFonts w:ascii="Calibri" w:hAnsi="Calibri"/>
      <w:sz w:val="20"/>
      <w:szCs w:val="20"/>
      <w:lang w:val="es-PE" w:eastAsia="es-ES"/>
    </w:rPr>
  </w:style>
  <w:style w:type="paragraph" w:customStyle="1" w:styleId="Sangra2detindependiente1">
    <w:name w:val="Sangría 2 de t. independiente1"/>
    <w:basedOn w:val="Normal"/>
    <w:uiPriority w:val="99"/>
    <w:semiHidden/>
    <w:unhideWhenUsed/>
    <w:rsid w:val="00AA5418"/>
    <w:pPr>
      <w:tabs>
        <w:tab w:val="left" w:pos="-720"/>
        <w:tab w:val="left" w:pos="142"/>
        <w:tab w:val="left" w:pos="709"/>
      </w:tabs>
      <w:suppressAutoHyphens/>
      <w:overflowPunct w:val="0"/>
      <w:autoSpaceDE w:val="0"/>
      <w:autoSpaceDN w:val="0"/>
      <w:adjustRightInd w:val="0"/>
      <w:ind w:left="1701" w:hanging="1417"/>
      <w:jc w:val="both"/>
      <w:textAlignment w:val="baseline"/>
    </w:pPr>
    <w:rPr>
      <w:rFonts w:ascii="Calibri" w:hAnsi="Calibri"/>
      <w:sz w:val="20"/>
      <w:szCs w:val="20"/>
      <w:lang w:eastAsia="es-ES"/>
    </w:rPr>
  </w:style>
  <w:style w:type="paragraph" w:customStyle="1" w:styleId="cin">
    <w:name w:val="ción"/>
    <w:aliases w:val="tuercasksdfkkfkfldskfldkfdlkfldskfldk"/>
    <w:basedOn w:val="Normal"/>
    <w:uiPriority w:val="99"/>
    <w:semiHidden/>
    <w:unhideWhenUsed/>
    <w:rsid w:val="00AA5418"/>
    <w:pPr>
      <w:ind w:left="720"/>
      <w:jc w:val="both"/>
    </w:pPr>
    <w:rPr>
      <w:rFonts w:ascii="Century Gothic" w:hAnsi="Century Gothic"/>
      <w:sz w:val="22"/>
      <w:szCs w:val="20"/>
      <w:lang w:eastAsia="es-ES"/>
    </w:rPr>
  </w:style>
  <w:style w:type="paragraph" w:customStyle="1" w:styleId="lodkfkjfkldfjkdfjkddkfjdkfjdkj">
    <w:name w:val="lodkfkjfkldfjkdfjkd dkfjdkfjdkj"/>
    <w:basedOn w:val="cin"/>
    <w:uiPriority w:val="99"/>
    <w:semiHidden/>
    <w:unhideWhenUsed/>
    <w:rsid w:val="00AA5418"/>
  </w:style>
  <w:style w:type="paragraph" w:customStyle="1" w:styleId="xl38">
    <w:name w:val="xl38"/>
    <w:basedOn w:val="Normal"/>
    <w:semiHidden/>
    <w:unhideWhenUsed/>
    <w:rsid w:val="00AA5418"/>
    <w:pPr>
      <w:pBdr>
        <w:lef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39">
    <w:name w:val="xl39"/>
    <w:basedOn w:val="Normal"/>
    <w:semiHidden/>
    <w:unhideWhenUsed/>
    <w:rsid w:val="00AA5418"/>
    <w:pPr>
      <w:pBdr>
        <w:left w:val="single" w:sz="4"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0">
    <w:name w:val="xl40"/>
    <w:basedOn w:val="Normal"/>
    <w:semiHidden/>
    <w:unhideWhenUsed/>
    <w:rsid w:val="00AA5418"/>
    <w:pPr>
      <w:pBdr>
        <w:left w:val="single" w:sz="4" w:space="0" w:color="auto"/>
        <w:right w:val="double" w:sz="6" w:space="0" w:color="auto"/>
      </w:pBdr>
      <w:spacing w:before="100" w:beforeAutospacing="1" w:after="100" w:afterAutospacing="1"/>
      <w:jc w:val="center"/>
    </w:pPr>
    <w:rPr>
      <w:rFonts w:ascii="Arial Unicode MS" w:hAnsi="Arial Unicode MS" w:cs="Arial Unicode MS"/>
      <w:b/>
      <w:bCs/>
      <w:color w:val="000000"/>
      <w:sz w:val="16"/>
      <w:szCs w:val="16"/>
      <w:lang w:val="es-ES" w:eastAsia="es-ES"/>
    </w:rPr>
  </w:style>
  <w:style w:type="paragraph" w:customStyle="1" w:styleId="xl41">
    <w:name w:val="xl41"/>
    <w:basedOn w:val="Normal"/>
    <w:semiHidden/>
    <w:unhideWhenUsed/>
    <w:rsid w:val="00AA5418"/>
    <w:pPr>
      <w:pBdr>
        <w:left w:val="single" w:sz="4" w:space="0" w:color="auto"/>
        <w:right w:val="double" w:sz="6" w:space="0" w:color="auto"/>
      </w:pBdr>
      <w:spacing w:before="100" w:beforeAutospacing="1" w:after="100" w:afterAutospacing="1"/>
      <w:jc w:val="center"/>
    </w:pPr>
    <w:rPr>
      <w:rFonts w:ascii="Arial Unicode MS" w:hAnsi="Arial Unicode MS" w:cs="Arial Unicode MS"/>
      <w:color w:val="000000"/>
      <w:sz w:val="16"/>
      <w:szCs w:val="16"/>
      <w:lang w:val="es-ES" w:eastAsia="es-ES"/>
    </w:rPr>
  </w:style>
  <w:style w:type="paragraph" w:customStyle="1" w:styleId="xl42">
    <w:name w:val="xl42"/>
    <w:basedOn w:val="Normal"/>
    <w:semiHidden/>
    <w:unhideWhenUsed/>
    <w:rsid w:val="00AA5418"/>
    <w:pPr>
      <w:spacing w:before="100" w:beforeAutospacing="1" w:after="100" w:afterAutospacing="1"/>
    </w:pPr>
    <w:rPr>
      <w:rFonts w:ascii="Courier" w:hAnsi="Courier" w:cs="Arial Unicode MS"/>
      <w:sz w:val="20"/>
      <w:lang w:val="es-ES" w:eastAsia="es-ES"/>
    </w:rPr>
  </w:style>
  <w:style w:type="paragraph" w:customStyle="1" w:styleId="xl43">
    <w:name w:val="xl43"/>
    <w:basedOn w:val="Normal"/>
    <w:semiHidden/>
    <w:unhideWhenUsed/>
    <w:rsid w:val="00AA5418"/>
    <w:pPr>
      <w:spacing w:before="100" w:beforeAutospacing="1" w:after="100" w:afterAutospacing="1"/>
    </w:pPr>
    <w:rPr>
      <w:rFonts w:ascii="Arial" w:hAnsi="Arial" w:cs="Arial"/>
      <w:b/>
      <w:bCs/>
      <w:color w:val="000000"/>
      <w:sz w:val="28"/>
      <w:szCs w:val="28"/>
      <w:lang w:val="es-ES" w:eastAsia="es-ES"/>
    </w:rPr>
  </w:style>
  <w:style w:type="paragraph" w:customStyle="1" w:styleId="xl44">
    <w:name w:val="xl44"/>
    <w:basedOn w:val="Normal"/>
    <w:semiHidden/>
    <w:unhideWhenUsed/>
    <w:rsid w:val="00AA5418"/>
    <w:pPr>
      <w:pBdr>
        <w:top w:val="double" w:sz="6" w:space="0" w:color="auto"/>
        <w:lef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5">
    <w:name w:val="xl45"/>
    <w:basedOn w:val="Normal"/>
    <w:semiHidden/>
    <w:unhideWhenUsed/>
    <w:rsid w:val="00AA5418"/>
    <w:pPr>
      <w:pBdr>
        <w:top w:val="double" w:sz="6" w:space="0" w:color="auto"/>
        <w:left w:val="single" w:sz="4"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6">
    <w:name w:val="xl46"/>
    <w:basedOn w:val="Normal"/>
    <w:semiHidden/>
    <w:unhideWhenUsed/>
    <w:rsid w:val="00AA5418"/>
    <w:pPr>
      <w:pBdr>
        <w:top w:val="double" w:sz="6" w:space="0" w:color="auto"/>
        <w:left w:val="single" w:sz="4" w:space="0" w:color="auto"/>
        <w:right w:val="double" w:sz="6" w:space="0" w:color="auto"/>
      </w:pBdr>
      <w:spacing w:before="100" w:beforeAutospacing="1" w:after="100" w:afterAutospacing="1"/>
    </w:pPr>
    <w:rPr>
      <w:rFonts w:ascii="Arial Unicode MS" w:hAnsi="Arial Unicode MS" w:cs="Arial Unicode MS"/>
      <w:b/>
      <w:bCs/>
      <w:color w:val="000000"/>
      <w:sz w:val="20"/>
      <w:lang w:val="es-ES" w:eastAsia="es-ES"/>
    </w:rPr>
  </w:style>
  <w:style w:type="paragraph" w:customStyle="1" w:styleId="xl47">
    <w:name w:val="xl47"/>
    <w:basedOn w:val="Normal"/>
    <w:semiHidden/>
    <w:unhideWhenUsed/>
    <w:rsid w:val="00AA5418"/>
    <w:pPr>
      <w:pBdr>
        <w:top w:val="single" w:sz="4" w:space="0" w:color="auto"/>
        <w:lef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8">
    <w:name w:val="xl48"/>
    <w:basedOn w:val="Normal"/>
    <w:semiHidden/>
    <w:unhideWhenUsed/>
    <w:rsid w:val="00AA5418"/>
    <w:pPr>
      <w:pBdr>
        <w:top w:val="single" w:sz="4" w:space="0" w:color="auto"/>
        <w:left w:val="single" w:sz="4"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49">
    <w:name w:val="xl49"/>
    <w:basedOn w:val="Normal"/>
    <w:semiHidden/>
    <w:unhideWhenUsed/>
    <w:rsid w:val="00AA5418"/>
    <w:pPr>
      <w:pBdr>
        <w:top w:val="single" w:sz="4" w:space="0" w:color="auto"/>
        <w:left w:val="single" w:sz="4" w:space="0" w:color="auto"/>
        <w:right w:val="double" w:sz="6" w:space="0" w:color="auto"/>
      </w:pBdr>
      <w:spacing w:before="100" w:beforeAutospacing="1" w:after="100" w:afterAutospacing="1"/>
    </w:pPr>
    <w:rPr>
      <w:rFonts w:ascii="Arial Unicode MS" w:hAnsi="Arial Unicode MS" w:cs="Arial Unicode MS"/>
      <w:color w:val="000000"/>
      <w:sz w:val="16"/>
      <w:szCs w:val="16"/>
      <w:lang w:val="es-ES" w:eastAsia="es-ES"/>
    </w:rPr>
  </w:style>
  <w:style w:type="paragraph" w:customStyle="1" w:styleId="xl50">
    <w:name w:val="xl50"/>
    <w:basedOn w:val="Normal"/>
    <w:semiHidden/>
    <w:unhideWhenUsed/>
    <w:rsid w:val="00AA5418"/>
    <w:pPr>
      <w:pBdr>
        <w:left w:val="single" w:sz="4" w:space="0" w:color="auto"/>
        <w:right w:val="double" w:sz="6" w:space="0" w:color="auto"/>
      </w:pBdr>
      <w:spacing w:before="100" w:beforeAutospacing="1" w:after="100" w:afterAutospacing="1"/>
      <w:jc w:val="center"/>
    </w:pPr>
    <w:rPr>
      <w:rFonts w:ascii="Arial" w:hAnsi="Arial" w:cs="Arial"/>
      <w:color w:val="000000"/>
      <w:sz w:val="16"/>
      <w:szCs w:val="16"/>
      <w:lang w:val="es-ES" w:eastAsia="es-ES"/>
    </w:rPr>
  </w:style>
  <w:style w:type="paragraph" w:customStyle="1" w:styleId="xl51">
    <w:name w:val="xl51"/>
    <w:basedOn w:val="Normal"/>
    <w:semiHidden/>
    <w:unhideWhenUsed/>
    <w:rsid w:val="00AA5418"/>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52">
    <w:name w:val="xl52"/>
    <w:basedOn w:val="Normal"/>
    <w:semiHidden/>
    <w:unhideWhenUsed/>
    <w:rsid w:val="00AA5418"/>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3">
    <w:name w:val="xl53"/>
    <w:basedOn w:val="Normal"/>
    <w:semiHidden/>
    <w:unhideWhenUsed/>
    <w:rsid w:val="00AA5418"/>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4">
    <w:name w:val="xl54"/>
    <w:basedOn w:val="Normal"/>
    <w:semiHidden/>
    <w:unhideWhenUsed/>
    <w:rsid w:val="00AA5418"/>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5">
    <w:name w:val="xl55"/>
    <w:basedOn w:val="Normal"/>
    <w:semiHidden/>
    <w:unhideWhenUsed/>
    <w:rsid w:val="00AA5418"/>
    <w:pPr>
      <w:spacing w:before="100" w:beforeAutospacing="1" w:after="100" w:afterAutospacing="1"/>
    </w:pPr>
    <w:rPr>
      <w:rFonts w:ascii="Arial" w:hAnsi="Arial" w:cs="Arial"/>
      <w:b/>
      <w:bCs/>
      <w:color w:val="000000"/>
      <w:sz w:val="22"/>
      <w:szCs w:val="22"/>
      <w:lang w:val="es-ES" w:eastAsia="es-ES"/>
    </w:rPr>
  </w:style>
  <w:style w:type="paragraph" w:customStyle="1" w:styleId="xl56">
    <w:name w:val="xl56"/>
    <w:basedOn w:val="Normal"/>
    <w:semiHidden/>
    <w:unhideWhenUsed/>
    <w:rsid w:val="00AA5418"/>
    <w:pPr>
      <w:pBdr>
        <w:left w:val="single" w:sz="4" w:space="0" w:color="auto"/>
      </w:pBdr>
      <w:spacing w:before="100" w:beforeAutospacing="1" w:after="100" w:afterAutospacing="1"/>
    </w:pPr>
    <w:rPr>
      <w:rFonts w:ascii="Arial" w:hAnsi="Arial" w:cs="Arial"/>
      <w:b/>
      <w:bCs/>
      <w:color w:val="000000"/>
      <w:sz w:val="20"/>
      <w:lang w:val="es-ES" w:eastAsia="es-ES"/>
    </w:rPr>
  </w:style>
  <w:style w:type="paragraph" w:customStyle="1" w:styleId="xl57">
    <w:name w:val="xl57"/>
    <w:basedOn w:val="Normal"/>
    <w:semiHidden/>
    <w:unhideWhenUsed/>
    <w:rsid w:val="00AA5418"/>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58">
    <w:name w:val="xl58"/>
    <w:basedOn w:val="Normal"/>
    <w:semiHidden/>
    <w:unhideWhenUsed/>
    <w:rsid w:val="00AA5418"/>
    <w:pPr>
      <w:pBdr>
        <w:left w:val="single" w:sz="4" w:space="0" w:color="auto"/>
      </w:pBdr>
      <w:spacing w:before="100" w:beforeAutospacing="1" w:after="100" w:afterAutospacing="1"/>
    </w:pPr>
    <w:rPr>
      <w:rFonts w:ascii="Arial" w:hAnsi="Arial" w:cs="Arial"/>
      <w:color w:val="000000"/>
      <w:sz w:val="20"/>
      <w:lang w:val="es-ES" w:eastAsia="es-ES"/>
    </w:rPr>
  </w:style>
  <w:style w:type="paragraph" w:customStyle="1" w:styleId="xl59">
    <w:name w:val="xl59"/>
    <w:basedOn w:val="Normal"/>
    <w:semiHidden/>
    <w:unhideWhenUsed/>
    <w:rsid w:val="00AA5418"/>
    <w:pPr>
      <w:pBdr>
        <w:left w:val="single" w:sz="4" w:space="0" w:color="auto"/>
      </w:pBdr>
      <w:spacing w:before="100" w:beforeAutospacing="1" w:after="100" w:afterAutospacing="1"/>
      <w:jc w:val="center"/>
    </w:pPr>
    <w:rPr>
      <w:rFonts w:ascii="Arial" w:hAnsi="Arial" w:cs="Arial"/>
      <w:color w:val="000000"/>
      <w:sz w:val="20"/>
      <w:lang w:val="es-ES" w:eastAsia="es-ES"/>
    </w:rPr>
  </w:style>
  <w:style w:type="paragraph" w:customStyle="1" w:styleId="xl60">
    <w:name w:val="xl60"/>
    <w:basedOn w:val="Normal"/>
    <w:semiHidden/>
    <w:unhideWhenUsed/>
    <w:rsid w:val="00AA5418"/>
    <w:pPr>
      <w:pBdr>
        <w:left w:val="single" w:sz="4" w:space="0" w:color="auto"/>
        <w:righ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1">
    <w:name w:val="xl61"/>
    <w:basedOn w:val="Normal"/>
    <w:semiHidden/>
    <w:unhideWhenUsed/>
    <w:rsid w:val="00AA5418"/>
    <w:pPr>
      <w:pBdr>
        <w:left w:val="single" w:sz="4" w:space="0" w:color="auto"/>
        <w:bottom w:val="double" w:sz="6" w:space="0" w:color="auto"/>
      </w:pBdr>
      <w:spacing w:before="100" w:beforeAutospacing="1" w:after="100" w:afterAutospacing="1"/>
    </w:pPr>
    <w:rPr>
      <w:rFonts w:ascii="Arial" w:hAnsi="Arial" w:cs="Arial"/>
      <w:color w:val="000000"/>
      <w:sz w:val="20"/>
      <w:lang w:val="es-ES" w:eastAsia="es-ES"/>
    </w:rPr>
  </w:style>
  <w:style w:type="paragraph" w:customStyle="1" w:styleId="xl62">
    <w:name w:val="xl62"/>
    <w:basedOn w:val="Normal"/>
    <w:semiHidden/>
    <w:unhideWhenUsed/>
    <w:rsid w:val="00AA5418"/>
    <w:pPr>
      <w:pBdr>
        <w:left w:val="single" w:sz="4" w:space="0" w:color="auto"/>
        <w:bottom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xl63">
    <w:name w:val="xl63"/>
    <w:basedOn w:val="Normal"/>
    <w:semiHidden/>
    <w:unhideWhenUsed/>
    <w:rsid w:val="00AA5418"/>
    <w:pPr>
      <w:pBdr>
        <w:left w:val="double" w:sz="6" w:space="0" w:color="auto"/>
      </w:pBdr>
      <w:spacing w:before="100" w:beforeAutospacing="1" w:after="100" w:afterAutospacing="1"/>
      <w:jc w:val="center"/>
    </w:pPr>
    <w:rPr>
      <w:rFonts w:ascii="Arial" w:hAnsi="Arial" w:cs="Arial"/>
      <w:b/>
      <w:bCs/>
      <w:color w:val="000000"/>
      <w:sz w:val="20"/>
      <w:lang w:val="es-ES" w:eastAsia="es-ES"/>
    </w:rPr>
  </w:style>
  <w:style w:type="paragraph" w:customStyle="1" w:styleId="xl64">
    <w:name w:val="xl64"/>
    <w:basedOn w:val="Normal"/>
    <w:semiHidden/>
    <w:unhideWhenUsed/>
    <w:rsid w:val="00AA5418"/>
    <w:pPr>
      <w:pBdr>
        <w:left w:val="double" w:sz="6" w:space="0" w:color="auto"/>
      </w:pBdr>
      <w:spacing w:before="100" w:beforeAutospacing="1" w:after="100" w:afterAutospacing="1"/>
      <w:jc w:val="center"/>
    </w:pPr>
    <w:rPr>
      <w:rFonts w:ascii="Arial" w:hAnsi="Arial" w:cs="Arial"/>
      <w:color w:val="000000"/>
      <w:sz w:val="20"/>
      <w:lang w:val="es-ES" w:eastAsia="es-ES"/>
    </w:rPr>
  </w:style>
  <w:style w:type="paragraph" w:customStyle="1" w:styleId="p0">
    <w:name w:val="p0"/>
    <w:basedOn w:val="Normal"/>
    <w:uiPriority w:val="99"/>
    <w:rsid w:val="00AA5418"/>
    <w:pPr>
      <w:widowControl w:val="0"/>
      <w:tabs>
        <w:tab w:val="left" w:pos="720"/>
      </w:tabs>
      <w:spacing w:line="240" w:lineRule="atLeast"/>
      <w:jc w:val="both"/>
    </w:pPr>
    <w:rPr>
      <w:rFonts w:ascii="Times" w:hAnsi="Times"/>
      <w:sz w:val="20"/>
      <w:lang w:eastAsia="es-ES"/>
    </w:rPr>
  </w:style>
  <w:style w:type="paragraph" w:customStyle="1" w:styleId="t5">
    <w:name w:val="t5"/>
    <w:basedOn w:val="Normal"/>
    <w:semiHidden/>
    <w:unhideWhenUsed/>
    <w:rsid w:val="00AA5418"/>
    <w:pPr>
      <w:widowControl w:val="0"/>
      <w:tabs>
        <w:tab w:val="decimal" w:pos="860"/>
        <w:tab w:val="left" w:pos="1100"/>
      </w:tabs>
      <w:spacing w:line="600" w:lineRule="atLeast"/>
    </w:pPr>
    <w:rPr>
      <w:rFonts w:ascii="Times" w:hAnsi="Times"/>
      <w:sz w:val="20"/>
      <w:lang w:val="es-ES" w:eastAsia="es-ES"/>
    </w:rPr>
  </w:style>
  <w:style w:type="paragraph" w:customStyle="1" w:styleId="xl28">
    <w:name w:val="xl28"/>
    <w:basedOn w:val="Normal"/>
    <w:semiHidden/>
    <w:unhideWhenUsed/>
    <w:rsid w:val="00AA5418"/>
    <w:pPr>
      <w:spacing w:before="100" w:beforeAutospacing="1" w:after="100" w:afterAutospacing="1"/>
    </w:pPr>
    <w:rPr>
      <w:rFonts w:ascii="Arial" w:hAnsi="Arial" w:cs="Arial"/>
      <w:sz w:val="16"/>
      <w:szCs w:val="16"/>
      <w:lang w:val="es-ES" w:eastAsia="es-ES"/>
    </w:rPr>
  </w:style>
  <w:style w:type="paragraph" w:customStyle="1" w:styleId="ARABIGO">
    <w:name w:val="ARABIGO"/>
    <w:basedOn w:val="Normal"/>
    <w:uiPriority w:val="99"/>
    <w:semiHidden/>
    <w:unhideWhenUsed/>
    <w:rsid w:val="00AA5418"/>
    <w:pPr>
      <w:tabs>
        <w:tab w:val="decimal" w:pos="1170"/>
      </w:tabs>
      <w:ind w:left="1350" w:hanging="1350"/>
      <w:jc w:val="both"/>
    </w:pPr>
    <w:rPr>
      <w:rFonts w:ascii="Arial" w:hAnsi="Arial" w:cs="Arial"/>
      <w:sz w:val="20"/>
      <w:szCs w:val="20"/>
      <w:lang w:eastAsia="es-ES"/>
    </w:rPr>
  </w:style>
  <w:style w:type="paragraph" w:customStyle="1" w:styleId="NumList-Numeric">
    <w:name w:val="Num List - Numeric"/>
    <w:uiPriority w:val="99"/>
    <w:rsid w:val="00AA5418"/>
    <w:pPr>
      <w:numPr>
        <w:numId w:val="105"/>
      </w:numPr>
      <w:spacing w:after="60" w:line="240" w:lineRule="auto"/>
    </w:pPr>
    <w:rPr>
      <w:rFonts w:ascii="Calibri" w:eastAsia="Times New Roman" w:hAnsi="Calibri" w:cs="Times New Roman"/>
      <w:sz w:val="20"/>
      <w:szCs w:val="20"/>
    </w:rPr>
  </w:style>
  <w:style w:type="paragraph" w:customStyle="1" w:styleId="TxBrp4">
    <w:name w:val="TxBr_p4"/>
    <w:basedOn w:val="Normal"/>
    <w:semiHidden/>
    <w:unhideWhenUsed/>
    <w:rsid w:val="00AA5418"/>
    <w:pPr>
      <w:widowControl w:val="0"/>
      <w:tabs>
        <w:tab w:val="left" w:pos="702"/>
      </w:tabs>
      <w:autoSpaceDE w:val="0"/>
      <w:autoSpaceDN w:val="0"/>
      <w:adjustRightInd w:val="0"/>
      <w:spacing w:before="120" w:line="277" w:lineRule="atLeast"/>
      <w:ind w:left="181" w:hanging="702"/>
      <w:jc w:val="both"/>
    </w:pPr>
    <w:rPr>
      <w:rFonts w:ascii="Arial" w:eastAsia="MS Mincho" w:hAnsi="Arial"/>
      <w:sz w:val="20"/>
      <w:lang w:val="es-PA"/>
    </w:rPr>
  </w:style>
  <w:style w:type="paragraph" w:customStyle="1" w:styleId="FIDICFormColPara">
    <w:name w:val="FIDIC_FormColPara"/>
    <w:basedOn w:val="Normal"/>
    <w:rsid w:val="00AA5418"/>
    <w:pPr>
      <w:widowControl w:val="0"/>
      <w:spacing w:after="240" w:line="240" w:lineRule="exact"/>
    </w:pPr>
    <w:rPr>
      <w:rFonts w:ascii="Arial" w:hAnsi="Arial" w:cs="Arial"/>
      <w:color w:val="0000CC"/>
      <w:sz w:val="20"/>
      <w:szCs w:val="20"/>
      <w:lang w:val="en-GB" w:eastAsia="fr-FR"/>
    </w:rPr>
  </w:style>
  <w:style w:type="paragraph" w:customStyle="1" w:styleId="FIDICFormName">
    <w:name w:val="FIDIC_FormName"/>
    <w:basedOn w:val="Normal"/>
    <w:rsid w:val="00AA5418"/>
    <w:pPr>
      <w:widowControl w:val="0"/>
      <w:spacing w:after="200"/>
    </w:pPr>
    <w:rPr>
      <w:rFonts w:ascii="Arial" w:hAnsi="Arial" w:cs="Arial"/>
      <w:color w:val="0000CC"/>
      <w:sz w:val="28"/>
      <w:szCs w:val="28"/>
      <w:lang w:val="en-GB" w:eastAsia="fr-FR"/>
    </w:rPr>
  </w:style>
  <w:style w:type="paragraph" w:customStyle="1" w:styleId="FIDICFormHeaderCol">
    <w:name w:val="FIDIC_FormHeaderCol"/>
    <w:basedOn w:val="Normal"/>
    <w:next w:val="FIDICFormColPara"/>
    <w:rsid w:val="00AA5418"/>
    <w:pPr>
      <w:widowControl w:val="0"/>
      <w:spacing w:after="240" w:line="240" w:lineRule="exact"/>
    </w:pPr>
    <w:rPr>
      <w:rFonts w:ascii="Arial" w:hAnsi="Arial" w:cs="Arial"/>
      <w:b/>
      <w:bCs/>
      <w:color w:val="0000CC"/>
      <w:sz w:val="20"/>
      <w:szCs w:val="20"/>
      <w:lang w:val="en-GB" w:eastAsia="fr-FR"/>
    </w:rPr>
  </w:style>
  <w:style w:type="character" w:customStyle="1" w:styleId="spelle">
    <w:name w:val="spelle"/>
    <w:basedOn w:val="Fuentedeprrafopredeter"/>
    <w:rsid w:val="00AA5418"/>
  </w:style>
  <w:style w:type="numbering" w:customStyle="1" w:styleId="Sinlista3">
    <w:name w:val="Sin lista3"/>
    <w:next w:val="Sinlista"/>
    <w:uiPriority w:val="99"/>
    <w:semiHidden/>
    <w:unhideWhenUsed/>
    <w:rsid w:val="00AA5418"/>
  </w:style>
  <w:style w:type="numbering" w:customStyle="1" w:styleId="NKLAC1">
    <w:name w:val="NKLAC1"/>
    <w:rsid w:val="00AA5418"/>
  </w:style>
  <w:style w:type="numbering" w:customStyle="1" w:styleId="Sinlista12">
    <w:name w:val="Sin lista12"/>
    <w:next w:val="Sinlista"/>
    <w:uiPriority w:val="99"/>
    <w:semiHidden/>
    <w:unhideWhenUsed/>
    <w:rsid w:val="00AA5418"/>
  </w:style>
  <w:style w:type="numbering" w:customStyle="1" w:styleId="NKSpec1">
    <w:name w:val="NKSpec1"/>
    <w:rsid w:val="00AA5418"/>
  </w:style>
  <w:style w:type="numbering" w:customStyle="1" w:styleId="Estilo11">
    <w:name w:val="Estilo11"/>
    <w:uiPriority w:val="99"/>
    <w:rsid w:val="00AA5418"/>
  </w:style>
  <w:style w:type="numbering" w:customStyle="1" w:styleId="Estilo21">
    <w:name w:val="Estilo21"/>
    <w:uiPriority w:val="99"/>
    <w:rsid w:val="00AA5418"/>
  </w:style>
  <w:style w:type="numbering" w:customStyle="1" w:styleId="Sinlista21">
    <w:name w:val="Sin lista21"/>
    <w:next w:val="Sinlista"/>
    <w:uiPriority w:val="99"/>
    <w:semiHidden/>
    <w:unhideWhenUsed/>
    <w:rsid w:val="00AA5418"/>
  </w:style>
  <w:style w:type="numbering" w:customStyle="1" w:styleId="Sinlista111">
    <w:name w:val="Sin lista111"/>
    <w:next w:val="Sinlista"/>
    <w:uiPriority w:val="99"/>
    <w:semiHidden/>
    <w:unhideWhenUsed/>
    <w:rsid w:val="00AA5418"/>
  </w:style>
  <w:style w:type="numbering" w:customStyle="1" w:styleId="Sinlista4">
    <w:name w:val="Sin lista4"/>
    <w:next w:val="Sinlista"/>
    <w:uiPriority w:val="99"/>
    <w:semiHidden/>
    <w:unhideWhenUsed/>
    <w:rsid w:val="00AA5418"/>
  </w:style>
  <w:style w:type="numbering" w:customStyle="1" w:styleId="NKLAC2">
    <w:name w:val="NKLAC2"/>
    <w:rsid w:val="00AA5418"/>
  </w:style>
  <w:style w:type="numbering" w:customStyle="1" w:styleId="Sinlista13">
    <w:name w:val="Sin lista13"/>
    <w:next w:val="Sinlista"/>
    <w:uiPriority w:val="99"/>
    <w:semiHidden/>
    <w:unhideWhenUsed/>
    <w:rsid w:val="00AA5418"/>
  </w:style>
  <w:style w:type="numbering" w:customStyle="1" w:styleId="NKSpec2">
    <w:name w:val="NKSpec2"/>
    <w:rsid w:val="00AA5418"/>
    <w:pPr>
      <w:numPr>
        <w:numId w:val="106"/>
      </w:numPr>
    </w:pPr>
  </w:style>
  <w:style w:type="numbering" w:customStyle="1" w:styleId="Estilo12">
    <w:name w:val="Estilo12"/>
    <w:uiPriority w:val="99"/>
    <w:rsid w:val="00AA5418"/>
  </w:style>
  <w:style w:type="numbering" w:customStyle="1" w:styleId="Estilo22">
    <w:name w:val="Estilo22"/>
    <w:uiPriority w:val="99"/>
    <w:rsid w:val="00AA5418"/>
  </w:style>
  <w:style w:type="numbering" w:customStyle="1" w:styleId="Sinlista22">
    <w:name w:val="Sin lista22"/>
    <w:next w:val="Sinlista"/>
    <w:uiPriority w:val="99"/>
    <w:semiHidden/>
    <w:unhideWhenUsed/>
    <w:rsid w:val="00AA5418"/>
  </w:style>
  <w:style w:type="numbering" w:customStyle="1" w:styleId="Sinlista112">
    <w:name w:val="Sin lista112"/>
    <w:next w:val="Sinlista"/>
    <w:uiPriority w:val="99"/>
    <w:semiHidden/>
    <w:unhideWhenUsed/>
    <w:rsid w:val="00AA5418"/>
  </w:style>
  <w:style w:type="numbering" w:customStyle="1" w:styleId="Sinlista5">
    <w:name w:val="Sin lista5"/>
    <w:next w:val="Sinlista"/>
    <w:uiPriority w:val="99"/>
    <w:semiHidden/>
    <w:unhideWhenUsed/>
    <w:rsid w:val="00AA5418"/>
  </w:style>
  <w:style w:type="numbering" w:customStyle="1" w:styleId="NKSpec3">
    <w:name w:val="NKSpec3"/>
    <w:rsid w:val="00AA5418"/>
    <w:pPr>
      <w:numPr>
        <w:numId w:val="110"/>
      </w:numPr>
    </w:pPr>
  </w:style>
  <w:style w:type="table" w:customStyle="1" w:styleId="Tablaconcuadrcula2">
    <w:name w:val="Tabla con cuadrícula2"/>
    <w:basedOn w:val="Tablanormal"/>
    <w:next w:val="Tablaconcuadrcula"/>
    <w:rsid w:val="00AA5418"/>
    <w:pPr>
      <w:spacing w:after="0" w:line="240" w:lineRule="auto"/>
    </w:pPr>
    <w:rPr>
      <w:rFonts w:ascii="Calibri" w:eastAsia="Times New Roman" w:hAnsi="Calibri" w:cs="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AA5418"/>
  </w:style>
  <w:style w:type="numbering" w:customStyle="1" w:styleId="Sinlista6">
    <w:name w:val="Sin lista6"/>
    <w:next w:val="Sinlista"/>
    <w:uiPriority w:val="99"/>
    <w:semiHidden/>
    <w:unhideWhenUsed/>
    <w:rsid w:val="00AA5418"/>
  </w:style>
  <w:style w:type="table" w:customStyle="1" w:styleId="Tablaconcuadrcula3">
    <w:name w:val="Tabla con cuadrícula3"/>
    <w:basedOn w:val="Tablanormal"/>
    <w:next w:val="Tablaconcuadrcula"/>
    <w:rsid w:val="00AA5418"/>
    <w:pPr>
      <w:spacing w:after="0" w:line="240" w:lineRule="auto"/>
      <w:jc w:val="both"/>
    </w:pPr>
    <w:rPr>
      <w:rFonts w:ascii="Calibri" w:eastAsia="Times New Roman"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KLAC3">
    <w:name w:val="NKLAC3"/>
    <w:rsid w:val="00AA5418"/>
  </w:style>
  <w:style w:type="table" w:customStyle="1" w:styleId="NKLACTabla1">
    <w:name w:val="NKLACTabla1"/>
    <w:basedOn w:val="Tablanormal"/>
    <w:rsid w:val="00AA5418"/>
    <w:pPr>
      <w:spacing w:after="0" w:line="240" w:lineRule="auto"/>
      <w:jc w:val="right"/>
    </w:pPr>
    <w:rPr>
      <w:rFonts w:ascii="Arial" w:eastAsia="Times New Roman" w:hAnsi="Arial" w:cs="Times New Roman"/>
      <w:sz w:val="20"/>
      <w:szCs w:val="20"/>
      <w:lang w:val="en-US"/>
    </w:rPr>
    <w:tblPr>
      <w:jc w:val="center"/>
      <w:tblCellMar>
        <w:left w:w="115" w:type="dxa"/>
        <w:right w:w="115" w:type="dxa"/>
      </w:tblCellMar>
    </w:tblPr>
    <w:trPr>
      <w:jc w:val="center"/>
    </w:trPr>
    <w:tcPr>
      <w:vAlign w:val="center"/>
    </w:tcPr>
    <w:tblStylePr w:type="firstRow">
      <w:pPr>
        <w:wordWrap/>
        <w:spacing w:beforeLines="0" w:beforeAutospacing="0" w:afterLines="0" w:afterAutospacing="0" w:line="240" w:lineRule="auto"/>
        <w:ind w:leftChars="0" w:left="0" w:rightChars="0" w:right="0" w:firstLineChars="0" w:firstLine="0"/>
        <w:jc w:val="center"/>
      </w:pPr>
      <w:rPr>
        <w:b/>
      </w:rPr>
      <w:tblPr/>
      <w:tcPr>
        <w:tcBorders>
          <w:top w:val="single" w:sz="4" w:space="0" w:color="auto"/>
          <w:left w:val="nil"/>
          <w:bottom w:val="single" w:sz="4" w:space="0" w:color="auto"/>
          <w:right w:val="nil"/>
          <w:insideH w:val="nil"/>
          <w:insideV w:val="nil"/>
          <w:tl2br w:val="nil"/>
          <w:tr2bl w:val="nil"/>
        </w:tcBorders>
        <w:shd w:val="clear" w:color="auto" w:fill="E0E0E0"/>
      </w:tcPr>
    </w:tblStylePr>
    <w:tblStylePr w:type="lastRow">
      <w:tblPr/>
      <w:tcPr>
        <w:tcBorders>
          <w:top w:val="nil"/>
          <w:left w:val="nil"/>
          <w:bottom w:val="single" w:sz="4" w:space="0" w:color="auto"/>
          <w:right w:val="nil"/>
          <w:insideH w:val="nil"/>
          <w:insideV w:val="nil"/>
          <w:tl2br w:val="nil"/>
          <w:tr2bl w:val="nil"/>
        </w:tcBorders>
      </w:tcPr>
    </w:tblStylePr>
    <w:tblStylePr w:type="firstCol">
      <w:pPr>
        <w:wordWrap/>
        <w:jc w:val="left"/>
      </w:pPr>
    </w:tblStylePr>
  </w:style>
  <w:style w:type="numbering" w:customStyle="1" w:styleId="Sinlista15">
    <w:name w:val="Sin lista15"/>
    <w:next w:val="Sinlista"/>
    <w:uiPriority w:val="99"/>
    <w:semiHidden/>
    <w:unhideWhenUsed/>
    <w:rsid w:val="00AA5418"/>
  </w:style>
  <w:style w:type="numbering" w:customStyle="1" w:styleId="NKSpec4">
    <w:name w:val="NKSpec4"/>
    <w:rsid w:val="00AA5418"/>
    <w:pPr>
      <w:numPr>
        <w:numId w:val="107"/>
      </w:numPr>
    </w:pPr>
  </w:style>
  <w:style w:type="numbering" w:customStyle="1" w:styleId="Estilo13">
    <w:name w:val="Estilo13"/>
    <w:uiPriority w:val="99"/>
    <w:rsid w:val="00AA5418"/>
    <w:pPr>
      <w:numPr>
        <w:numId w:val="108"/>
      </w:numPr>
    </w:pPr>
  </w:style>
  <w:style w:type="numbering" w:customStyle="1" w:styleId="Estilo23">
    <w:name w:val="Estilo23"/>
    <w:uiPriority w:val="99"/>
    <w:rsid w:val="00AA5418"/>
    <w:pPr>
      <w:numPr>
        <w:numId w:val="109"/>
      </w:numPr>
    </w:pPr>
  </w:style>
  <w:style w:type="numbering" w:customStyle="1" w:styleId="Sinlista23">
    <w:name w:val="Sin lista23"/>
    <w:next w:val="Sinlista"/>
    <w:uiPriority w:val="99"/>
    <w:semiHidden/>
    <w:unhideWhenUsed/>
    <w:rsid w:val="00AA5418"/>
  </w:style>
  <w:style w:type="table" w:customStyle="1" w:styleId="Tablaconcuadrcula11">
    <w:name w:val="Tabla con cuadrícula11"/>
    <w:basedOn w:val="Tablanormal"/>
    <w:next w:val="Tablaconcuadrcula"/>
    <w:uiPriority w:val="59"/>
    <w:rsid w:val="00AA5418"/>
    <w:pPr>
      <w:spacing w:after="0" w:line="240" w:lineRule="auto"/>
    </w:pPr>
    <w:rPr>
      <w:rFonts w:ascii="Calibri" w:eastAsia="Calibri" w:hAnsi="Calibri" w:cs="Times New Roman"/>
      <w:sz w:val="20"/>
      <w:szCs w:val="20"/>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AA5418"/>
  </w:style>
  <w:style w:type="numbering" w:customStyle="1" w:styleId="NoList1">
    <w:name w:val="No List1"/>
    <w:next w:val="Sinlista"/>
    <w:uiPriority w:val="99"/>
    <w:semiHidden/>
    <w:unhideWhenUsed/>
    <w:rsid w:val="00AA5418"/>
  </w:style>
  <w:style w:type="table" w:customStyle="1" w:styleId="TableGrid1">
    <w:name w:val="Table Grid1"/>
    <w:basedOn w:val="Tablanormal"/>
    <w:next w:val="Tablaconcuadrcula"/>
    <w:rsid w:val="00AA5418"/>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AA5418"/>
  </w:style>
  <w:style w:type="numbering" w:customStyle="1" w:styleId="NKSpec5">
    <w:name w:val="NKSpec5"/>
    <w:rsid w:val="00AA5418"/>
  </w:style>
  <w:style w:type="numbering" w:customStyle="1" w:styleId="Estilo14">
    <w:name w:val="Estilo14"/>
    <w:uiPriority w:val="99"/>
    <w:rsid w:val="00AA5418"/>
  </w:style>
  <w:style w:type="numbering" w:customStyle="1" w:styleId="Estilo24">
    <w:name w:val="Estilo24"/>
    <w:uiPriority w:val="99"/>
    <w:rsid w:val="00AA5418"/>
  </w:style>
  <w:style w:type="numbering" w:customStyle="1" w:styleId="Sinlista24">
    <w:name w:val="Sin lista24"/>
    <w:next w:val="Sinlista"/>
    <w:uiPriority w:val="99"/>
    <w:semiHidden/>
    <w:unhideWhenUsed/>
    <w:rsid w:val="00AA5418"/>
  </w:style>
  <w:style w:type="table" w:customStyle="1" w:styleId="Tablaconcuadrcula12">
    <w:name w:val="Tabla con cuadrícula12"/>
    <w:basedOn w:val="Tablanormal"/>
    <w:next w:val="Tablaconcuadrcula"/>
    <w:uiPriority w:val="59"/>
    <w:rsid w:val="00AA5418"/>
    <w:pPr>
      <w:spacing w:after="0" w:line="240" w:lineRule="auto"/>
    </w:pPr>
    <w:rPr>
      <w:lang w:val="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AA5418"/>
  </w:style>
  <w:style w:type="numbering" w:customStyle="1" w:styleId="NoList2">
    <w:name w:val="No List2"/>
    <w:next w:val="Sinlista"/>
    <w:uiPriority w:val="99"/>
    <w:semiHidden/>
    <w:unhideWhenUsed/>
    <w:rsid w:val="00AA5418"/>
  </w:style>
  <w:style w:type="table" w:customStyle="1" w:styleId="TableGrid2">
    <w:name w:val="Table Grid2"/>
    <w:basedOn w:val="Tablanormal"/>
    <w:next w:val="Tablaconcuadrcula"/>
    <w:rsid w:val="00AA5418"/>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AA5418"/>
    <w:pPr>
      <w:spacing w:after="0" w:line="240" w:lineRule="auto"/>
    </w:pPr>
    <w:rPr>
      <w:rFonts w:ascii="Calibri" w:eastAsia="Calibri" w:hAnsi="Calibri" w:cs="Times New Roman"/>
      <w:sz w:val="20"/>
      <w:szCs w:val="20"/>
      <w:lang w:val="es-PA" w:eastAsia="es-P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Ttulo1"/>
    <w:link w:val="TOC5-1Char"/>
    <w:qFormat/>
    <w:rsid w:val="00AA5418"/>
    <w:pPr>
      <w:keepNext w:val="0"/>
      <w:suppressAutoHyphens w:val="0"/>
      <w:spacing w:before="480" w:after="0"/>
    </w:pPr>
    <w:rPr>
      <w:rFonts w:eastAsiaTheme="majorEastAsia" w:cstheme="majorBidi"/>
      <w:smallCaps/>
      <w:lang w:eastAsia="es-ES" w:bidi="es-ES"/>
    </w:rPr>
  </w:style>
  <w:style w:type="character" w:customStyle="1" w:styleId="TOC5-1Char">
    <w:name w:val="TOC 5-1 Char"/>
    <w:basedOn w:val="Ttulo1Car"/>
    <w:link w:val="TOC5-1"/>
    <w:rsid w:val="00AA5418"/>
    <w:rPr>
      <w:rFonts w:ascii="Times New Roman Bold" w:eastAsiaTheme="majorEastAsia" w:hAnsi="Times New Roman Bold" w:cstheme="majorBidi"/>
      <w:b/>
      <w:smallCaps/>
      <w:spacing w:val="-5"/>
      <w:sz w:val="36"/>
      <w:szCs w:val="24"/>
      <w:lang w:val="es-ES_tradnl" w:eastAsia="es-ES" w:bidi="es-ES"/>
    </w:rPr>
  </w:style>
  <w:style w:type="paragraph" w:customStyle="1" w:styleId="Organization">
    <w:name w:val="Organization"/>
    <w:basedOn w:val="Normal"/>
    <w:uiPriority w:val="1"/>
    <w:qFormat/>
    <w:rsid w:val="00AA5418"/>
    <w:pPr>
      <w:spacing w:line="600" w:lineRule="exact"/>
    </w:pPr>
    <w:rPr>
      <w:rFonts w:asciiTheme="majorHAnsi" w:eastAsiaTheme="minorEastAsia" w:hAnsiTheme="majorHAnsi" w:cstheme="minorBidi"/>
      <w:color w:val="FFFFFF" w:themeColor="background1"/>
      <w:sz w:val="56"/>
      <w:szCs w:val="36"/>
      <w:lang w:val="en-US" w:eastAsia="es-ES"/>
    </w:rPr>
  </w:style>
  <w:style w:type="character" w:customStyle="1" w:styleId="BodyTextChar1">
    <w:name w:val="Body Text Char1"/>
    <w:rsid w:val="00AA5418"/>
    <w:rPr>
      <w:sz w:val="72"/>
      <w:szCs w:val="24"/>
      <w:lang w:val="es-ES_tradnl"/>
    </w:rPr>
  </w:style>
  <w:style w:type="paragraph" w:customStyle="1" w:styleId="SectionXHeading">
    <w:name w:val="Section X Heading"/>
    <w:basedOn w:val="Normal"/>
    <w:rsid w:val="00AA5418"/>
    <w:pPr>
      <w:spacing w:before="240" w:after="240"/>
      <w:jc w:val="center"/>
    </w:pPr>
    <w:rPr>
      <w:rFonts w:ascii="Times New Roman Bold" w:hAnsi="Times New Roman Bold"/>
      <w:b/>
      <w:sz w:val="36"/>
      <w:lang w:val="en-US"/>
    </w:rPr>
  </w:style>
  <w:style w:type="paragraph" w:customStyle="1" w:styleId="UG-Heading2">
    <w:name w:val="UG - Heading 2"/>
    <w:basedOn w:val="Ttulo2"/>
    <w:next w:val="Normal"/>
    <w:rsid w:val="00AA5418"/>
    <w:pPr>
      <w:keepNext w:val="0"/>
      <w:keepLines w:val="0"/>
      <w:suppressAutoHyphens/>
      <w:spacing w:before="0" w:after="240" w:line="240" w:lineRule="auto"/>
    </w:pPr>
    <w:rPr>
      <w:rFonts w:ascii="Times New Roman Bold" w:eastAsia="Times New Roman" w:hAnsi="Times New Roman Bold" w:cs="Times New Roman"/>
      <w:sz w:val="32"/>
      <w:szCs w:val="28"/>
      <w:lang w:val="en-US"/>
    </w:rPr>
  </w:style>
  <w:style w:type="paragraph" w:customStyle="1" w:styleId="SectionIIIHeading1">
    <w:name w:val="Section III Heading 1"/>
    <w:link w:val="SectionIIIHeading1Car"/>
    <w:qFormat/>
    <w:rsid w:val="00AA5418"/>
    <w:pPr>
      <w:spacing w:before="120" w:after="240" w:line="240" w:lineRule="auto"/>
    </w:pPr>
    <w:rPr>
      <w:rFonts w:ascii="Times New Roman" w:eastAsia="Times New Roman" w:hAnsi="Times New Roman" w:cs="Times New Roman"/>
      <w:b/>
      <w:sz w:val="24"/>
      <w:szCs w:val="24"/>
      <w:lang w:val="en-US"/>
    </w:rPr>
  </w:style>
  <w:style w:type="paragraph" w:customStyle="1" w:styleId="SectionHeading">
    <w:name w:val="Section Heading"/>
    <w:basedOn w:val="SectionIIIHeading1"/>
    <w:link w:val="SectionHeadingCar"/>
    <w:qFormat/>
    <w:rsid w:val="00AA5418"/>
    <w:pPr>
      <w:jc w:val="center"/>
    </w:pPr>
    <w:rPr>
      <w:sz w:val="44"/>
    </w:rPr>
  </w:style>
  <w:style w:type="paragraph" w:customStyle="1" w:styleId="StyleSec1-ClausesLeft0Hanging03Before0ptAfte">
    <w:name w:val="Style Sec1-Clauses + Left:  0&quot; Hanging:  0.3&quot; Before:  0 pt Afte..."/>
    <w:basedOn w:val="Sec1-Clauses"/>
    <w:rsid w:val="00AA5418"/>
    <w:pPr>
      <w:spacing w:before="0" w:after="200"/>
      <w:ind w:left="432" w:hanging="432"/>
    </w:pPr>
    <w:rPr>
      <w:bCs/>
    </w:rPr>
  </w:style>
  <w:style w:type="paragraph" w:customStyle="1" w:styleId="StyleSec1-ClausesAfter10pt">
    <w:name w:val="Style Sec1-Clauses + After:  10 pt"/>
    <w:basedOn w:val="Sec1-Clauses"/>
    <w:rsid w:val="00AA5418"/>
    <w:pPr>
      <w:spacing w:before="0" w:after="200"/>
      <w:ind w:left="432" w:hanging="432"/>
    </w:pPr>
    <w:rPr>
      <w:bCs/>
    </w:rPr>
  </w:style>
  <w:style w:type="paragraph" w:customStyle="1" w:styleId="Sec1-ClausesAfter10pt1">
    <w:name w:val="Sec1-Clauses + After:  10 pt1"/>
    <w:basedOn w:val="Sec1-Clauses"/>
    <w:link w:val="Sec1-ClausesAfter10pt1Car"/>
    <w:rsid w:val="00AA5418"/>
    <w:pPr>
      <w:numPr>
        <w:numId w:val="113"/>
      </w:numPr>
      <w:spacing w:before="0" w:after="200"/>
    </w:pPr>
    <w:rPr>
      <w:bCs/>
      <w:szCs w:val="24"/>
    </w:rPr>
  </w:style>
  <w:style w:type="paragraph" w:customStyle="1" w:styleId="Sec1-Para">
    <w:name w:val="Sec 1 - Para"/>
    <w:basedOn w:val="Sub-ClauseText"/>
    <w:qFormat/>
    <w:rsid w:val="00AA5418"/>
    <w:pPr>
      <w:numPr>
        <w:numId w:val="114"/>
      </w:numPr>
      <w:tabs>
        <w:tab w:val="left" w:pos="576"/>
      </w:tabs>
      <w:spacing w:before="0" w:after="200"/>
    </w:pPr>
    <w:rPr>
      <w:spacing w:val="0"/>
      <w:szCs w:val="24"/>
    </w:rPr>
  </w:style>
  <w:style w:type="paragraph" w:customStyle="1" w:styleId="Sec8Clauses">
    <w:name w:val="Sec 8 Clauses"/>
    <w:basedOn w:val="Sec1-ClausesAfter10pt1"/>
    <w:link w:val="Sec8ClausesCar"/>
    <w:autoRedefine/>
    <w:qFormat/>
    <w:rsid w:val="00AA5418"/>
    <w:pPr>
      <w:numPr>
        <w:numId w:val="115"/>
      </w:numPr>
    </w:pPr>
  </w:style>
  <w:style w:type="paragraph" w:customStyle="1" w:styleId="Sec8Sub-Clauses">
    <w:name w:val="Sec 8 Sub-Clauses"/>
    <w:basedOn w:val="Sec8Clauses"/>
    <w:qFormat/>
    <w:rsid w:val="00AA5418"/>
    <w:pPr>
      <w:numPr>
        <w:ilvl w:val="1"/>
        <w:numId w:val="116"/>
      </w:numPr>
      <w:ind w:left="576" w:hanging="360"/>
    </w:pPr>
    <w:rPr>
      <w:b w:val="0"/>
    </w:rPr>
  </w:style>
  <w:style w:type="paragraph" w:customStyle="1" w:styleId="StyleSec8Sub-ClausesJustified">
    <w:name w:val="Style Sec 8 Sub-Clauses + Justified"/>
    <w:basedOn w:val="Sec8Sub-Clauses"/>
    <w:rsid w:val="00AA5418"/>
    <w:pPr>
      <w:numPr>
        <w:ilvl w:val="0"/>
        <w:numId w:val="117"/>
      </w:numPr>
      <w:ind w:left="792" w:hanging="375"/>
      <w:jc w:val="both"/>
    </w:pPr>
    <w:rPr>
      <w:bCs w:val="0"/>
    </w:rPr>
  </w:style>
  <w:style w:type="numbering" w:customStyle="1" w:styleId="Style1">
    <w:name w:val="Style1"/>
    <w:uiPriority w:val="99"/>
    <w:rsid w:val="00AA5418"/>
    <w:pPr>
      <w:numPr>
        <w:numId w:val="118"/>
      </w:numPr>
    </w:pPr>
  </w:style>
  <w:style w:type="paragraph" w:customStyle="1" w:styleId="titu1toc1">
    <w:name w:val="titu 1 toc 1"/>
    <w:basedOn w:val="Part1"/>
    <w:link w:val="titu1toc1Car"/>
    <w:qFormat/>
    <w:rsid w:val="00AA5418"/>
    <w:pPr>
      <w:spacing w:before="240"/>
    </w:pPr>
    <w:rPr>
      <w:szCs w:val="24"/>
    </w:rPr>
  </w:style>
  <w:style w:type="paragraph" w:customStyle="1" w:styleId="tit2toc1">
    <w:name w:val="tit2 toc 1"/>
    <w:basedOn w:val="SectionHeading"/>
    <w:link w:val="tit2toc1Car"/>
    <w:qFormat/>
    <w:rsid w:val="00AA5418"/>
  </w:style>
  <w:style w:type="paragraph" w:customStyle="1" w:styleId="Titulo1Toc2">
    <w:name w:val="Titulo 1 Toc 2"/>
    <w:basedOn w:val="Textoindependiente2"/>
    <w:link w:val="Titulo1Toc2Car"/>
    <w:qFormat/>
    <w:rsid w:val="00AA5418"/>
    <w:pPr>
      <w:numPr>
        <w:numId w:val="112"/>
      </w:numPr>
      <w:spacing w:after="200" w:line="240" w:lineRule="auto"/>
      <w:jc w:val="center"/>
    </w:pPr>
    <w:rPr>
      <w:rFonts w:ascii="Arial" w:hAnsi="Arial"/>
      <w:b/>
      <w:sz w:val="28"/>
      <w:lang w:val="en-US"/>
    </w:rPr>
  </w:style>
  <w:style w:type="paragraph" w:customStyle="1" w:styleId="Titulo2Toc2">
    <w:name w:val="Titulo 2 Toc 2"/>
    <w:basedOn w:val="Sec1-ClausesAfter10pt1"/>
    <w:link w:val="Titulo2Toc2Car"/>
    <w:qFormat/>
    <w:rsid w:val="00AA5418"/>
  </w:style>
  <w:style w:type="paragraph" w:customStyle="1" w:styleId="Titulo1Toc3">
    <w:name w:val="Titulo 1 Toc 3"/>
    <w:basedOn w:val="SectionIIIHeading1"/>
    <w:link w:val="Titulo1Toc3Car"/>
    <w:qFormat/>
    <w:rsid w:val="00AA5418"/>
  </w:style>
  <w:style w:type="paragraph" w:customStyle="1" w:styleId="Titulo1Toc4">
    <w:name w:val="Titulo 1 Toc 4"/>
    <w:basedOn w:val="SectionVHeader"/>
    <w:link w:val="Titulo1Toc4Car"/>
    <w:qFormat/>
    <w:rsid w:val="00AA5418"/>
    <w:pPr>
      <w:spacing w:after="240"/>
    </w:pPr>
    <w:rPr>
      <w:sz w:val="32"/>
      <w:szCs w:val="24"/>
    </w:rPr>
  </w:style>
  <w:style w:type="paragraph" w:customStyle="1" w:styleId="Titulo1Toc5">
    <w:name w:val="Titulo 1 Toc 5"/>
    <w:basedOn w:val="SectionVIHeader"/>
    <w:link w:val="Titulo1Toc5Car"/>
    <w:qFormat/>
    <w:rsid w:val="00AA5418"/>
    <w:rPr>
      <w:rFonts w:ascii="Arial" w:hAnsi="Arial"/>
    </w:rPr>
  </w:style>
  <w:style w:type="paragraph" w:customStyle="1" w:styleId="Titulo1TOC6">
    <w:name w:val="Titulo 1 TOC 6"/>
    <w:basedOn w:val="Sec8Clauses"/>
    <w:link w:val="Titulo1TOC6Car"/>
    <w:qFormat/>
    <w:rsid w:val="00AA5418"/>
  </w:style>
  <w:style w:type="paragraph" w:customStyle="1" w:styleId="Titulo1TOC7">
    <w:name w:val="Titulo 1 TOC 7"/>
    <w:basedOn w:val="SectionXHeading"/>
    <w:qFormat/>
    <w:rsid w:val="00AA5418"/>
  </w:style>
  <w:style w:type="paragraph" w:customStyle="1" w:styleId="tabla1titulos">
    <w:name w:val="tabla1 titulos"/>
    <w:basedOn w:val="titu1toc1"/>
    <w:link w:val="tabla1titulosCar"/>
    <w:qFormat/>
    <w:rsid w:val="00AA5418"/>
    <w:rPr>
      <w:bCs/>
    </w:rPr>
  </w:style>
  <w:style w:type="paragraph" w:customStyle="1" w:styleId="Tabla1Subtitulo">
    <w:name w:val="Tabla 1 Subtitulo"/>
    <w:basedOn w:val="tit2toc1"/>
    <w:link w:val="Tabla1SubtituloCar"/>
    <w:qFormat/>
    <w:rsid w:val="00AA5418"/>
    <w:rPr>
      <w:bCs/>
    </w:rPr>
  </w:style>
  <w:style w:type="character" w:customStyle="1" w:styleId="Part1Car">
    <w:name w:val="Part 1 Car"/>
    <w:aliases w:val="2 Car,3 Header 4 Car"/>
    <w:basedOn w:val="Fuentedeprrafopredeter"/>
    <w:link w:val="Part1"/>
    <w:rsid w:val="00AA5418"/>
    <w:rPr>
      <w:rFonts w:ascii="Times New Roman" w:eastAsia="Times New Roman" w:hAnsi="Times New Roman" w:cs="Times New Roman"/>
      <w:b/>
      <w:sz w:val="48"/>
      <w:szCs w:val="20"/>
      <w:lang w:val="en-US"/>
    </w:rPr>
  </w:style>
  <w:style w:type="character" w:customStyle="1" w:styleId="titu1toc1Car">
    <w:name w:val="titu 1 toc 1 Car"/>
    <w:basedOn w:val="Part1Car"/>
    <w:link w:val="titu1toc1"/>
    <w:rsid w:val="00AA5418"/>
    <w:rPr>
      <w:rFonts w:ascii="Times New Roman" w:eastAsia="Times New Roman" w:hAnsi="Times New Roman" w:cs="Times New Roman"/>
      <w:b/>
      <w:sz w:val="48"/>
      <w:szCs w:val="24"/>
      <w:lang w:val="en-US"/>
    </w:rPr>
  </w:style>
  <w:style w:type="character" w:customStyle="1" w:styleId="tabla1titulosCar">
    <w:name w:val="tabla1 titulos Car"/>
    <w:basedOn w:val="titu1toc1Car"/>
    <w:link w:val="tabla1titulos"/>
    <w:rsid w:val="00AA5418"/>
    <w:rPr>
      <w:rFonts w:ascii="Times New Roman" w:eastAsia="Times New Roman" w:hAnsi="Times New Roman" w:cs="Times New Roman"/>
      <w:b/>
      <w:bCs/>
      <w:sz w:val="48"/>
      <w:szCs w:val="24"/>
      <w:lang w:val="en-US"/>
    </w:rPr>
  </w:style>
  <w:style w:type="paragraph" w:customStyle="1" w:styleId="Tabla2Titulo">
    <w:name w:val="Tabla 2 Titulo"/>
    <w:basedOn w:val="Titulo1Toc2"/>
    <w:link w:val="Tabla2TituloCar"/>
    <w:qFormat/>
    <w:rsid w:val="00AA5418"/>
    <w:rPr>
      <w:bCs/>
    </w:rPr>
  </w:style>
  <w:style w:type="character" w:customStyle="1" w:styleId="SectionIIIHeading1Car">
    <w:name w:val="Section III Heading 1 Car"/>
    <w:basedOn w:val="Fuentedeprrafopredeter"/>
    <w:link w:val="SectionIIIHeading1"/>
    <w:rsid w:val="00AA5418"/>
    <w:rPr>
      <w:rFonts w:ascii="Times New Roman" w:eastAsia="Times New Roman" w:hAnsi="Times New Roman" w:cs="Times New Roman"/>
      <w:b/>
      <w:sz w:val="24"/>
      <w:szCs w:val="24"/>
      <w:lang w:val="en-US"/>
    </w:rPr>
  </w:style>
  <w:style w:type="character" w:customStyle="1" w:styleId="SectionHeadingCar">
    <w:name w:val="Section Heading Car"/>
    <w:basedOn w:val="SectionIIIHeading1Car"/>
    <w:link w:val="SectionHeading"/>
    <w:rsid w:val="00AA5418"/>
    <w:rPr>
      <w:rFonts w:ascii="Times New Roman" w:eastAsia="Times New Roman" w:hAnsi="Times New Roman" w:cs="Times New Roman"/>
      <w:b/>
      <w:sz w:val="44"/>
      <w:szCs w:val="24"/>
      <w:lang w:val="en-US"/>
    </w:rPr>
  </w:style>
  <w:style w:type="character" w:customStyle="1" w:styleId="tit2toc1Car">
    <w:name w:val="tit2 toc 1 Car"/>
    <w:basedOn w:val="SectionHeadingCar"/>
    <w:link w:val="tit2toc1"/>
    <w:rsid w:val="00AA5418"/>
    <w:rPr>
      <w:rFonts w:ascii="Times New Roman" w:eastAsia="Times New Roman" w:hAnsi="Times New Roman" w:cs="Times New Roman"/>
      <w:b/>
      <w:sz w:val="44"/>
      <w:szCs w:val="24"/>
      <w:lang w:val="en-US"/>
    </w:rPr>
  </w:style>
  <w:style w:type="character" w:customStyle="1" w:styleId="Tabla1SubtituloCar">
    <w:name w:val="Tabla 1 Subtitulo Car"/>
    <w:basedOn w:val="tit2toc1Car"/>
    <w:link w:val="Tabla1Subtitulo"/>
    <w:rsid w:val="00AA5418"/>
    <w:rPr>
      <w:rFonts w:ascii="Times New Roman" w:eastAsia="Times New Roman" w:hAnsi="Times New Roman" w:cs="Times New Roman"/>
      <w:b/>
      <w:bCs/>
      <w:sz w:val="44"/>
      <w:szCs w:val="24"/>
      <w:lang w:val="en-US"/>
    </w:rPr>
  </w:style>
  <w:style w:type="paragraph" w:customStyle="1" w:styleId="Tabla2Subtitulos">
    <w:name w:val="Tabla 2 Subtitulos"/>
    <w:basedOn w:val="Titulo2Toc2"/>
    <w:link w:val="Tabla2SubtitulosCar"/>
    <w:qFormat/>
    <w:rsid w:val="00AA5418"/>
  </w:style>
  <w:style w:type="character" w:customStyle="1" w:styleId="Titulo1Toc2Car">
    <w:name w:val="Titulo 1 Toc 2 Car"/>
    <w:basedOn w:val="BodyText2Char"/>
    <w:link w:val="Titulo1Toc2"/>
    <w:rsid w:val="00AA5418"/>
    <w:rPr>
      <w:rFonts w:ascii="Arial" w:eastAsia="Times New Roman" w:hAnsi="Arial" w:cs="Times New Roman"/>
      <w:b/>
      <w:sz w:val="28"/>
      <w:szCs w:val="24"/>
      <w:lang w:val="en-US" w:eastAsia="en-US" w:bidi="ar-SA"/>
    </w:rPr>
  </w:style>
  <w:style w:type="character" w:customStyle="1" w:styleId="Tabla2TituloCar">
    <w:name w:val="Tabla 2 Titulo Car"/>
    <w:basedOn w:val="Titulo1Toc2Car"/>
    <w:link w:val="Tabla2Titulo"/>
    <w:rsid w:val="00AA5418"/>
    <w:rPr>
      <w:rFonts w:ascii="Arial" w:eastAsia="Times New Roman" w:hAnsi="Arial" w:cs="Times New Roman"/>
      <w:b/>
      <w:bCs/>
      <w:sz w:val="28"/>
      <w:szCs w:val="24"/>
      <w:lang w:val="en-US" w:eastAsia="en-US" w:bidi="ar-SA"/>
    </w:rPr>
  </w:style>
  <w:style w:type="paragraph" w:customStyle="1" w:styleId="Tabla3titulo">
    <w:name w:val="Tabla3 titulo"/>
    <w:basedOn w:val="Titulo1Toc3"/>
    <w:link w:val="Tabla3tituloCar"/>
    <w:qFormat/>
    <w:rsid w:val="00AA5418"/>
    <w:rPr>
      <w:bCs/>
    </w:rPr>
  </w:style>
  <w:style w:type="character" w:customStyle="1" w:styleId="Heading1-ClausenameCar">
    <w:name w:val="Heading 1- Clause name Car"/>
    <w:basedOn w:val="Fuentedeprrafopredeter"/>
    <w:link w:val="Heading1-Clausename"/>
    <w:rsid w:val="00AA5418"/>
    <w:rPr>
      <w:rFonts w:ascii="Times New Roman" w:eastAsia="Times New Roman" w:hAnsi="Times New Roman" w:cs="Times New Roman"/>
      <w:b/>
      <w:sz w:val="24"/>
      <w:szCs w:val="24"/>
      <w:lang w:val="en-US"/>
    </w:rPr>
  </w:style>
  <w:style w:type="character" w:customStyle="1" w:styleId="Sec1-ClausesCar">
    <w:name w:val="Sec1-Clauses Car"/>
    <w:basedOn w:val="Heading1-ClausenameCar"/>
    <w:link w:val="Sec1-Clauses"/>
    <w:rsid w:val="00AA5418"/>
    <w:rPr>
      <w:rFonts w:ascii="Times New Roman" w:eastAsia="Times New Roman" w:hAnsi="Times New Roman" w:cs="Times New Roman"/>
      <w:b/>
      <w:sz w:val="24"/>
      <w:szCs w:val="20"/>
      <w:lang w:val="en-US"/>
    </w:rPr>
  </w:style>
  <w:style w:type="character" w:customStyle="1" w:styleId="Sec1-ClausesAfter10pt1Car">
    <w:name w:val="Sec1-Clauses + After:  10 pt1 Car"/>
    <w:basedOn w:val="Sec1-ClausesCar"/>
    <w:link w:val="Sec1-ClausesAfter10pt1"/>
    <w:rsid w:val="00AA5418"/>
    <w:rPr>
      <w:rFonts w:ascii="Times New Roman" w:eastAsia="Times New Roman" w:hAnsi="Times New Roman" w:cs="Times New Roman"/>
      <w:b/>
      <w:bCs/>
      <w:sz w:val="24"/>
      <w:szCs w:val="24"/>
      <w:lang w:val="en-US"/>
    </w:rPr>
  </w:style>
  <w:style w:type="character" w:customStyle="1" w:styleId="Titulo2Toc2Car">
    <w:name w:val="Titulo 2 Toc 2 Car"/>
    <w:basedOn w:val="Sec1-ClausesAfter10pt1Car"/>
    <w:link w:val="Titulo2Toc2"/>
    <w:rsid w:val="00AA5418"/>
    <w:rPr>
      <w:rFonts w:ascii="Times New Roman" w:eastAsia="Times New Roman" w:hAnsi="Times New Roman" w:cs="Times New Roman"/>
      <w:b/>
      <w:bCs/>
      <w:sz w:val="24"/>
      <w:szCs w:val="24"/>
      <w:lang w:val="en-US"/>
    </w:rPr>
  </w:style>
  <w:style w:type="character" w:customStyle="1" w:styleId="Tabla2SubtitulosCar">
    <w:name w:val="Tabla 2 Subtitulos Car"/>
    <w:basedOn w:val="Titulo2Toc2Car"/>
    <w:link w:val="Tabla2Subtitulos"/>
    <w:rsid w:val="00AA5418"/>
    <w:rPr>
      <w:rFonts w:ascii="Times New Roman" w:eastAsia="Times New Roman" w:hAnsi="Times New Roman" w:cs="Times New Roman"/>
      <w:b/>
      <w:bCs/>
      <w:sz w:val="24"/>
      <w:szCs w:val="24"/>
      <w:lang w:val="en-US"/>
    </w:rPr>
  </w:style>
  <w:style w:type="paragraph" w:customStyle="1" w:styleId="Tanla4titulo">
    <w:name w:val="Tanla4 titulo"/>
    <w:basedOn w:val="Titulo1Toc4"/>
    <w:link w:val="Tanla4tituloCar"/>
    <w:qFormat/>
    <w:rsid w:val="00AA5418"/>
    <w:rPr>
      <w:bCs/>
    </w:rPr>
  </w:style>
  <w:style w:type="character" w:customStyle="1" w:styleId="Titulo1Toc3Car">
    <w:name w:val="Titulo 1 Toc 3 Car"/>
    <w:basedOn w:val="SectionIIIHeading1Car"/>
    <w:link w:val="Titulo1Toc3"/>
    <w:rsid w:val="00AA5418"/>
    <w:rPr>
      <w:rFonts w:ascii="Times New Roman" w:eastAsia="Times New Roman" w:hAnsi="Times New Roman" w:cs="Times New Roman"/>
      <w:b/>
      <w:sz w:val="24"/>
      <w:szCs w:val="24"/>
      <w:lang w:val="en-US"/>
    </w:rPr>
  </w:style>
  <w:style w:type="character" w:customStyle="1" w:styleId="Tabla3tituloCar">
    <w:name w:val="Tabla3 titulo Car"/>
    <w:basedOn w:val="Titulo1Toc3Car"/>
    <w:link w:val="Tabla3titulo"/>
    <w:rsid w:val="00AA5418"/>
    <w:rPr>
      <w:rFonts w:ascii="Times New Roman" w:eastAsia="Times New Roman" w:hAnsi="Times New Roman" w:cs="Times New Roman"/>
      <w:b/>
      <w:bCs/>
      <w:sz w:val="24"/>
      <w:szCs w:val="24"/>
      <w:lang w:val="en-US"/>
    </w:rPr>
  </w:style>
  <w:style w:type="paragraph" w:customStyle="1" w:styleId="Tabla6titulo">
    <w:name w:val="Tabla6 titulo"/>
    <w:basedOn w:val="Titulo1Toc5"/>
    <w:link w:val="Tabla6tituloCar"/>
    <w:qFormat/>
    <w:rsid w:val="00AA5418"/>
    <w:rPr>
      <w:bCs/>
    </w:rPr>
  </w:style>
  <w:style w:type="character" w:customStyle="1" w:styleId="Titulo1Toc4Car">
    <w:name w:val="Titulo 1 Toc 4 Car"/>
    <w:basedOn w:val="SectionVHeaderCar"/>
    <w:link w:val="Titulo1Toc4"/>
    <w:rsid w:val="00AA5418"/>
    <w:rPr>
      <w:rFonts w:ascii="Arial" w:eastAsia="Times New Roman" w:hAnsi="Arial" w:cs="Times New Roman"/>
      <w:b/>
      <w:sz w:val="32"/>
      <w:szCs w:val="24"/>
      <w:lang w:val="es-ES_tradnl"/>
    </w:rPr>
  </w:style>
  <w:style w:type="character" w:customStyle="1" w:styleId="Tanla4tituloCar">
    <w:name w:val="Tanla4 titulo Car"/>
    <w:basedOn w:val="Titulo1Toc4Car"/>
    <w:link w:val="Tanla4titulo"/>
    <w:rsid w:val="00AA5418"/>
    <w:rPr>
      <w:rFonts w:ascii="Arial" w:eastAsia="Times New Roman" w:hAnsi="Arial" w:cs="Times New Roman"/>
      <w:b/>
      <w:bCs/>
      <w:sz w:val="32"/>
      <w:szCs w:val="24"/>
      <w:lang w:val="es-ES_tradnl"/>
    </w:rPr>
  </w:style>
  <w:style w:type="paragraph" w:customStyle="1" w:styleId="Tabla7Titulos">
    <w:name w:val="Tabla7 Titulos"/>
    <w:basedOn w:val="Titulo1TOC6"/>
    <w:link w:val="Tabla7TitulosCar"/>
    <w:qFormat/>
    <w:rsid w:val="00AA5418"/>
  </w:style>
  <w:style w:type="character" w:customStyle="1" w:styleId="SectionVIHeaderCar">
    <w:name w:val="Section VI. Header Car"/>
    <w:basedOn w:val="SectionVHeaderCar"/>
    <w:link w:val="SectionVIHeader"/>
    <w:rsid w:val="00AA5418"/>
    <w:rPr>
      <w:rFonts w:ascii="Times New Roman" w:eastAsia="Times New Roman" w:hAnsi="Times New Roman" w:cs="Times New Roman"/>
      <w:b/>
      <w:sz w:val="36"/>
      <w:szCs w:val="20"/>
      <w:lang w:val="en-US"/>
    </w:rPr>
  </w:style>
  <w:style w:type="character" w:customStyle="1" w:styleId="Titulo1Toc5Car">
    <w:name w:val="Titulo 1 Toc 5 Car"/>
    <w:basedOn w:val="SectionVIHeaderCar"/>
    <w:link w:val="Titulo1Toc5"/>
    <w:rsid w:val="00AA5418"/>
    <w:rPr>
      <w:rFonts w:ascii="Arial" w:eastAsia="Times New Roman" w:hAnsi="Arial" w:cs="Times New Roman"/>
      <w:b/>
      <w:sz w:val="36"/>
      <w:szCs w:val="20"/>
      <w:lang w:val="en-US"/>
    </w:rPr>
  </w:style>
  <w:style w:type="character" w:customStyle="1" w:styleId="Tabla6tituloCar">
    <w:name w:val="Tabla6 titulo Car"/>
    <w:basedOn w:val="Titulo1Toc5Car"/>
    <w:link w:val="Tabla6titulo"/>
    <w:rsid w:val="00AA5418"/>
    <w:rPr>
      <w:rFonts w:ascii="Arial" w:eastAsia="Times New Roman" w:hAnsi="Arial" w:cs="Times New Roman"/>
      <w:b/>
      <w:bCs/>
      <w:sz w:val="36"/>
      <w:szCs w:val="20"/>
      <w:lang w:val="en-US"/>
    </w:rPr>
  </w:style>
  <w:style w:type="paragraph" w:customStyle="1" w:styleId="Tabla8titulo">
    <w:name w:val="Tabla8 titulo"/>
    <w:basedOn w:val="S9Header"/>
    <w:link w:val="Tabla8tituloCar"/>
    <w:qFormat/>
    <w:rsid w:val="00AA5418"/>
  </w:style>
  <w:style w:type="character" w:customStyle="1" w:styleId="Sec8ClausesCar">
    <w:name w:val="Sec 8 Clauses Car"/>
    <w:basedOn w:val="Sec1-ClausesAfter10pt1Car"/>
    <w:link w:val="Sec8Clauses"/>
    <w:rsid w:val="00AA5418"/>
    <w:rPr>
      <w:rFonts w:ascii="Times New Roman" w:eastAsia="Times New Roman" w:hAnsi="Times New Roman" w:cs="Times New Roman"/>
      <w:b/>
      <w:bCs/>
      <w:sz w:val="24"/>
      <w:szCs w:val="24"/>
      <w:lang w:val="en-US"/>
    </w:rPr>
  </w:style>
  <w:style w:type="character" w:customStyle="1" w:styleId="Titulo1TOC6Car">
    <w:name w:val="Titulo 1 TOC 6 Car"/>
    <w:basedOn w:val="Sec8ClausesCar"/>
    <w:link w:val="Titulo1TOC6"/>
    <w:rsid w:val="00AA5418"/>
    <w:rPr>
      <w:rFonts w:ascii="Times New Roman" w:eastAsia="Times New Roman" w:hAnsi="Times New Roman" w:cs="Times New Roman"/>
      <w:b/>
      <w:bCs/>
      <w:sz w:val="24"/>
      <w:szCs w:val="24"/>
      <w:lang w:val="en-US"/>
    </w:rPr>
  </w:style>
  <w:style w:type="character" w:customStyle="1" w:styleId="Tabla7TitulosCar">
    <w:name w:val="Tabla7 Titulos Car"/>
    <w:basedOn w:val="Titulo1TOC6Car"/>
    <w:link w:val="Tabla7Titulos"/>
    <w:rsid w:val="00AA5418"/>
    <w:rPr>
      <w:rFonts w:ascii="Times New Roman" w:eastAsia="Times New Roman" w:hAnsi="Times New Roman" w:cs="Times New Roman"/>
      <w:b/>
      <w:bCs/>
      <w:sz w:val="24"/>
      <w:szCs w:val="24"/>
      <w:lang w:val="en-US"/>
    </w:rPr>
  </w:style>
  <w:style w:type="character" w:customStyle="1" w:styleId="S9HeaderCar">
    <w:name w:val="S9 Header Car"/>
    <w:basedOn w:val="Fuentedeprrafopredeter"/>
    <w:link w:val="S9Header"/>
    <w:rsid w:val="00AA5418"/>
    <w:rPr>
      <w:rFonts w:ascii="Times New Roman" w:eastAsia="Times New Roman" w:hAnsi="Times New Roman" w:cs="Times New Roman"/>
      <w:b/>
      <w:sz w:val="36"/>
      <w:szCs w:val="24"/>
      <w:lang w:val="en-US"/>
    </w:rPr>
  </w:style>
  <w:style w:type="character" w:customStyle="1" w:styleId="Tabla8tituloCar">
    <w:name w:val="Tabla8 titulo Car"/>
    <w:basedOn w:val="S9HeaderCar"/>
    <w:link w:val="Tabla8titulo"/>
    <w:rsid w:val="00AA5418"/>
    <w:rPr>
      <w:rFonts w:ascii="Times New Roman" w:eastAsia="Times New Roman" w:hAnsi="Times New Roman" w:cs="Times New Roman"/>
      <w:b/>
      <w:sz w:val="36"/>
      <w:szCs w:val="24"/>
      <w:lang w:val="en-US"/>
    </w:rPr>
  </w:style>
  <w:style w:type="character" w:customStyle="1" w:styleId="Mencinsinresolver1">
    <w:name w:val="Mención sin resolver1"/>
    <w:basedOn w:val="Fuentedeprrafopredeter"/>
    <w:uiPriority w:val="99"/>
    <w:semiHidden/>
    <w:unhideWhenUsed/>
    <w:rsid w:val="00AA5418"/>
    <w:rPr>
      <w:color w:val="605E5C"/>
      <w:shd w:val="clear" w:color="auto" w:fill="E1DFDD"/>
    </w:rPr>
  </w:style>
  <w:style w:type="paragraph" w:customStyle="1" w:styleId="m5494558010371949422sub-clausetext">
    <w:name w:val="m_5494558010371949422sub-clausetext"/>
    <w:basedOn w:val="Normal"/>
    <w:rsid w:val="00AA5418"/>
    <w:pPr>
      <w:spacing w:before="100" w:beforeAutospacing="1" w:after="100" w:afterAutospacing="1"/>
    </w:pPr>
    <w:rPr>
      <w:lang w:val="pt-BR" w:eastAsia="pt-BR"/>
    </w:rPr>
  </w:style>
  <w:style w:type="paragraph" w:customStyle="1" w:styleId="m-2226922932461113796gmail-header2-subclauses">
    <w:name w:val="m_-2226922932461113796gmail-header2-subclauses"/>
    <w:basedOn w:val="Normal"/>
    <w:rsid w:val="00AA5418"/>
    <w:pPr>
      <w:spacing w:before="100" w:beforeAutospacing="1" w:after="100" w:afterAutospacing="1"/>
    </w:pPr>
    <w:rPr>
      <w:lang w:val="pt-BR" w:eastAsia="pt-BR"/>
    </w:rPr>
  </w:style>
  <w:style w:type="paragraph" w:customStyle="1" w:styleId="Index">
    <w:name w:val="Index"/>
    <w:basedOn w:val="Sangra2detindependiente"/>
    <w:rsid w:val="00AA5418"/>
    <w:pPr>
      <w:suppressAutoHyphens/>
      <w:spacing w:before="240" w:after="240" w:line="240" w:lineRule="auto"/>
      <w:ind w:left="0" w:firstLine="720"/>
      <w:jc w:val="center"/>
    </w:pPr>
    <w:rPr>
      <w:b/>
      <w:bCs/>
      <w:spacing w:val="-3"/>
      <w:sz w:val="28"/>
    </w:rPr>
  </w:style>
  <w:style w:type="character" w:customStyle="1" w:styleId="Head5a1Char">
    <w:name w:val="Head 5a.1 Char"/>
    <w:basedOn w:val="Fuentedeprrafopredeter"/>
    <w:link w:val="Head5a1"/>
    <w:rsid w:val="00AA5418"/>
    <w:rPr>
      <w:rFonts w:ascii="Times New Roman Bold" w:eastAsia="Times New Roman" w:hAnsi="Times New Roman Bold" w:cs="Times New Roman"/>
      <w:b/>
      <w:smallCaps/>
      <w:sz w:val="32"/>
      <w:szCs w:val="20"/>
      <w:lang w:val="en-US"/>
    </w:rPr>
  </w:style>
  <w:style w:type="paragraph" w:customStyle="1" w:styleId="tabletxt">
    <w:name w:val="table_txt"/>
    <w:basedOn w:val="Normal"/>
    <w:rsid w:val="00AA5418"/>
    <w:pPr>
      <w:suppressAutoHyphens/>
      <w:spacing w:after="120"/>
    </w:pPr>
    <w:rPr>
      <w:sz w:val="22"/>
      <w:szCs w:val="20"/>
      <w:lang w:val="es-ES" w:eastAsia="es-ES" w:bidi="es-ES"/>
    </w:rPr>
  </w:style>
  <w:style w:type="paragraph" w:customStyle="1" w:styleId="TDC11">
    <w:name w:val="TDC 11"/>
    <w:basedOn w:val="Head02"/>
    <w:qFormat/>
    <w:rsid w:val="00AA5418"/>
    <w:pPr>
      <w:suppressAutoHyphens/>
      <w:spacing w:after="120"/>
    </w:pPr>
    <w:rPr>
      <w:rFonts w:ascii="Times New Roman" w:hAnsi="Times New Roman" w:cs="Times New Roman"/>
      <w:szCs w:val="20"/>
      <w:lang w:val="es-ES" w:eastAsia="es-ES" w:bidi="es-ES"/>
    </w:rPr>
  </w:style>
  <w:style w:type="paragraph" w:customStyle="1" w:styleId="Toc2-1">
    <w:name w:val="Toc 2-1"/>
    <w:basedOn w:val="Head11a"/>
    <w:qFormat/>
    <w:rsid w:val="00AA5418"/>
    <w:pPr>
      <w:pBdr>
        <w:bottom w:val="none" w:sz="0" w:space="0" w:color="auto"/>
      </w:pBdr>
      <w:spacing w:before="0" w:after="200"/>
    </w:pPr>
    <w:rPr>
      <w:rFonts w:ascii="Times New Roman" w:hAnsi="Times New Roman"/>
      <w:sz w:val="36"/>
      <w:szCs w:val="36"/>
      <w:lang w:val="es-ES" w:eastAsia="es-ES" w:bidi="es-ES"/>
    </w:rPr>
  </w:style>
  <w:style w:type="paragraph" w:customStyle="1" w:styleId="TOC2-2">
    <w:name w:val="TOC 2-2"/>
    <w:basedOn w:val="Head12a"/>
    <w:qFormat/>
    <w:rsid w:val="00AA5418"/>
    <w:pPr>
      <w:spacing w:after="200"/>
    </w:pPr>
    <w:rPr>
      <w:szCs w:val="24"/>
      <w:lang w:val="es-ES" w:eastAsia="es-ES" w:bidi="es-ES"/>
    </w:rPr>
  </w:style>
  <w:style w:type="paragraph" w:customStyle="1" w:styleId="TOC3-1">
    <w:name w:val="TOC 3-1"/>
    <w:basedOn w:val="S4-header1"/>
    <w:link w:val="TOC3-1Char"/>
    <w:qFormat/>
    <w:rsid w:val="00AA5418"/>
    <w:rPr>
      <w:lang w:val="es-ES" w:eastAsia="es-ES" w:bidi="es-ES"/>
    </w:rPr>
  </w:style>
  <w:style w:type="paragraph" w:customStyle="1" w:styleId="TOC3-2">
    <w:name w:val="TOC 3-2"/>
    <w:basedOn w:val="S4Header"/>
    <w:link w:val="TOC3-2Char"/>
    <w:qFormat/>
    <w:rsid w:val="00AA5418"/>
    <w:rPr>
      <w:lang w:eastAsia="es-ES" w:bidi="es-ES"/>
    </w:rPr>
  </w:style>
  <w:style w:type="character" w:customStyle="1" w:styleId="S4-header1Char">
    <w:name w:val="S4-header1 Char"/>
    <w:basedOn w:val="Fuentedeprrafopredeter"/>
    <w:rsid w:val="00AA5418"/>
    <w:rPr>
      <w:b/>
      <w:sz w:val="36"/>
    </w:rPr>
  </w:style>
  <w:style w:type="character" w:customStyle="1" w:styleId="TOC3-1Char">
    <w:name w:val="TOC 3-1 Char"/>
    <w:basedOn w:val="S4-header1Char"/>
    <w:link w:val="TOC3-1"/>
    <w:rsid w:val="00AA5418"/>
    <w:rPr>
      <w:rFonts w:ascii="Times New Roman" w:eastAsia="Times New Roman" w:hAnsi="Times New Roman" w:cs="Times New Roman"/>
      <w:b/>
      <w:sz w:val="36"/>
      <w:szCs w:val="20"/>
      <w:lang w:eastAsia="es-ES" w:bidi="es-ES"/>
    </w:rPr>
  </w:style>
  <w:style w:type="paragraph" w:customStyle="1" w:styleId="TOC4-1">
    <w:name w:val="TOC 4-1"/>
    <w:basedOn w:val="Head5a1"/>
    <w:link w:val="TOC4-1Char"/>
    <w:qFormat/>
    <w:rsid w:val="00AA5418"/>
    <w:pPr>
      <w:ind w:right="-360"/>
    </w:pPr>
    <w:rPr>
      <w:lang w:eastAsia="es-ES" w:bidi="es-ES"/>
    </w:rPr>
  </w:style>
  <w:style w:type="character" w:customStyle="1" w:styleId="TOC3-2Char">
    <w:name w:val="TOC 3-2 Char"/>
    <w:basedOn w:val="S4HeaderChar"/>
    <w:link w:val="TOC3-2"/>
    <w:rsid w:val="00AA5418"/>
    <w:rPr>
      <w:rFonts w:ascii="Times New Roman" w:eastAsia="Times New Roman" w:hAnsi="Times New Roman" w:cs="Times New Roman"/>
      <w:b/>
      <w:sz w:val="32"/>
      <w:szCs w:val="20"/>
      <w:lang w:val="en-US" w:eastAsia="es-ES" w:bidi="es-ES"/>
    </w:rPr>
  </w:style>
  <w:style w:type="paragraph" w:customStyle="1" w:styleId="TOC4-2">
    <w:name w:val="TOC 4-2"/>
    <w:basedOn w:val="Head5a2"/>
    <w:link w:val="TOC4-2Char"/>
    <w:qFormat/>
    <w:rsid w:val="00AA5418"/>
    <w:pPr>
      <w:ind w:right="-360"/>
    </w:pPr>
    <w:rPr>
      <w:lang w:eastAsia="es-ES" w:bidi="es-ES"/>
    </w:rPr>
  </w:style>
  <w:style w:type="character" w:customStyle="1" w:styleId="TOC4-1Char">
    <w:name w:val="TOC 4-1 Char"/>
    <w:basedOn w:val="Head5a1Char"/>
    <w:link w:val="TOC4-1"/>
    <w:rsid w:val="00AA5418"/>
    <w:rPr>
      <w:rFonts w:ascii="Times New Roman Bold" w:eastAsia="Times New Roman" w:hAnsi="Times New Roman Bold" w:cs="Times New Roman"/>
      <w:b/>
      <w:smallCaps/>
      <w:sz w:val="32"/>
      <w:szCs w:val="20"/>
      <w:lang w:val="en-US" w:eastAsia="es-ES" w:bidi="es-ES"/>
    </w:rPr>
  </w:style>
  <w:style w:type="character" w:customStyle="1" w:styleId="Head5a2Char">
    <w:name w:val="Head 5a.2 Char"/>
    <w:basedOn w:val="Head5a1Char"/>
    <w:link w:val="Head5a2"/>
    <w:rsid w:val="00AA5418"/>
    <w:rPr>
      <w:rFonts w:ascii="Times New Roman Bold" w:eastAsia="Times New Roman" w:hAnsi="Times New Roman Bold" w:cs="Times New Roman"/>
      <w:b/>
      <w:smallCaps w:val="0"/>
      <w:sz w:val="28"/>
      <w:szCs w:val="20"/>
      <w:lang w:val="en-US"/>
    </w:rPr>
  </w:style>
  <w:style w:type="character" w:customStyle="1" w:styleId="TOC4-2Char">
    <w:name w:val="TOC 4-2 Char"/>
    <w:basedOn w:val="Head5a2Char"/>
    <w:link w:val="TOC4-2"/>
    <w:rsid w:val="00AA5418"/>
    <w:rPr>
      <w:rFonts w:ascii="Times New Roman Bold" w:eastAsia="Times New Roman" w:hAnsi="Times New Roman Bold" w:cs="Times New Roman"/>
      <w:b/>
      <w:smallCaps w:val="0"/>
      <w:sz w:val="28"/>
      <w:szCs w:val="20"/>
      <w:lang w:val="en-US" w:eastAsia="es-ES" w:bidi="es-ES"/>
    </w:rPr>
  </w:style>
  <w:style w:type="paragraph" w:customStyle="1" w:styleId="Style9">
    <w:name w:val="Style9"/>
    <w:basedOn w:val="Normal"/>
    <w:link w:val="Style9Char"/>
    <w:qFormat/>
    <w:rsid w:val="00AA5418"/>
    <w:pPr>
      <w:spacing w:before="240" w:after="240"/>
      <w:jc w:val="center"/>
    </w:pPr>
    <w:rPr>
      <w:rFonts w:ascii="Times New Roman Bold" w:hAnsi="Times New Roman Bold"/>
      <w:b/>
      <w:bCs/>
      <w:sz w:val="36"/>
    </w:rPr>
  </w:style>
  <w:style w:type="character" w:customStyle="1" w:styleId="Style9Char">
    <w:name w:val="Style9 Char"/>
    <w:basedOn w:val="Fuentedeprrafopredeter"/>
    <w:link w:val="Style9"/>
    <w:rsid w:val="00AA5418"/>
    <w:rPr>
      <w:rFonts w:ascii="Times New Roman Bold" w:eastAsia="Times New Roman" w:hAnsi="Times New Roman Bold" w:cs="Times New Roman"/>
      <w:b/>
      <w:bCs/>
      <w:sz w:val="36"/>
      <w:szCs w:val="24"/>
      <w:lang w:val="es-ES_tradnl"/>
    </w:rPr>
  </w:style>
  <w:style w:type="character" w:customStyle="1" w:styleId="Mention1">
    <w:name w:val="Mention1"/>
    <w:basedOn w:val="Fuentedeprrafopredeter"/>
    <w:uiPriority w:val="99"/>
    <w:semiHidden/>
    <w:unhideWhenUsed/>
    <w:rsid w:val="00AA5418"/>
    <w:rPr>
      <w:color w:val="2B579A"/>
      <w:shd w:val="clear" w:color="auto" w:fill="E6E6E6"/>
    </w:rPr>
  </w:style>
  <w:style w:type="paragraph" w:customStyle="1" w:styleId="S3h1">
    <w:name w:val="S3 h1"/>
    <w:basedOn w:val="Normal"/>
    <w:link w:val="S3h1Char"/>
    <w:qFormat/>
    <w:rsid w:val="00AA5418"/>
    <w:pPr>
      <w:suppressAutoHyphens/>
      <w:spacing w:after="120"/>
    </w:pPr>
    <w:rPr>
      <w:b/>
      <w:iCs/>
      <w:sz w:val="28"/>
      <w:szCs w:val="20"/>
      <w:lang w:val="en-US"/>
    </w:rPr>
  </w:style>
  <w:style w:type="paragraph" w:customStyle="1" w:styleId="Sec3h1">
    <w:name w:val="Sec3 h1"/>
    <w:basedOn w:val="Prrafodelista"/>
    <w:link w:val="Sec3h1Char0"/>
    <w:qFormat/>
    <w:rsid w:val="00AA5418"/>
    <w:pPr>
      <w:numPr>
        <w:numId w:val="119"/>
      </w:numPr>
      <w:suppressAutoHyphens/>
      <w:spacing w:after="120"/>
      <w:contextualSpacing/>
    </w:pPr>
    <w:rPr>
      <w:lang w:val="en-US"/>
    </w:rPr>
  </w:style>
  <w:style w:type="character" w:customStyle="1" w:styleId="S3h1Char">
    <w:name w:val="S3 h1 Char"/>
    <w:basedOn w:val="Fuentedeprrafopredeter"/>
    <w:link w:val="S3h1"/>
    <w:rsid w:val="00AA5418"/>
    <w:rPr>
      <w:rFonts w:ascii="Times New Roman" w:eastAsia="Times New Roman" w:hAnsi="Times New Roman" w:cs="Times New Roman"/>
      <w:b/>
      <w:iCs/>
      <w:sz w:val="28"/>
      <w:szCs w:val="20"/>
      <w:lang w:val="en-US"/>
    </w:rPr>
  </w:style>
  <w:style w:type="character" w:customStyle="1" w:styleId="Sec3h1Char0">
    <w:name w:val="Sec3 h1 Char"/>
    <w:basedOn w:val="PrrafodelistaCar"/>
    <w:link w:val="Sec3h1"/>
    <w:rsid w:val="00AA5418"/>
    <w:rPr>
      <w:rFonts w:ascii="Times New Roman" w:eastAsia="Times New Roman" w:hAnsi="Times New Roman" w:cs="Times New Roman"/>
      <w:sz w:val="24"/>
      <w:szCs w:val="24"/>
      <w:lang w:val="en-US"/>
    </w:rPr>
  </w:style>
  <w:style w:type="paragraph" w:customStyle="1" w:styleId="Formulariosseccion">
    <w:name w:val="Formularios seccion"/>
    <w:basedOn w:val="SectionVHeader"/>
    <w:link w:val="FormulariosseccionChar"/>
    <w:qFormat/>
    <w:rsid w:val="00AA5418"/>
    <w:pPr>
      <w:ind w:left="720" w:right="983"/>
    </w:pPr>
    <w:rPr>
      <w:rFonts w:ascii="Times New Roman" w:hAnsi="Times New Roman"/>
      <w:bCs/>
      <w:szCs w:val="24"/>
    </w:rPr>
  </w:style>
  <w:style w:type="character" w:customStyle="1" w:styleId="FormulariosseccionChar">
    <w:name w:val="Formularios seccion Char"/>
    <w:basedOn w:val="Fuentedeprrafopredeter"/>
    <w:link w:val="Formulariosseccion"/>
    <w:rsid w:val="00AA5418"/>
    <w:rPr>
      <w:rFonts w:ascii="Times New Roman" w:eastAsia="Times New Roman" w:hAnsi="Times New Roman" w:cs="Times New Roman"/>
      <w:b/>
      <w:bCs/>
      <w:sz w:val="36"/>
      <w:szCs w:val="24"/>
      <w:lang w:val="es-ES_tradnl"/>
    </w:rPr>
  </w:style>
  <w:style w:type="character" w:customStyle="1" w:styleId="S1-Header2Car">
    <w:name w:val="S1-Header2 Car"/>
    <w:basedOn w:val="Fuentedeprrafopredeter"/>
    <w:link w:val="S1-Header2"/>
    <w:rsid w:val="00AA5418"/>
    <w:rPr>
      <w:rFonts w:ascii="Times New Roman" w:eastAsia="Times New Roman" w:hAnsi="Times New Roman" w:cs="Times New Roman"/>
      <w:b/>
      <w:sz w:val="24"/>
      <w:szCs w:val="24"/>
      <w:lang w:val="en-US"/>
    </w:rPr>
  </w:style>
  <w:style w:type="table" w:customStyle="1" w:styleId="TableGridLight1">
    <w:name w:val="Table Grid Light1"/>
    <w:basedOn w:val="Tablanormal"/>
    <w:uiPriority w:val="40"/>
    <w:rsid w:val="00AA5418"/>
    <w:pPr>
      <w:spacing w:after="0" w:line="240" w:lineRule="auto"/>
    </w:pPr>
    <w:rPr>
      <w:rFonts w:ascii="Times New Roman" w:eastAsia="Times New Roman" w:hAnsi="Times New Roman" w:cs="Times New Roman"/>
      <w:sz w:val="20"/>
      <w:szCs w:val="20"/>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Seccion3Titulo">
    <w:name w:val="Seccion 3 Titulo"/>
    <w:basedOn w:val="Normal"/>
    <w:link w:val="Seccion3TituloChar"/>
    <w:qFormat/>
    <w:rsid w:val="00AA5418"/>
    <w:pPr>
      <w:spacing w:before="60" w:after="60"/>
      <w:outlineLvl w:val="0"/>
    </w:pPr>
    <w:rPr>
      <w:b/>
    </w:rPr>
  </w:style>
  <w:style w:type="character" w:customStyle="1" w:styleId="Seccion3TituloChar">
    <w:name w:val="Seccion 3 Titulo Char"/>
    <w:link w:val="Seccion3Titulo"/>
    <w:rsid w:val="00AA5418"/>
    <w:rPr>
      <w:rFonts w:ascii="Times New Roman" w:eastAsia="Times New Roman" w:hAnsi="Times New Roman" w:cs="Times New Roman"/>
      <w:b/>
      <w:sz w:val="24"/>
      <w:szCs w:val="24"/>
      <w:lang w:val="es-ES_tradnl"/>
    </w:rPr>
  </w:style>
  <w:style w:type="table" w:customStyle="1" w:styleId="Tablaconcuadrcula4">
    <w:name w:val="Tabla con cuadrícula4"/>
    <w:basedOn w:val="Tablanormal"/>
    <w:next w:val="Tablaconcuadrcula"/>
    <w:uiPriority w:val="39"/>
    <w:rsid w:val="00AA5418"/>
    <w:pPr>
      <w:spacing w:after="0" w:line="240" w:lineRule="auto"/>
    </w:pPr>
    <w:rPr>
      <w:rFonts w:ascii="Calibri" w:eastAsia="Times New Roman"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AA5418"/>
    <w:pPr>
      <w:suppressAutoHyphens/>
      <w:spacing w:after="0" w:line="240" w:lineRule="auto"/>
    </w:pPr>
    <w:rPr>
      <w:rFonts w:ascii="Tahoma" w:eastAsia="Times New Roman" w:hAnsi="Tahoma" w:cs="Tahoma"/>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AA5418"/>
    <w:pPr>
      <w:spacing w:after="0" w:line="240" w:lineRule="auto"/>
    </w:pPr>
    <w:rPr>
      <w:rFonts w:ascii="Calibri" w:eastAsia="Times New Roman" w:hAnsi="Calibri" w:cs="Times New Roman"/>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AA5418"/>
    <w:pPr>
      <w:suppressAutoHyphens/>
      <w:spacing w:after="0" w:line="240" w:lineRule="auto"/>
    </w:pPr>
    <w:rPr>
      <w:rFonts w:ascii="Tahoma" w:eastAsia="Times New Roman" w:hAnsi="Tahoma" w:cs="Tahoma"/>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aultCar">
    <w:name w:val="Default Car"/>
    <w:link w:val="Default"/>
    <w:locked/>
    <w:rsid w:val="00AA5418"/>
    <w:rPr>
      <w:rFonts w:ascii="Times New Roman" w:eastAsia="Times New Roman" w:hAnsi="Times New Roman" w:cs="Times New Roman"/>
      <w:color w:val="000000"/>
      <w:sz w:val="24"/>
      <w:szCs w:val="24"/>
      <w:lang w:val="en-US"/>
    </w:rPr>
  </w:style>
  <w:style w:type="character" w:customStyle="1" w:styleId="d9fyld">
    <w:name w:val="d9fyld"/>
    <w:basedOn w:val="Fuentedeprrafopredeter"/>
    <w:rsid w:val="00AA5418"/>
  </w:style>
  <w:style w:type="character" w:customStyle="1" w:styleId="hgkelc">
    <w:name w:val="hgkelc"/>
    <w:basedOn w:val="Fuentedeprrafopredeter"/>
    <w:rsid w:val="00AA54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37495">
      <w:bodyDiv w:val="1"/>
      <w:marLeft w:val="0"/>
      <w:marRight w:val="0"/>
      <w:marTop w:val="0"/>
      <w:marBottom w:val="0"/>
      <w:divBdr>
        <w:top w:val="none" w:sz="0" w:space="0" w:color="auto"/>
        <w:left w:val="none" w:sz="0" w:space="0" w:color="auto"/>
        <w:bottom w:val="none" w:sz="0" w:space="0" w:color="auto"/>
        <w:right w:val="none" w:sz="0" w:space="0" w:color="auto"/>
      </w:divBdr>
    </w:div>
    <w:div w:id="154885610">
      <w:bodyDiv w:val="1"/>
      <w:marLeft w:val="0"/>
      <w:marRight w:val="0"/>
      <w:marTop w:val="0"/>
      <w:marBottom w:val="0"/>
      <w:divBdr>
        <w:top w:val="none" w:sz="0" w:space="0" w:color="auto"/>
        <w:left w:val="none" w:sz="0" w:space="0" w:color="auto"/>
        <w:bottom w:val="none" w:sz="0" w:space="0" w:color="auto"/>
        <w:right w:val="none" w:sz="0" w:space="0" w:color="auto"/>
      </w:divBdr>
    </w:div>
    <w:div w:id="238712273">
      <w:bodyDiv w:val="1"/>
      <w:marLeft w:val="0"/>
      <w:marRight w:val="0"/>
      <w:marTop w:val="0"/>
      <w:marBottom w:val="0"/>
      <w:divBdr>
        <w:top w:val="none" w:sz="0" w:space="0" w:color="auto"/>
        <w:left w:val="none" w:sz="0" w:space="0" w:color="auto"/>
        <w:bottom w:val="none" w:sz="0" w:space="0" w:color="auto"/>
        <w:right w:val="none" w:sz="0" w:space="0" w:color="auto"/>
      </w:divBdr>
    </w:div>
    <w:div w:id="413818343">
      <w:bodyDiv w:val="1"/>
      <w:marLeft w:val="0"/>
      <w:marRight w:val="0"/>
      <w:marTop w:val="0"/>
      <w:marBottom w:val="0"/>
      <w:divBdr>
        <w:top w:val="none" w:sz="0" w:space="0" w:color="auto"/>
        <w:left w:val="none" w:sz="0" w:space="0" w:color="auto"/>
        <w:bottom w:val="none" w:sz="0" w:space="0" w:color="auto"/>
        <w:right w:val="none" w:sz="0" w:space="0" w:color="auto"/>
      </w:divBdr>
    </w:div>
    <w:div w:id="510992480">
      <w:bodyDiv w:val="1"/>
      <w:marLeft w:val="0"/>
      <w:marRight w:val="0"/>
      <w:marTop w:val="0"/>
      <w:marBottom w:val="0"/>
      <w:divBdr>
        <w:top w:val="none" w:sz="0" w:space="0" w:color="auto"/>
        <w:left w:val="none" w:sz="0" w:space="0" w:color="auto"/>
        <w:bottom w:val="none" w:sz="0" w:space="0" w:color="auto"/>
        <w:right w:val="none" w:sz="0" w:space="0" w:color="auto"/>
      </w:divBdr>
    </w:div>
    <w:div w:id="583223529">
      <w:bodyDiv w:val="1"/>
      <w:marLeft w:val="0"/>
      <w:marRight w:val="0"/>
      <w:marTop w:val="0"/>
      <w:marBottom w:val="0"/>
      <w:divBdr>
        <w:top w:val="none" w:sz="0" w:space="0" w:color="auto"/>
        <w:left w:val="none" w:sz="0" w:space="0" w:color="auto"/>
        <w:bottom w:val="none" w:sz="0" w:space="0" w:color="auto"/>
        <w:right w:val="none" w:sz="0" w:space="0" w:color="auto"/>
      </w:divBdr>
    </w:div>
    <w:div w:id="594674496">
      <w:bodyDiv w:val="1"/>
      <w:marLeft w:val="0"/>
      <w:marRight w:val="0"/>
      <w:marTop w:val="0"/>
      <w:marBottom w:val="0"/>
      <w:divBdr>
        <w:top w:val="none" w:sz="0" w:space="0" w:color="auto"/>
        <w:left w:val="none" w:sz="0" w:space="0" w:color="auto"/>
        <w:bottom w:val="none" w:sz="0" w:space="0" w:color="auto"/>
        <w:right w:val="none" w:sz="0" w:space="0" w:color="auto"/>
      </w:divBdr>
    </w:div>
    <w:div w:id="604462495">
      <w:bodyDiv w:val="1"/>
      <w:marLeft w:val="0"/>
      <w:marRight w:val="0"/>
      <w:marTop w:val="0"/>
      <w:marBottom w:val="0"/>
      <w:divBdr>
        <w:top w:val="none" w:sz="0" w:space="0" w:color="auto"/>
        <w:left w:val="none" w:sz="0" w:space="0" w:color="auto"/>
        <w:bottom w:val="none" w:sz="0" w:space="0" w:color="auto"/>
        <w:right w:val="none" w:sz="0" w:space="0" w:color="auto"/>
      </w:divBdr>
    </w:div>
    <w:div w:id="684674956">
      <w:bodyDiv w:val="1"/>
      <w:marLeft w:val="0"/>
      <w:marRight w:val="0"/>
      <w:marTop w:val="0"/>
      <w:marBottom w:val="0"/>
      <w:divBdr>
        <w:top w:val="none" w:sz="0" w:space="0" w:color="auto"/>
        <w:left w:val="none" w:sz="0" w:space="0" w:color="auto"/>
        <w:bottom w:val="none" w:sz="0" w:space="0" w:color="auto"/>
        <w:right w:val="none" w:sz="0" w:space="0" w:color="auto"/>
      </w:divBdr>
    </w:div>
    <w:div w:id="709191307">
      <w:bodyDiv w:val="1"/>
      <w:marLeft w:val="0"/>
      <w:marRight w:val="0"/>
      <w:marTop w:val="0"/>
      <w:marBottom w:val="0"/>
      <w:divBdr>
        <w:top w:val="none" w:sz="0" w:space="0" w:color="auto"/>
        <w:left w:val="none" w:sz="0" w:space="0" w:color="auto"/>
        <w:bottom w:val="none" w:sz="0" w:space="0" w:color="auto"/>
        <w:right w:val="none" w:sz="0" w:space="0" w:color="auto"/>
      </w:divBdr>
    </w:div>
    <w:div w:id="780882330">
      <w:bodyDiv w:val="1"/>
      <w:marLeft w:val="0"/>
      <w:marRight w:val="0"/>
      <w:marTop w:val="0"/>
      <w:marBottom w:val="0"/>
      <w:divBdr>
        <w:top w:val="none" w:sz="0" w:space="0" w:color="auto"/>
        <w:left w:val="none" w:sz="0" w:space="0" w:color="auto"/>
        <w:bottom w:val="none" w:sz="0" w:space="0" w:color="auto"/>
        <w:right w:val="none" w:sz="0" w:space="0" w:color="auto"/>
      </w:divBdr>
    </w:div>
    <w:div w:id="790317265">
      <w:bodyDiv w:val="1"/>
      <w:marLeft w:val="0"/>
      <w:marRight w:val="0"/>
      <w:marTop w:val="0"/>
      <w:marBottom w:val="0"/>
      <w:divBdr>
        <w:top w:val="none" w:sz="0" w:space="0" w:color="auto"/>
        <w:left w:val="none" w:sz="0" w:space="0" w:color="auto"/>
        <w:bottom w:val="none" w:sz="0" w:space="0" w:color="auto"/>
        <w:right w:val="none" w:sz="0" w:space="0" w:color="auto"/>
      </w:divBdr>
    </w:div>
    <w:div w:id="822114766">
      <w:bodyDiv w:val="1"/>
      <w:marLeft w:val="0"/>
      <w:marRight w:val="0"/>
      <w:marTop w:val="0"/>
      <w:marBottom w:val="0"/>
      <w:divBdr>
        <w:top w:val="none" w:sz="0" w:space="0" w:color="auto"/>
        <w:left w:val="none" w:sz="0" w:space="0" w:color="auto"/>
        <w:bottom w:val="none" w:sz="0" w:space="0" w:color="auto"/>
        <w:right w:val="none" w:sz="0" w:space="0" w:color="auto"/>
      </w:divBdr>
    </w:div>
    <w:div w:id="873615235">
      <w:bodyDiv w:val="1"/>
      <w:marLeft w:val="0"/>
      <w:marRight w:val="0"/>
      <w:marTop w:val="0"/>
      <w:marBottom w:val="0"/>
      <w:divBdr>
        <w:top w:val="none" w:sz="0" w:space="0" w:color="auto"/>
        <w:left w:val="none" w:sz="0" w:space="0" w:color="auto"/>
        <w:bottom w:val="none" w:sz="0" w:space="0" w:color="auto"/>
        <w:right w:val="none" w:sz="0" w:space="0" w:color="auto"/>
      </w:divBdr>
    </w:div>
    <w:div w:id="894510857">
      <w:bodyDiv w:val="1"/>
      <w:marLeft w:val="0"/>
      <w:marRight w:val="0"/>
      <w:marTop w:val="0"/>
      <w:marBottom w:val="0"/>
      <w:divBdr>
        <w:top w:val="none" w:sz="0" w:space="0" w:color="auto"/>
        <w:left w:val="none" w:sz="0" w:space="0" w:color="auto"/>
        <w:bottom w:val="none" w:sz="0" w:space="0" w:color="auto"/>
        <w:right w:val="none" w:sz="0" w:space="0" w:color="auto"/>
      </w:divBdr>
    </w:div>
    <w:div w:id="927275496">
      <w:bodyDiv w:val="1"/>
      <w:marLeft w:val="0"/>
      <w:marRight w:val="0"/>
      <w:marTop w:val="0"/>
      <w:marBottom w:val="0"/>
      <w:divBdr>
        <w:top w:val="none" w:sz="0" w:space="0" w:color="auto"/>
        <w:left w:val="none" w:sz="0" w:space="0" w:color="auto"/>
        <w:bottom w:val="none" w:sz="0" w:space="0" w:color="auto"/>
        <w:right w:val="none" w:sz="0" w:space="0" w:color="auto"/>
      </w:divBdr>
    </w:div>
    <w:div w:id="949582597">
      <w:bodyDiv w:val="1"/>
      <w:marLeft w:val="0"/>
      <w:marRight w:val="0"/>
      <w:marTop w:val="0"/>
      <w:marBottom w:val="0"/>
      <w:divBdr>
        <w:top w:val="none" w:sz="0" w:space="0" w:color="auto"/>
        <w:left w:val="none" w:sz="0" w:space="0" w:color="auto"/>
        <w:bottom w:val="none" w:sz="0" w:space="0" w:color="auto"/>
        <w:right w:val="none" w:sz="0" w:space="0" w:color="auto"/>
      </w:divBdr>
    </w:div>
    <w:div w:id="960769427">
      <w:bodyDiv w:val="1"/>
      <w:marLeft w:val="0"/>
      <w:marRight w:val="0"/>
      <w:marTop w:val="0"/>
      <w:marBottom w:val="0"/>
      <w:divBdr>
        <w:top w:val="none" w:sz="0" w:space="0" w:color="auto"/>
        <w:left w:val="none" w:sz="0" w:space="0" w:color="auto"/>
        <w:bottom w:val="none" w:sz="0" w:space="0" w:color="auto"/>
        <w:right w:val="none" w:sz="0" w:space="0" w:color="auto"/>
      </w:divBdr>
    </w:div>
    <w:div w:id="1104107033">
      <w:bodyDiv w:val="1"/>
      <w:marLeft w:val="0"/>
      <w:marRight w:val="0"/>
      <w:marTop w:val="0"/>
      <w:marBottom w:val="0"/>
      <w:divBdr>
        <w:top w:val="none" w:sz="0" w:space="0" w:color="auto"/>
        <w:left w:val="none" w:sz="0" w:space="0" w:color="auto"/>
        <w:bottom w:val="none" w:sz="0" w:space="0" w:color="auto"/>
        <w:right w:val="none" w:sz="0" w:space="0" w:color="auto"/>
      </w:divBdr>
    </w:div>
    <w:div w:id="1115910308">
      <w:bodyDiv w:val="1"/>
      <w:marLeft w:val="0"/>
      <w:marRight w:val="0"/>
      <w:marTop w:val="0"/>
      <w:marBottom w:val="0"/>
      <w:divBdr>
        <w:top w:val="none" w:sz="0" w:space="0" w:color="auto"/>
        <w:left w:val="none" w:sz="0" w:space="0" w:color="auto"/>
        <w:bottom w:val="none" w:sz="0" w:space="0" w:color="auto"/>
        <w:right w:val="none" w:sz="0" w:space="0" w:color="auto"/>
      </w:divBdr>
    </w:div>
    <w:div w:id="1306281371">
      <w:bodyDiv w:val="1"/>
      <w:marLeft w:val="0"/>
      <w:marRight w:val="0"/>
      <w:marTop w:val="0"/>
      <w:marBottom w:val="0"/>
      <w:divBdr>
        <w:top w:val="none" w:sz="0" w:space="0" w:color="auto"/>
        <w:left w:val="none" w:sz="0" w:space="0" w:color="auto"/>
        <w:bottom w:val="none" w:sz="0" w:space="0" w:color="auto"/>
        <w:right w:val="none" w:sz="0" w:space="0" w:color="auto"/>
      </w:divBdr>
    </w:div>
    <w:div w:id="1436289855">
      <w:bodyDiv w:val="1"/>
      <w:marLeft w:val="0"/>
      <w:marRight w:val="0"/>
      <w:marTop w:val="0"/>
      <w:marBottom w:val="0"/>
      <w:divBdr>
        <w:top w:val="none" w:sz="0" w:space="0" w:color="auto"/>
        <w:left w:val="none" w:sz="0" w:space="0" w:color="auto"/>
        <w:bottom w:val="none" w:sz="0" w:space="0" w:color="auto"/>
        <w:right w:val="none" w:sz="0" w:space="0" w:color="auto"/>
      </w:divBdr>
    </w:div>
    <w:div w:id="1506245300">
      <w:bodyDiv w:val="1"/>
      <w:marLeft w:val="0"/>
      <w:marRight w:val="0"/>
      <w:marTop w:val="0"/>
      <w:marBottom w:val="0"/>
      <w:divBdr>
        <w:top w:val="none" w:sz="0" w:space="0" w:color="auto"/>
        <w:left w:val="none" w:sz="0" w:space="0" w:color="auto"/>
        <w:bottom w:val="none" w:sz="0" w:space="0" w:color="auto"/>
        <w:right w:val="none" w:sz="0" w:space="0" w:color="auto"/>
      </w:divBdr>
    </w:div>
    <w:div w:id="1528786118">
      <w:bodyDiv w:val="1"/>
      <w:marLeft w:val="0"/>
      <w:marRight w:val="0"/>
      <w:marTop w:val="0"/>
      <w:marBottom w:val="0"/>
      <w:divBdr>
        <w:top w:val="none" w:sz="0" w:space="0" w:color="auto"/>
        <w:left w:val="none" w:sz="0" w:space="0" w:color="auto"/>
        <w:bottom w:val="none" w:sz="0" w:space="0" w:color="auto"/>
        <w:right w:val="none" w:sz="0" w:space="0" w:color="auto"/>
      </w:divBdr>
    </w:div>
    <w:div w:id="1555501688">
      <w:bodyDiv w:val="1"/>
      <w:marLeft w:val="0"/>
      <w:marRight w:val="0"/>
      <w:marTop w:val="0"/>
      <w:marBottom w:val="0"/>
      <w:divBdr>
        <w:top w:val="none" w:sz="0" w:space="0" w:color="auto"/>
        <w:left w:val="none" w:sz="0" w:space="0" w:color="auto"/>
        <w:bottom w:val="none" w:sz="0" w:space="0" w:color="auto"/>
        <w:right w:val="none" w:sz="0" w:space="0" w:color="auto"/>
      </w:divBdr>
    </w:div>
    <w:div w:id="1557471434">
      <w:bodyDiv w:val="1"/>
      <w:marLeft w:val="0"/>
      <w:marRight w:val="0"/>
      <w:marTop w:val="0"/>
      <w:marBottom w:val="0"/>
      <w:divBdr>
        <w:top w:val="none" w:sz="0" w:space="0" w:color="auto"/>
        <w:left w:val="none" w:sz="0" w:space="0" w:color="auto"/>
        <w:bottom w:val="none" w:sz="0" w:space="0" w:color="auto"/>
        <w:right w:val="none" w:sz="0" w:space="0" w:color="auto"/>
      </w:divBdr>
    </w:div>
    <w:div w:id="1573925376">
      <w:bodyDiv w:val="1"/>
      <w:marLeft w:val="0"/>
      <w:marRight w:val="0"/>
      <w:marTop w:val="0"/>
      <w:marBottom w:val="0"/>
      <w:divBdr>
        <w:top w:val="none" w:sz="0" w:space="0" w:color="auto"/>
        <w:left w:val="none" w:sz="0" w:space="0" w:color="auto"/>
        <w:bottom w:val="none" w:sz="0" w:space="0" w:color="auto"/>
        <w:right w:val="none" w:sz="0" w:space="0" w:color="auto"/>
      </w:divBdr>
    </w:div>
    <w:div w:id="1719671103">
      <w:bodyDiv w:val="1"/>
      <w:marLeft w:val="0"/>
      <w:marRight w:val="0"/>
      <w:marTop w:val="0"/>
      <w:marBottom w:val="0"/>
      <w:divBdr>
        <w:top w:val="none" w:sz="0" w:space="0" w:color="auto"/>
        <w:left w:val="none" w:sz="0" w:space="0" w:color="auto"/>
        <w:bottom w:val="none" w:sz="0" w:space="0" w:color="auto"/>
        <w:right w:val="none" w:sz="0" w:space="0" w:color="auto"/>
      </w:divBdr>
    </w:div>
    <w:div w:id="1741439605">
      <w:bodyDiv w:val="1"/>
      <w:marLeft w:val="0"/>
      <w:marRight w:val="0"/>
      <w:marTop w:val="0"/>
      <w:marBottom w:val="0"/>
      <w:divBdr>
        <w:top w:val="none" w:sz="0" w:space="0" w:color="auto"/>
        <w:left w:val="none" w:sz="0" w:space="0" w:color="auto"/>
        <w:bottom w:val="none" w:sz="0" w:space="0" w:color="auto"/>
        <w:right w:val="none" w:sz="0" w:space="0" w:color="auto"/>
      </w:divBdr>
    </w:div>
    <w:div w:id="1742633980">
      <w:bodyDiv w:val="1"/>
      <w:marLeft w:val="0"/>
      <w:marRight w:val="0"/>
      <w:marTop w:val="0"/>
      <w:marBottom w:val="0"/>
      <w:divBdr>
        <w:top w:val="none" w:sz="0" w:space="0" w:color="auto"/>
        <w:left w:val="none" w:sz="0" w:space="0" w:color="auto"/>
        <w:bottom w:val="none" w:sz="0" w:space="0" w:color="auto"/>
        <w:right w:val="none" w:sz="0" w:space="0" w:color="auto"/>
      </w:divBdr>
    </w:div>
    <w:div w:id="1822192879">
      <w:bodyDiv w:val="1"/>
      <w:marLeft w:val="0"/>
      <w:marRight w:val="0"/>
      <w:marTop w:val="0"/>
      <w:marBottom w:val="0"/>
      <w:divBdr>
        <w:top w:val="none" w:sz="0" w:space="0" w:color="auto"/>
        <w:left w:val="none" w:sz="0" w:space="0" w:color="auto"/>
        <w:bottom w:val="none" w:sz="0" w:space="0" w:color="auto"/>
        <w:right w:val="none" w:sz="0" w:space="0" w:color="auto"/>
      </w:divBdr>
    </w:div>
    <w:div w:id="1834225717">
      <w:bodyDiv w:val="1"/>
      <w:marLeft w:val="0"/>
      <w:marRight w:val="0"/>
      <w:marTop w:val="0"/>
      <w:marBottom w:val="0"/>
      <w:divBdr>
        <w:top w:val="none" w:sz="0" w:space="0" w:color="auto"/>
        <w:left w:val="none" w:sz="0" w:space="0" w:color="auto"/>
        <w:bottom w:val="none" w:sz="0" w:space="0" w:color="auto"/>
        <w:right w:val="none" w:sz="0" w:space="0" w:color="auto"/>
      </w:divBdr>
    </w:div>
    <w:div w:id="1957977841">
      <w:bodyDiv w:val="1"/>
      <w:marLeft w:val="0"/>
      <w:marRight w:val="0"/>
      <w:marTop w:val="0"/>
      <w:marBottom w:val="0"/>
      <w:divBdr>
        <w:top w:val="none" w:sz="0" w:space="0" w:color="auto"/>
        <w:left w:val="none" w:sz="0" w:space="0" w:color="auto"/>
        <w:bottom w:val="none" w:sz="0" w:space="0" w:color="auto"/>
        <w:right w:val="none" w:sz="0" w:space="0" w:color="auto"/>
      </w:divBdr>
    </w:div>
    <w:div w:id="1988969808">
      <w:bodyDiv w:val="1"/>
      <w:marLeft w:val="0"/>
      <w:marRight w:val="0"/>
      <w:marTop w:val="0"/>
      <w:marBottom w:val="0"/>
      <w:divBdr>
        <w:top w:val="none" w:sz="0" w:space="0" w:color="auto"/>
        <w:left w:val="none" w:sz="0" w:space="0" w:color="auto"/>
        <w:bottom w:val="none" w:sz="0" w:space="0" w:color="auto"/>
        <w:right w:val="none" w:sz="0" w:space="0" w:color="auto"/>
      </w:divBdr>
    </w:div>
    <w:div w:id="200959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iadb.org/integridad" TargetMode="External"/><Relationship Id="rId26" Type="http://schemas.openxmlformats.org/officeDocument/2006/relationships/image" Target="media/image9.emf"/><Relationship Id="rId39" Type="http://schemas.openxmlformats.org/officeDocument/2006/relationships/hyperlink" Target="http://www.iadb.org/integridad.%60" TargetMode="External"/><Relationship Id="rId21" Type="http://schemas.openxmlformats.org/officeDocument/2006/relationships/image" Target="media/image4.jpeg"/><Relationship Id="rId34" Type="http://schemas.openxmlformats.org/officeDocument/2006/relationships/image" Target="media/image17.png"/><Relationship Id="rId42"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sicoes.gob.bo" TargetMode="External"/><Relationship Id="rId20" Type="http://schemas.openxmlformats.org/officeDocument/2006/relationships/image" Target="media/image3.jpeg"/><Relationship Id="rId29" Type="http://schemas.openxmlformats.org/officeDocument/2006/relationships/image" Target="media/image12.jpeg"/><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emf"/><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ende.bo/nacional-internacional/vigentes/" TargetMode="Externa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image" Target="media/image2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072E5B-545E-4D48-BE53-A8F451F8E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23457</Words>
  <Characters>129016</Characters>
  <Application>Microsoft Office Word</Application>
  <DocSecurity>0</DocSecurity>
  <Lines>1075</Lines>
  <Paragraphs>304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152169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Christian Michel Miranda</dc:creator>
  <cp:lastModifiedBy>Gabriela Sonia Lima Mercado</cp:lastModifiedBy>
  <cp:revision>2</cp:revision>
  <cp:lastPrinted>2025-09-24T15:45:00Z</cp:lastPrinted>
  <dcterms:created xsi:type="dcterms:W3CDTF">2025-09-29T12:38:00Z</dcterms:created>
  <dcterms:modified xsi:type="dcterms:W3CDTF">2025-09-29T12:38:00Z</dcterms:modified>
</cp:coreProperties>
</file>